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E75BE44" w14:textId="77777777" w:rsidR="00DA39BD" w:rsidRPr="00BC27B0" w:rsidRDefault="00DA39BD" w:rsidP="00DA39BD">
      <w:pPr>
        <w:tabs>
          <w:tab w:val="left" w:pos="7938"/>
        </w:tabs>
        <w:rPr>
          <w:rFonts w:ascii="Arial" w:hAnsi="Arial" w:cs="Arial"/>
          <w:b/>
          <w:sz w:val="24"/>
          <w:szCs w:val="20"/>
        </w:rPr>
      </w:pPr>
      <w:r>
        <w:rPr>
          <w:noProof/>
          <w:lang w:eastAsia="en-GB"/>
        </w:rPr>
        <mc:AlternateContent>
          <mc:Choice Requires="wps">
            <w:drawing>
              <wp:anchor distT="0" distB="0" distL="114300" distR="114300" simplePos="0" relativeHeight="251666432" behindDoc="0" locked="0" layoutInCell="1" allowOverlap="1" wp14:anchorId="3CC4A792" wp14:editId="5F5D69FF">
                <wp:simplePos x="0" y="0"/>
                <wp:positionH relativeFrom="column">
                  <wp:posOffset>-281940</wp:posOffset>
                </wp:positionH>
                <wp:positionV relativeFrom="paragraph">
                  <wp:posOffset>-447675</wp:posOffset>
                </wp:positionV>
                <wp:extent cx="6734175" cy="619125"/>
                <wp:effectExtent l="0" t="0" r="9525" b="952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4175" cy="619125"/>
                        </a:xfrm>
                        <a:prstGeom prst="rect">
                          <a:avLst/>
                        </a:prstGeom>
                        <a:solidFill>
                          <a:srgbClr val="05E04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367140" id="Rectangle 19" o:spid="_x0000_s1026" style="position:absolute;margin-left:-22.2pt;margin-top:-35.25pt;width:530.25pt;height:4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" fillcolor="#05e04f" stroked="f" strokeweight="1pt"/>
            </w:pict>
          </mc:Fallback>
        </mc:AlternateContent>
      </w:r>
      <w:r>
        <w:rPr>
          <w:noProof/>
          <w:lang w:eastAsia="en-GB"/>
        </w:rPr>
        <w:drawing>
          <wp:anchor distT="0" distB="0" distL="114300" distR="114300" simplePos="0" relativeHeight="251667456" behindDoc="0" locked="0" layoutInCell="1" allowOverlap="1" wp14:anchorId="1DB8534D" wp14:editId="43606785">
            <wp:simplePos x="0" y="0"/>
            <wp:positionH relativeFrom="column">
              <wp:posOffset>-281940</wp:posOffset>
            </wp:positionH>
            <wp:positionV relativeFrom="paragraph">
              <wp:posOffset>-9525</wp:posOffset>
            </wp:positionV>
            <wp:extent cx="2277110" cy="742950"/>
            <wp:effectExtent l="0" t="0" r="8890" b="0"/>
            <wp:wrapNone/>
            <wp:docPr id="18" name="Picture 18" descr="Access to Acting workshop with RADA, London - Disability Arts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ess to Acting workshop with RADA, London - Disability Arts On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711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11243F" w14:textId="77777777" w:rsidR="00DA39BD" w:rsidRDefault="00DA39BD" w:rsidP="00DA39BD">
      <w:pPr>
        <w:pStyle w:val="Mainheading"/>
        <w:rPr>
          <w:b w:val="0"/>
          <w:color w:val="4CA22F"/>
          <w:sz w:val="28"/>
          <w:szCs w:val="28"/>
        </w:rPr>
      </w:pPr>
    </w:p>
    <w:p w14:paraId="30803833" w14:textId="77777777" w:rsidR="006B7306" w:rsidRDefault="006B7306" w:rsidP="00DA39BD">
      <w:pPr>
        <w:pStyle w:val="Mainheading"/>
      </w:pPr>
    </w:p>
    <w:p w14:paraId="6B7CF241" w14:textId="5641AC6A" w:rsidR="00DA39BD" w:rsidRPr="00764812" w:rsidRDefault="00DA39BD" w:rsidP="00DA39BD">
      <w:pPr>
        <w:pStyle w:val="Mainheading"/>
      </w:pPr>
      <w:r w:rsidRPr="00BC27B0">
        <w:t xml:space="preserve">Royal Academy of Dramatic Art </w:t>
      </w:r>
    </w:p>
    <w:p w14:paraId="33668BA5" w14:textId="77777777" w:rsidR="00DA39BD" w:rsidRPr="00826441" w:rsidRDefault="00DA39BD" w:rsidP="00DA39BD">
      <w:pPr>
        <w:pStyle w:val="Mainheading"/>
        <w:rPr>
          <w:color w:val="4CA22F"/>
          <w:sz w:val="22"/>
          <w:szCs w:val="22"/>
        </w:rPr>
      </w:pPr>
      <w:r>
        <w:rPr>
          <w:color w:val="4CA22F"/>
          <w:sz w:val="22"/>
          <w:szCs w:val="22"/>
        </w:rPr>
        <w:t>Raising</w:t>
      </w:r>
      <w:r w:rsidRPr="00764812">
        <w:rPr>
          <w:color w:val="4CA22F"/>
          <w:sz w:val="22"/>
          <w:szCs w:val="22"/>
        </w:rPr>
        <w:t xml:space="preserve"> Concerns and Complaints – St</w:t>
      </w:r>
      <w:r>
        <w:rPr>
          <w:color w:val="4CA22F"/>
          <w:sz w:val="22"/>
          <w:szCs w:val="22"/>
        </w:rPr>
        <w:t>udent</w:t>
      </w:r>
      <w:r w:rsidRPr="00764812">
        <w:rPr>
          <w:color w:val="4CA22F"/>
          <w:sz w:val="22"/>
          <w:szCs w:val="22"/>
        </w:rPr>
        <w:t xml:space="preserve"> Guide</w:t>
      </w:r>
    </w:p>
    <w:p w14:paraId="0007FF4E" w14:textId="77777777" w:rsidR="00DA39BD" w:rsidRDefault="00DA39BD" w:rsidP="00DA39BD">
      <w:pPr>
        <w:spacing w:line="276" w:lineRule="auto"/>
        <w:rPr>
          <w:rFonts w:ascii="Arial" w:hAnsi="Arial" w:cs="Arial"/>
        </w:rPr>
      </w:pPr>
      <w:r>
        <w:rPr>
          <w:rFonts w:ascii="Arial" w:hAnsi="Arial" w:cs="Arial"/>
        </w:rPr>
        <w:t xml:space="preserve">We understand that at times you may have a concern or complaint and you might not know what to do or who you can talk to. </w:t>
      </w:r>
    </w:p>
    <w:p w14:paraId="4DD9F5F4" w14:textId="51A1402A" w:rsidR="00DA39BD" w:rsidRDefault="00DA39BD" w:rsidP="00DA39BD">
      <w:pPr>
        <w:spacing w:line="276" w:lineRule="auto"/>
        <w:rPr>
          <w:rFonts w:ascii="Arial" w:hAnsi="Arial" w:cs="Arial"/>
        </w:rPr>
      </w:pPr>
      <w:r>
        <w:rPr>
          <w:rFonts w:ascii="Arial" w:hAnsi="Arial" w:cs="Arial"/>
        </w:rPr>
        <w:t xml:space="preserve">Your Student </w:t>
      </w:r>
      <w:r w:rsidR="006B7306">
        <w:rPr>
          <w:rFonts w:ascii="Arial" w:hAnsi="Arial" w:cs="Arial"/>
        </w:rPr>
        <w:t>Rep will</w:t>
      </w:r>
      <w:r>
        <w:rPr>
          <w:rFonts w:ascii="Arial" w:hAnsi="Arial" w:cs="Arial"/>
        </w:rPr>
        <w:t xml:space="preserve"> be able to direct you to the most appropriate place and to raise issues on your behalf in committees such </w:t>
      </w:r>
      <w:r w:rsidR="00CE7292">
        <w:rPr>
          <w:rFonts w:ascii="Arial" w:hAnsi="Arial" w:cs="Arial"/>
        </w:rPr>
        <w:t>as the</w:t>
      </w:r>
      <w:r>
        <w:rPr>
          <w:rFonts w:ascii="Arial" w:hAnsi="Arial" w:cs="Arial"/>
        </w:rPr>
        <w:t xml:space="preserve"> Student Experience Forum, Course Committees, Academic Board or even RADA Council.</w:t>
      </w:r>
    </w:p>
    <w:p w14:paraId="3DBD6856" w14:textId="77777777" w:rsidR="00DA39BD" w:rsidRPr="000F30E0" w:rsidRDefault="00DA39BD" w:rsidP="00DA39BD">
      <w:pPr>
        <w:spacing w:line="276" w:lineRule="auto"/>
        <w:rPr>
          <w:rFonts w:ascii="Arial" w:hAnsi="Arial" w:cs="Arial"/>
        </w:rPr>
      </w:pPr>
      <w:r>
        <w:rPr>
          <w:rFonts w:ascii="Arial" w:hAnsi="Arial" w:cs="Arial"/>
        </w:rPr>
        <w:t>Then there will be those concerns and complaints that are more personal to you or a group of students that need to be reported in a different way. This guide will help you to understand how best to raise your concern.</w:t>
      </w:r>
    </w:p>
    <w:p w14:paraId="2658726D" w14:textId="77777777" w:rsidR="00DA39BD" w:rsidRPr="000F30E0" w:rsidRDefault="00DA39BD" w:rsidP="00DA39BD">
      <w:pPr>
        <w:pStyle w:val="Heading1"/>
      </w:pPr>
      <w:r w:rsidRPr="000F30E0">
        <w:t xml:space="preserve">Who can I speak to </w:t>
      </w:r>
      <w:r w:rsidRPr="004E25A3">
        <w:t>and</w:t>
      </w:r>
      <w:r w:rsidRPr="000F30E0">
        <w:t xml:space="preserve"> report a concern/complaint?</w:t>
      </w:r>
    </w:p>
    <w:p w14:paraId="2A2A8881" w14:textId="77777777" w:rsidR="00DA39BD" w:rsidRDefault="00DA39BD" w:rsidP="00DA39BD">
      <w:pPr>
        <w:spacing w:line="276" w:lineRule="auto"/>
        <w:rPr>
          <w:rFonts w:ascii="Arial" w:hAnsi="Arial" w:cs="Arial"/>
        </w:rPr>
      </w:pPr>
      <w:r>
        <w:rPr>
          <w:rFonts w:ascii="Arial" w:hAnsi="Arial" w:cs="Arial"/>
        </w:rPr>
        <w:t xml:space="preserve">If possible, you should address your concern to the member of staff with management responsibility for the area related to the issue. However, if you are unsure who to speak to or are uncomfortable talking to the individual responsible, you can raise a concern with </w:t>
      </w:r>
      <w:r w:rsidRPr="00C7458A">
        <w:rPr>
          <w:rFonts w:ascii="Arial" w:hAnsi="Arial" w:cs="Arial"/>
          <w:b/>
        </w:rPr>
        <w:t>any</w:t>
      </w:r>
      <w:r w:rsidRPr="00764812">
        <w:rPr>
          <w:rFonts w:ascii="Arial" w:hAnsi="Arial" w:cs="Arial"/>
        </w:rPr>
        <w:t xml:space="preserve"> member of staff</w:t>
      </w:r>
      <w:r>
        <w:rPr>
          <w:rFonts w:ascii="Arial" w:hAnsi="Arial" w:cs="Arial"/>
        </w:rPr>
        <w:t xml:space="preserve">. The following people will be able help you in the first instance:  </w:t>
      </w:r>
    </w:p>
    <w:p w14:paraId="3CC38C96" w14:textId="77777777" w:rsidR="00DA39BD" w:rsidRDefault="00DA39BD" w:rsidP="00DA39BD">
      <w:pPr>
        <w:spacing w:line="276" w:lineRule="auto"/>
        <w:rPr>
          <w:rFonts w:ascii="Arial" w:hAnsi="Arial" w:cs="Arial"/>
        </w:rPr>
      </w:pPr>
      <w:r>
        <w:rPr>
          <w:rFonts w:ascii="Arial" w:hAnsi="Arial" w:cs="Arial"/>
        </w:rPr>
        <w:t>Course Leaders (any course not just the one you are studying on)</w:t>
      </w:r>
    </w:p>
    <w:p w14:paraId="68B20747" w14:textId="77777777" w:rsidR="0072780C" w:rsidRDefault="00DA39BD" w:rsidP="00DA39BD">
      <w:pPr>
        <w:spacing w:line="276" w:lineRule="auto"/>
        <w:rPr>
          <w:rFonts w:ascii="Arial" w:hAnsi="Arial" w:cs="Arial"/>
        </w:rPr>
      </w:pPr>
      <w:r>
        <w:rPr>
          <w:rFonts w:ascii="Arial" w:hAnsi="Arial" w:cs="Arial"/>
        </w:rPr>
        <w:t>Course Coordinator or any member of Student &amp; Academic Services</w:t>
      </w:r>
    </w:p>
    <w:p w14:paraId="3CD981BE" w14:textId="5BFBDF4A" w:rsidR="00DA39BD" w:rsidRDefault="00DA39BD" w:rsidP="00DA39BD">
      <w:pPr>
        <w:spacing w:line="276" w:lineRule="auto"/>
        <w:rPr>
          <w:rFonts w:ascii="Arial" w:hAnsi="Arial" w:cs="Arial"/>
        </w:rPr>
      </w:pPr>
      <w:r>
        <w:rPr>
          <w:rFonts w:ascii="Arial" w:hAnsi="Arial" w:cs="Arial"/>
        </w:rPr>
        <w:t>Student Wellbeing team</w:t>
      </w:r>
    </w:p>
    <w:p w14:paraId="7F5330D5" w14:textId="77777777" w:rsidR="00DA39BD" w:rsidRDefault="00DA39BD" w:rsidP="00DA39BD">
      <w:pPr>
        <w:spacing w:line="276" w:lineRule="auto"/>
        <w:rPr>
          <w:rFonts w:ascii="Arial" w:hAnsi="Arial" w:cs="Arial"/>
        </w:rPr>
      </w:pPr>
      <w:r>
        <w:rPr>
          <w:rFonts w:ascii="Arial" w:hAnsi="Arial" w:cs="Arial"/>
        </w:rPr>
        <w:t>Heads of Departments/Lead Tutors</w:t>
      </w:r>
    </w:p>
    <w:p w14:paraId="35856147" w14:textId="170C025B" w:rsidR="00DA39BD" w:rsidRDefault="00DA39BD" w:rsidP="00DA39BD">
      <w:pPr>
        <w:spacing w:line="276" w:lineRule="auto"/>
        <w:rPr>
          <w:rFonts w:ascii="Arial" w:hAnsi="Arial" w:cs="Arial"/>
        </w:rPr>
      </w:pPr>
      <w:r>
        <w:rPr>
          <w:rFonts w:ascii="Arial" w:hAnsi="Arial" w:cs="Arial"/>
        </w:rPr>
        <w:t>Whoever you go to they will listen to you and if they are unable to help with a particular issue, will help you to find the right person to speak with. Depending on the issue you may be able to resolve it informally, or if that is not possible, you may wish to make a formal complaint.</w:t>
      </w:r>
      <w:r w:rsidRPr="00764812">
        <w:rPr>
          <w:rFonts w:ascii="Arial" w:hAnsi="Arial" w:cs="Arial"/>
        </w:rPr>
        <w:t xml:space="preserve"> </w:t>
      </w:r>
      <w:r>
        <w:rPr>
          <w:rFonts w:ascii="Arial" w:hAnsi="Arial" w:cs="Arial"/>
        </w:rPr>
        <w:t xml:space="preserve">RADA has various policies and procedures that are designed to support the student experience and to take action relating to different types of concern including the </w:t>
      </w:r>
      <w:r w:rsidR="007A39EC">
        <w:rPr>
          <w:rFonts w:ascii="Arial" w:hAnsi="Arial" w:cs="Arial"/>
        </w:rPr>
        <w:t>Complaints Policy</w:t>
      </w:r>
      <w:r w:rsidRPr="00764812">
        <w:rPr>
          <w:rFonts w:ascii="Arial" w:hAnsi="Arial" w:cs="Arial"/>
        </w:rPr>
        <w:t xml:space="preserve">, </w:t>
      </w:r>
      <w:r>
        <w:rPr>
          <w:rFonts w:ascii="Arial" w:hAnsi="Arial" w:cs="Arial"/>
        </w:rPr>
        <w:t xml:space="preserve">Student </w:t>
      </w:r>
      <w:r w:rsidRPr="00764812">
        <w:rPr>
          <w:rFonts w:ascii="Arial" w:hAnsi="Arial" w:cs="Arial"/>
        </w:rPr>
        <w:t>Non-Academic Misconduct</w:t>
      </w:r>
      <w:r>
        <w:rPr>
          <w:rFonts w:ascii="Arial" w:hAnsi="Arial" w:cs="Arial"/>
        </w:rPr>
        <w:t xml:space="preserve"> Procedure</w:t>
      </w:r>
      <w:r w:rsidRPr="00764812">
        <w:rPr>
          <w:rFonts w:ascii="Arial" w:hAnsi="Arial" w:cs="Arial"/>
        </w:rPr>
        <w:t xml:space="preserve"> </w:t>
      </w:r>
      <w:r>
        <w:rPr>
          <w:rFonts w:ascii="Arial" w:hAnsi="Arial" w:cs="Arial"/>
        </w:rPr>
        <w:t>and the</w:t>
      </w:r>
      <w:r w:rsidRPr="00764812">
        <w:rPr>
          <w:rFonts w:ascii="Arial" w:hAnsi="Arial" w:cs="Arial"/>
        </w:rPr>
        <w:t xml:space="preserve"> Academic Misconduct</w:t>
      </w:r>
      <w:r>
        <w:rPr>
          <w:rFonts w:ascii="Arial" w:hAnsi="Arial" w:cs="Arial"/>
        </w:rPr>
        <w:t xml:space="preserve"> P</w:t>
      </w:r>
      <w:r w:rsidR="007A39EC">
        <w:rPr>
          <w:rFonts w:ascii="Arial" w:hAnsi="Arial" w:cs="Arial"/>
        </w:rPr>
        <w:t>olicy</w:t>
      </w:r>
      <w:r w:rsidRPr="00764812">
        <w:rPr>
          <w:rFonts w:ascii="Arial" w:hAnsi="Arial" w:cs="Arial"/>
        </w:rPr>
        <w:t>.</w:t>
      </w:r>
      <w:r>
        <w:rPr>
          <w:rFonts w:ascii="Arial" w:hAnsi="Arial" w:cs="Arial"/>
        </w:rPr>
        <w:t xml:space="preserve"> These procedures enable us to investigate and take action in relation to breaches of the Terms and Condition</w:t>
      </w:r>
      <w:r w:rsidR="007A39EC">
        <w:rPr>
          <w:rFonts w:ascii="Arial" w:hAnsi="Arial" w:cs="Arial"/>
        </w:rPr>
        <w:t>s</w:t>
      </w:r>
      <w:r>
        <w:rPr>
          <w:rFonts w:ascii="Arial" w:hAnsi="Arial" w:cs="Arial"/>
        </w:rPr>
        <w:t xml:space="preserve">, Academic Regulations, Code of Conduct, </w:t>
      </w:r>
      <w:r w:rsidR="007A39EC">
        <w:rPr>
          <w:rFonts w:ascii="Arial" w:hAnsi="Arial" w:cs="Arial"/>
        </w:rPr>
        <w:t xml:space="preserve">Sexual Misconduct, Bullying and Harassment Policy, </w:t>
      </w:r>
      <w:r>
        <w:rPr>
          <w:rFonts w:ascii="Arial" w:hAnsi="Arial" w:cs="Arial"/>
        </w:rPr>
        <w:t xml:space="preserve">and other related policies </w:t>
      </w:r>
      <w:r w:rsidR="007A39EC">
        <w:rPr>
          <w:rFonts w:ascii="Arial" w:hAnsi="Arial" w:cs="Arial"/>
        </w:rPr>
        <w:t>which can</w:t>
      </w:r>
      <w:r>
        <w:rPr>
          <w:rFonts w:ascii="Arial" w:hAnsi="Arial" w:cs="Arial"/>
        </w:rPr>
        <w:t xml:space="preserve"> be found on </w:t>
      </w:r>
      <w:hyperlink r:id="rId8" w:history="1">
        <w:r w:rsidRPr="004E25A3">
          <w:rPr>
            <w:rStyle w:val="Hyperlink"/>
            <w:rFonts w:ascii="Arial" w:hAnsi="Arial" w:cs="Arial"/>
          </w:rPr>
          <w:t>SharePoint</w:t>
        </w:r>
      </w:hyperlink>
      <w:r>
        <w:rPr>
          <w:rFonts w:ascii="Arial" w:hAnsi="Arial" w:cs="Arial"/>
        </w:rPr>
        <w:t xml:space="preserve"> and the </w:t>
      </w:r>
      <w:hyperlink r:id="rId9" w:history="1">
        <w:r w:rsidRPr="004E25A3">
          <w:rPr>
            <w:rStyle w:val="Hyperlink"/>
            <w:rFonts w:ascii="Arial" w:hAnsi="Arial" w:cs="Arial"/>
          </w:rPr>
          <w:t>Website</w:t>
        </w:r>
      </w:hyperlink>
      <w:r>
        <w:rPr>
          <w:rStyle w:val="Hyperlink"/>
          <w:rFonts w:ascii="Arial" w:hAnsi="Arial" w:cs="Arial"/>
        </w:rPr>
        <w:t>.</w:t>
      </w:r>
    </w:p>
    <w:p w14:paraId="58F1AB0C" w14:textId="77777777" w:rsidR="00DA39BD" w:rsidRPr="00493745" w:rsidRDefault="00DA39BD" w:rsidP="00DA39BD">
      <w:pPr>
        <w:spacing w:line="276" w:lineRule="auto"/>
        <w:rPr>
          <w:rFonts w:ascii="Arial" w:hAnsi="Arial" w:cs="Arial"/>
        </w:rPr>
      </w:pPr>
      <w:r>
        <w:rPr>
          <w:rFonts w:ascii="Arial" w:hAnsi="Arial" w:cs="Arial"/>
        </w:rPr>
        <w:t xml:space="preserve">If you feel unable to speak to someone in person, you may also use the </w:t>
      </w:r>
      <w:hyperlink r:id="rId10" w:history="1">
        <w:r w:rsidRPr="00C7458A">
          <w:rPr>
            <w:rStyle w:val="Hyperlink"/>
            <w:rFonts w:ascii="Arial" w:hAnsi="Arial" w:cs="Arial"/>
          </w:rPr>
          <w:t>Report a Concern</w:t>
        </w:r>
      </w:hyperlink>
      <w:r>
        <w:rPr>
          <w:rFonts w:ascii="Arial" w:hAnsi="Arial" w:cs="Arial"/>
        </w:rPr>
        <w:t xml:space="preserve"> form on the RADA website. This form allows you to report anonymously, more details below.</w:t>
      </w:r>
    </w:p>
    <w:p w14:paraId="4A3BC56C" w14:textId="77777777" w:rsidR="00DA39BD" w:rsidRPr="00C7458A" w:rsidRDefault="00DA39BD" w:rsidP="00DA39BD">
      <w:pPr>
        <w:pStyle w:val="Heading1"/>
      </w:pPr>
      <w:r w:rsidRPr="00C7458A">
        <w:t>What w</w:t>
      </w:r>
      <w:r>
        <w:t>ill happen when I talk to someone?</w:t>
      </w:r>
    </w:p>
    <w:p w14:paraId="7211A6CF" w14:textId="44350F18" w:rsidR="00DA39BD" w:rsidRDefault="00DA39BD" w:rsidP="00DA39BD">
      <w:pPr>
        <w:spacing w:line="276" w:lineRule="auto"/>
        <w:rPr>
          <w:rFonts w:ascii="Arial" w:hAnsi="Arial" w:cs="Arial"/>
        </w:rPr>
      </w:pPr>
      <w:r>
        <w:rPr>
          <w:rFonts w:ascii="Arial" w:hAnsi="Arial" w:cs="Arial"/>
        </w:rPr>
        <w:t>Firstly, well done for taking the first step in raising a concern/complaint</w:t>
      </w:r>
      <w:r w:rsidR="007A39EC">
        <w:rPr>
          <w:rFonts w:ascii="Arial" w:hAnsi="Arial" w:cs="Arial"/>
        </w:rPr>
        <w:t>;</w:t>
      </w:r>
      <w:r>
        <w:rPr>
          <w:rFonts w:ascii="Arial" w:hAnsi="Arial" w:cs="Arial"/>
        </w:rPr>
        <w:t xml:space="preserve"> we understand that </w:t>
      </w:r>
      <w:r w:rsidR="007A39EC">
        <w:rPr>
          <w:rFonts w:ascii="Arial" w:hAnsi="Arial" w:cs="Arial"/>
        </w:rPr>
        <w:t>sometimes this can be</w:t>
      </w:r>
      <w:r>
        <w:rPr>
          <w:rFonts w:ascii="Arial" w:hAnsi="Arial" w:cs="Arial"/>
        </w:rPr>
        <w:t xml:space="preserve"> hard to do.</w:t>
      </w:r>
    </w:p>
    <w:p w14:paraId="2A394697" w14:textId="4D501EC6" w:rsidR="00DA39BD" w:rsidRPr="004E25A3" w:rsidRDefault="00DA39BD" w:rsidP="00DA39BD">
      <w:pPr>
        <w:pStyle w:val="ListParagraph"/>
        <w:numPr>
          <w:ilvl w:val="0"/>
          <w:numId w:val="2"/>
        </w:numPr>
        <w:spacing w:line="276" w:lineRule="auto"/>
        <w:rPr>
          <w:rFonts w:ascii="Arial" w:hAnsi="Arial" w:cs="Arial"/>
        </w:rPr>
      </w:pPr>
      <w:r w:rsidRPr="004E25A3">
        <w:rPr>
          <w:rFonts w:ascii="Arial" w:hAnsi="Arial" w:cs="Arial"/>
        </w:rPr>
        <w:lastRenderedPageBreak/>
        <w:t xml:space="preserve">The person who you </w:t>
      </w:r>
      <w:r>
        <w:rPr>
          <w:rFonts w:ascii="Arial" w:hAnsi="Arial" w:cs="Arial"/>
        </w:rPr>
        <w:t>speak to about your concern or complaint will</w:t>
      </w:r>
      <w:r w:rsidRPr="004E25A3">
        <w:rPr>
          <w:rFonts w:ascii="Arial" w:hAnsi="Arial" w:cs="Arial"/>
        </w:rPr>
        <w:t xml:space="preserve"> take some notes as this will form the first stage of any </w:t>
      </w:r>
      <w:r>
        <w:rPr>
          <w:rFonts w:ascii="Arial" w:hAnsi="Arial" w:cs="Arial"/>
        </w:rPr>
        <w:t xml:space="preserve">subsequent complaints </w:t>
      </w:r>
      <w:r w:rsidRPr="004E25A3">
        <w:rPr>
          <w:rFonts w:ascii="Arial" w:hAnsi="Arial" w:cs="Arial"/>
        </w:rPr>
        <w:t>process</w:t>
      </w:r>
      <w:r>
        <w:rPr>
          <w:rFonts w:ascii="Arial" w:hAnsi="Arial" w:cs="Arial"/>
        </w:rPr>
        <w:t>. The following details will be passed to Student</w:t>
      </w:r>
      <w:r w:rsidR="007A39EC">
        <w:rPr>
          <w:rFonts w:ascii="Arial" w:hAnsi="Arial" w:cs="Arial"/>
        </w:rPr>
        <w:t xml:space="preserve"> &amp;</w:t>
      </w:r>
      <w:r>
        <w:rPr>
          <w:rFonts w:ascii="Arial" w:hAnsi="Arial" w:cs="Arial"/>
        </w:rPr>
        <w:t xml:space="preserve"> Academic Services for logging.</w:t>
      </w:r>
      <w:r w:rsidRPr="004E25A3">
        <w:rPr>
          <w:rFonts w:ascii="Arial" w:hAnsi="Arial" w:cs="Arial"/>
        </w:rPr>
        <w:t xml:space="preserve"> </w:t>
      </w:r>
    </w:p>
    <w:p w14:paraId="7255DE34" w14:textId="77777777" w:rsidR="00DA39BD" w:rsidRPr="004E25A3" w:rsidRDefault="00DA39BD" w:rsidP="00DA39BD">
      <w:pPr>
        <w:pStyle w:val="ListParagraph"/>
        <w:numPr>
          <w:ilvl w:val="0"/>
          <w:numId w:val="1"/>
        </w:numPr>
        <w:spacing w:line="276" w:lineRule="auto"/>
        <w:rPr>
          <w:rFonts w:ascii="Arial" w:hAnsi="Arial" w:cs="Arial"/>
          <w:color w:val="000000" w:themeColor="text1"/>
        </w:rPr>
      </w:pPr>
      <w:r w:rsidRPr="004E25A3">
        <w:rPr>
          <w:rFonts w:ascii="Arial" w:hAnsi="Arial" w:cs="Arial"/>
          <w:color w:val="000000" w:themeColor="text1"/>
        </w:rPr>
        <w:t>Student Name</w:t>
      </w:r>
    </w:p>
    <w:p w14:paraId="633A5871" w14:textId="77777777" w:rsidR="00DA39BD" w:rsidRPr="004E25A3" w:rsidRDefault="00DA39BD" w:rsidP="00DA39BD">
      <w:pPr>
        <w:pStyle w:val="ListParagraph"/>
        <w:numPr>
          <w:ilvl w:val="0"/>
          <w:numId w:val="1"/>
        </w:numPr>
        <w:spacing w:line="276" w:lineRule="auto"/>
        <w:rPr>
          <w:rFonts w:ascii="Arial" w:hAnsi="Arial" w:cs="Arial"/>
          <w:color w:val="000000" w:themeColor="text1"/>
        </w:rPr>
      </w:pPr>
      <w:r w:rsidRPr="004E25A3">
        <w:rPr>
          <w:rFonts w:ascii="Arial" w:hAnsi="Arial" w:cs="Arial"/>
          <w:color w:val="000000" w:themeColor="text1"/>
        </w:rPr>
        <w:t>Programme of Study</w:t>
      </w:r>
    </w:p>
    <w:p w14:paraId="505FC217" w14:textId="77777777" w:rsidR="00DA39BD" w:rsidRPr="004E25A3" w:rsidRDefault="00DA39BD" w:rsidP="00DA39BD">
      <w:pPr>
        <w:pStyle w:val="ListParagraph"/>
        <w:numPr>
          <w:ilvl w:val="0"/>
          <w:numId w:val="1"/>
        </w:numPr>
        <w:spacing w:line="276" w:lineRule="auto"/>
        <w:rPr>
          <w:rFonts w:ascii="Arial" w:hAnsi="Arial" w:cs="Arial"/>
          <w:color w:val="000000" w:themeColor="text1"/>
        </w:rPr>
      </w:pPr>
      <w:r w:rsidRPr="004E25A3">
        <w:rPr>
          <w:rFonts w:ascii="Arial" w:hAnsi="Arial" w:cs="Arial"/>
          <w:color w:val="000000" w:themeColor="text1"/>
        </w:rPr>
        <w:t>Year of Study</w:t>
      </w:r>
    </w:p>
    <w:p w14:paraId="04A5BA6F" w14:textId="77777777" w:rsidR="00DA39BD" w:rsidRPr="004E25A3" w:rsidRDefault="00DA39BD" w:rsidP="00DA39BD">
      <w:pPr>
        <w:pStyle w:val="ListParagraph"/>
        <w:numPr>
          <w:ilvl w:val="0"/>
          <w:numId w:val="1"/>
        </w:numPr>
        <w:spacing w:line="276" w:lineRule="auto"/>
        <w:rPr>
          <w:rFonts w:ascii="Arial" w:hAnsi="Arial" w:cs="Arial"/>
          <w:color w:val="000000" w:themeColor="text1"/>
        </w:rPr>
      </w:pPr>
      <w:r w:rsidRPr="004E25A3">
        <w:rPr>
          <w:rFonts w:ascii="Arial" w:hAnsi="Arial" w:cs="Arial"/>
          <w:color w:val="000000" w:themeColor="text1"/>
        </w:rPr>
        <w:t xml:space="preserve">Brief details /bullet points about the concern/complaint -  </w:t>
      </w:r>
    </w:p>
    <w:p w14:paraId="64EDF223" w14:textId="77777777" w:rsidR="00DA39BD" w:rsidRPr="004E25A3" w:rsidRDefault="00DA39BD" w:rsidP="00DA39BD">
      <w:pPr>
        <w:pStyle w:val="ListParagraph"/>
        <w:numPr>
          <w:ilvl w:val="1"/>
          <w:numId w:val="1"/>
        </w:numPr>
        <w:spacing w:line="276" w:lineRule="auto"/>
        <w:rPr>
          <w:rFonts w:ascii="Arial" w:hAnsi="Arial" w:cs="Arial"/>
          <w:color w:val="000000" w:themeColor="text1"/>
        </w:rPr>
      </w:pPr>
      <w:r w:rsidRPr="004E25A3">
        <w:rPr>
          <w:rFonts w:ascii="Arial" w:hAnsi="Arial" w:cs="Arial"/>
          <w:color w:val="000000" w:themeColor="text1"/>
        </w:rPr>
        <w:t>what is it about</w:t>
      </w:r>
    </w:p>
    <w:p w14:paraId="176F234D" w14:textId="77777777" w:rsidR="00DA39BD" w:rsidRPr="004E25A3" w:rsidRDefault="00DA39BD" w:rsidP="00DA39BD">
      <w:pPr>
        <w:pStyle w:val="ListParagraph"/>
        <w:numPr>
          <w:ilvl w:val="1"/>
          <w:numId w:val="1"/>
        </w:numPr>
        <w:spacing w:line="276" w:lineRule="auto"/>
        <w:rPr>
          <w:rFonts w:ascii="Arial" w:hAnsi="Arial" w:cs="Arial"/>
          <w:color w:val="000000" w:themeColor="text1"/>
        </w:rPr>
      </w:pPr>
      <w:r w:rsidRPr="004E25A3">
        <w:rPr>
          <w:rFonts w:ascii="Arial" w:hAnsi="Arial" w:cs="Arial"/>
          <w:color w:val="000000" w:themeColor="text1"/>
        </w:rPr>
        <w:t>who else is involved</w:t>
      </w:r>
    </w:p>
    <w:p w14:paraId="1DA9FABF" w14:textId="77777777" w:rsidR="00DA39BD" w:rsidRPr="004E25A3" w:rsidRDefault="00DA39BD" w:rsidP="00DA39BD">
      <w:pPr>
        <w:pStyle w:val="ListParagraph"/>
        <w:numPr>
          <w:ilvl w:val="1"/>
          <w:numId w:val="1"/>
        </w:numPr>
        <w:spacing w:line="276" w:lineRule="auto"/>
        <w:rPr>
          <w:rFonts w:ascii="Arial" w:hAnsi="Arial" w:cs="Arial"/>
          <w:color w:val="000000" w:themeColor="text1"/>
        </w:rPr>
      </w:pPr>
      <w:r w:rsidRPr="004E25A3">
        <w:rPr>
          <w:rFonts w:ascii="Arial" w:hAnsi="Arial" w:cs="Arial"/>
          <w:color w:val="000000" w:themeColor="text1"/>
        </w:rPr>
        <w:t>dates</w:t>
      </w:r>
    </w:p>
    <w:p w14:paraId="1D052697" w14:textId="77777777" w:rsidR="00DA39BD" w:rsidRPr="004E25A3" w:rsidRDefault="00DA39BD" w:rsidP="00DA39BD">
      <w:pPr>
        <w:pStyle w:val="ListParagraph"/>
        <w:numPr>
          <w:ilvl w:val="1"/>
          <w:numId w:val="1"/>
        </w:numPr>
        <w:spacing w:line="276" w:lineRule="auto"/>
        <w:rPr>
          <w:rFonts w:ascii="Arial" w:hAnsi="Arial" w:cs="Arial"/>
          <w:color w:val="000000" w:themeColor="text1"/>
        </w:rPr>
      </w:pPr>
      <w:r w:rsidRPr="004E25A3">
        <w:rPr>
          <w:rFonts w:ascii="Arial" w:hAnsi="Arial" w:cs="Arial"/>
          <w:color w:val="000000" w:themeColor="text1"/>
        </w:rPr>
        <w:t xml:space="preserve">any evidence </w:t>
      </w:r>
      <w:r>
        <w:rPr>
          <w:rFonts w:ascii="Arial" w:hAnsi="Arial" w:cs="Arial"/>
          <w:color w:val="000000" w:themeColor="text1"/>
        </w:rPr>
        <w:t>you have provided</w:t>
      </w:r>
    </w:p>
    <w:p w14:paraId="69A620FB" w14:textId="15B97211" w:rsidR="00DA39BD" w:rsidRPr="004E25A3" w:rsidRDefault="00DA39BD" w:rsidP="00DA39BD">
      <w:pPr>
        <w:pStyle w:val="ListParagraph"/>
        <w:numPr>
          <w:ilvl w:val="1"/>
          <w:numId w:val="1"/>
        </w:numPr>
        <w:spacing w:line="276" w:lineRule="auto"/>
        <w:rPr>
          <w:rFonts w:ascii="Arial" w:hAnsi="Arial" w:cs="Arial"/>
          <w:color w:val="000000" w:themeColor="text1"/>
        </w:rPr>
      </w:pPr>
      <w:r>
        <w:rPr>
          <w:rFonts w:ascii="Arial" w:hAnsi="Arial" w:cs="Arial"/>
          <w:color w:val="000000" w:themeColor="text1"/>
        </w:rPr>
        <w:t>your</w:t>
      </w:r>
      <w:r w:rsidRPr="004E25A3">
        <w:rPr>
          <w:rFonts w:ascii="Arial" w:hAnsi="Arial" w:cs="Arial"/>
          <w:color w:val="000000" w:themeColor="text1"/>
        </w:rPr>
        <w:t xml:space="preserve"> desired outcome – this </w:t>
      </w:r>
      <w:r>
        <w:rPr>
          <w:rFonts w:ascii="Arial" w:hAnsi="Arial" w:cs="Arial"/>
          <w:color w:val="000000" w:themeColor="text1"/>
        </w:rPr>
        <w:t>will help to direct you to the correct process but is no guarantee of the final outcome</w:t>
      </w:r>
    </w:p>
    <w:p w14:paraId="58B22F8A" w14:textId="43678F7B" w:rsidR="006B7306" w:rsidRDefault="00DA39BD" w:rsidP="00DA39BD">
      <w:pPr>
        <w:pStyle w:val="ListParagraph"/>
        <w:numPr>
          <w:ilvl w:val="0"/>
          <w:numId w:val="2"/>
        </w:numPr>
        <w:spacing w:line="276" w:lineRule="auto"/>
        <w:rPr>
          <w:rFonts w:ascii="Arial" w:hAnsi="Arial" w:cs="Arial"/>
          <w:color w:val="000000" w:themeColor="text1"/>
        </w:rPr>
      </w:pPr>
      <w:r>
        <w:rPr>
          <w:rFonts w:ascii="Arial" w:hAnsi="Arial" w:cs="Arial"/>
          <w:color w:val="000000" w:themeColor="text1"/>
        </w:rPr>
        <w:t>Wherever possible, the person you report your concern</w:t>
      </w:r>
      <w:r w:rsidR="007A39EC">
        <w:rPr>
          <w:rFonts w:ascii="Arial" w:hAnsi="Arial" w:cs="Arial"/>
          <w:color w:val="000000" w:themeColor="text1"/>
        </w:rPr>
        <w:t xml:space="preserve"> to</w:t>
      </w:r>
      <w:r>
        <w:rPr>
          <w:rFonts w:ascii="Arial" w:hAnsi="Arial" w:cs="Arial"/>
          <w:color w:val="000000" w:themeColor="text1"/>
        </w:rPr>
        <w:t xml:space="preserve"> </w:t>
      </w:r>
      <w:r w:rsidR="006B7306">
        <w:rPr>
          <w:rFonts w:ascii="Arial" w:hAnsi="Arial" w:cs="Arial"/>
          <w:color w:val="000000" w:themeColor="text1"/>
        </w:rPr>
        <w:t>will</w:t>
      </w:r>
      <w:r>
        <w:rPr>
          <w:rFonts w:ascii="Arial" w:hAnsi="Arial" w:cs="Arial"/>
          <w:color w:val="000000" w:themeColor="text1"/>
        </w:rPr>
        <w:t xml:space="preserve"> aim to resolve it quickly by taking direct action. </w:t>
      </w:r>
    </w:p>
    <w:p w14:paraId="254C2AE1" w14:textId="4EA6AB9C" w:rsidR="00DA39BD" w:rsidRPr="004E25A3" w:rsidRDefault="00DA39BD" w:rsidP="006B7306">
      <w:pPr>
        <w:pStyle w:val="ListParagraph"/>
        <w:spacing w:line="276" w:lineRule="auto"/>
        <w:rPr>
          <w:rFonts w:ascii="Arial" w:hAnsi="Arial" w:cs="Arial"/>
          <w:color w:val="000000" w:themeColor="text1"/>
        </w:rPr>
      </w:pPr>
      <w:r>
        <w:rPr>
          <w:rFonts w:ascii="Arial" w:hAnsi="Arial" w:cs="Arial"/>
          <w:color w:val="000000" w:themeColor="text1"/>
        </w:rPr>
        <w:t>Example</w:t>
      </w:r>
      <w:r w:rsidR="006B7306">
        <w:rPr>
          <w:rFonts w:ascii="Arial" w:hAnsi="Arial" w:cs="Arial"/>
          <w:color w:val="000000" w:themeColor="text1"/>
        </w:rPr>
        <w:t>:</w:t>
      </w:r>
      <w:r>
        <w:rPr>
          <w:rFonts w:ascii="Arial" w:hAnsi="Arial" w:cs="Arial"/>
          <w:color w:val="000000" w:themeColor="text1"/>
        </w:rPr>
        <w:t xml:space="preserve"> informal resolution may involve a member of staff facilitating a conversation between you and another student or member of </w:t>
      </w:r>
      <w:r w:rsidR="006B7306">
        <w:rPr>
          <w:rFonts w:ascii="Arial" w:hAnsi="Arial" w:cs="Arial"/>
          <w:color w:val="000000" w:themeColor="text1"/>
        </w:rPr>
        <w:t>staff or</w:t>
      </w:r>
      <w:r>
        <w:rPr>
          <w:rFonts w:ascii="Arial" w:hAnsi="Arial" w:cs="Arial"/>
          <w:color w:val="000000" w:themeColor="text1"/>
        </w:rPr>
        <w:t xml:space="preserve"> taking action to resolve a situation (such as making adjustments to a class or activity). They may also refer you to another department or service, such as Student Wellbeing.</w:t>
      </w:r>
    </w:p>
    <w:p w14:paraId="3DEFAB9C" w14:textId="77777777" w:rsidR="00DA39BD" w:rsidRPr="004E25A3" w:rsidRDefault="00DA39BD" w:rsidP="00DA39BD">
      <w:pPr>
        <w:pStyle w:val="ListParagraph"/>
        <w:numPr>
          <w:ilvl w:val="0"/>
          <w:numId w:val="2"/>
        </w:numPr>
        <w:spacing w:line="276" w:lineRule="auto"/>
        <w:rPr>
          <w:rFonts w:ascii="Arial" w:hAnsi="Arial" w:cs="Arial"/>
        </w:rPr>
      </w:pPr>
      <w:r>
        <w:rPr>
          <w:rFonts w:ascii="Arial" w:hAnsi="Arial" w:cs="Arial"/>
        </w:rPr>
        <w:t>N</w:t>
      </w:r>
      <w:r w:rsidRPr="004E25A3">
        <w:rPr>
          <w:rFonts w:ascii="Arial" w:hAnsi="Arial" w:cs="Arial"/>
        </w:rPr>
        <w:t xml:space="preserve">otes </w:t>
      </w:r>
      <w:r>
        <w:rPr>
          <w:rFonts w:ascii="Arial" w:hAnsi="Arial" w:cs="Arial"/>
        </w:rPr>
        <w:t xml:space="preserve">of informal complaints are </w:t>
      </w:r>
      <w:r w:rsidRPr="004E25A3">
        <w:rPr>
          <w:rFonts w:ascii="Arial" w:hAnsi="Arial" w:cs="Arial"/>
        </w:rPr>
        <w:t>logged</w:t>
      </w:r>
      <w:r>
        <w:rPr>
          <w:rFonts w:ascii="Arial" w:hAnsi="Arial" w:cs="Arial"/>
        </w:rPr>
        <w:t xml:space="preserve"> so that we can identify persistent issues</w:t>
      </w:r>
      <w:r w:rsidRPr="004E25A3">
        <w:rPr>
          <w:rFonts w:ascii="Arial" w:hAnsi="Arial" w:cs="Arial"/>
        </w:rPr>
        <w:t>. A follow up will be arranged with relevant people to let you know what your further options are or if this situation can be closed at this stage.</w:t>
      </w:r>
    </w:p>
    <w:p w14:paraId="06F50694" w14:textId="216B52FC" w:rsidR="00A71CB2" w:rsidRDefault="00A71CB2" w:rsidP="00DA39BD">
      <w:pPr>
        <w:pStyle w:val="Heading1"/>
      </w:pPr>
      <w:r>
        <w:t xml:space="preserve">Confidentiality </w:t>
      </w:r>
    </w:p>
    <w:p w14:paraId="2D5B437F" w14:textId="34D58DEC" w:rsidR="00A71CB2" w:rsidRDefault="00A71CB2" w:rsidP="00A71CB2">
      <w:pPr>
        <w:rPr>
          <w:rFonts w:ascii="Arial" w:hAnsi="Arial" w:cs="Arial"/>
        </w:rPr>
      </w:pPr>
      <w:r w:rsidRPr="00A71CB2">
        <w:rPr>
          <w:rFonts w:ascii="Arial" w:hAnsi="Arial" w:cs="Arial"/>
        </w:rPr>
        <w:t>Depending on what you are telling us we may not be able to hold this confidentiality especially if there is a safeguarding concern for you or another person.</w:t>
      </w:r>
    </w:p>
    <w:p w14:paraId="7FB26089" w14:textId="79E51193" w:rsidR="0060689D" w:rsidRDefault="0060689D" w:rsidP="00A71CB2">
      <w:pPr>
        <w:rPr>
          <w:rFonts w:ascii="Arial" w:hAnsi="Arial" w:cs="Arial"/>
        </w:rPr>
      </w:pPr>
      <w:r>
        <w:rPr>
          <w:rFonts w:ascii="Arial" w:hAnsi="Arial" w:cs="Arial"/>
        </w:rPr>
        <w:t xml:space="preserve">Whilst an investigation is taking </w:t>
      </w:r>
      <w:r w:rsidR="007A39EC">
        <w:rPr>
          <w:rFonts w:ascii="Arial" w:hAnsi="Arial" w:cs="Arial"/>
        </w:rPr>
        <w:t>place,</w:t>
      </w:r>
      <w:r>
        <w:rPr>
          <w:rFonts w:ascii="Arial" w:hAnsi="Arial" w:cs="Arial"/>
        </w:rPr>
        <w:t xml:space="preserve"> we will ask all parties to not discuss the matter with </w:t>
      </w:r>
      <w:r w:rsidR="007A39EC">
        <w:rPr>
          <w:rFonts w:ascii="Arial" w:hAnsi="Arial" w:cs="Arial"/>
        </w:rPr>
        <w:t>those</w:t>
      </w:r>
      <w:r>
        <w:rPr>
          <w:rFonts w:ascii="Arial" w:hAnsi="Arial" w:cs="Arial"/>
        </w:rPr>
        <w:t xml:space="preserve"> who are not connected as we don’t want to risk </w:t>
      </w:r>
      <w:r w:rsidR="003440FE">
        <w:rPr>
          <w:rFonts w:ascii="Arial" w:hAnsi="Arial" w:cs="Arial"/>
        </w:rPr>
        <w:t>prejudicing the investigation</w:t>
      </w:r>
      <w:r>
        <w:rPr>
          <w:rFonts w:ascii="Arial" w:hAnsi="Arial" w:cs="Arial"/>
        </w:rPr>
        <w:t>.</w:t>
      </w:r>
    </w:p>
    <w:p w14:paraId="7A410A8F" w14:textId="13323F10" w:rsidR="0060689D" w:rsidRDefault="0060689D" w:rsidP="00A71CB2">
      <w:pPr>
        <w:rPr>
          <w:rFonts w:ascii="Arial" w:hAnsi="Arial" w:cs="Arial"/>
        </w:rPr>
      </w:pPr>
      <w:r>
        <w:rPr>
          <w:rFonts w:ascii="Arial" w:hAnsi="Arial" w:cs="Arial"/>
        </w:rPr>
        <w:t>Specific details of the outcome of an investigation and any penalties that may be incurred on a person will not be shared with the person who made the compliant.</w:t>
      </w:r>
    </w:p>
    <w:p w14:paraId="2E97649A" w14:textId="1C370CDC" w:rsidR="00DA39BD" w:rsidRPr="00764812" w:rsidRDefault="00DA39BD" w:rsidP="00DA39BD">
      <w:pPr>
        <w:pStyle w:val="Heading1"/>
      </w:pPr>
      <w:r>
        <w:t>What happens to the notes and what are the next stages?</w:t>
      </w:r>
      <w:r w:rsidRPr="00764812">
        <w:t xml:space="preserve"> </w:t>
      </w:r>
    </w:p>
    <w:p w14:paraId="00FB3520" w14:textId="23FF8250" w:rsidR="00DA39BD" w:rsidRDefault="00DA39BD" w:rsidP="00DA39BD">
      <w:pPr>
        <w:spacing w:line="276" w:lineRule="auto"/>
        <w:rPr>
          <w:rFonts w:ascii="Arial" w:hAnsi="Arial" w:cs="Arial"/>
        </w:rPr>
      </w:pPr>
      <w:r w:rsidRPr="00764812">
        <w:rPr>
          <w:rFonts w:ascii="Arial" w:hAnsi="Arial" w:cs="Arial"/>
        </w:rPr>
        <w:t xml:space="preserve">If </w:t>
      </w:r>
      <w:r>
        <w:rPr>
          <w:rFonts w:ascii="Arial" w:hAnsi="Arial" w:cs="Arial"/>
        </w:rPr>
        <w:t>you have raised a</w:t>
      </w:r>
      <w:r w:rsidRPr="00764812">
        <w:rPr>
          <w:rFonts w:ascii="Arial" w:hAnsi="Arial" w:cs="Arial"/>
        </w:rPr>
        <w:t xml:space="preserve"> concern</w:t>
      </w:r>
      <w:r>
        <w:rPr>
          <w:rFonts w:ascii="Arial" w:hAnsi="Arial" w:cs="Arial"/>
        </w:rPr>
        <w:t>/complaint</w:t>
      </w:r>
      <w:r w:rsidRPr="00764812">
        <w:rPr>
          <w:rFonts w:ascii="Arial" w:hAnsi="Arial" w:cs="Arial"/>
        </w:rPr>
        <w:t xml:space="preserve"> about </w:t>
      </w:r>
      <w:r>
        <w:rPr>
          <w:rFonts w:ascii="Arial" w:hAnsi="Arial" w:cs="Arial"/>
        </w:rPr>
        <w:t>your</w:t>
      </w:r>
      <w:r w:rsidRPr="00764812">
        <w:rPr>
          <w:rFonts w:ascii="Arial" w:hAnsi="Arial" w:cs="Arial"/>
        </w:rPr>
        <w:t xml:space="preserve"> </w:t>
      </w:r>
      <w:r w:rsidRPr="00826441">
        <w:rPr>
          <w:rFonts w:ascii="Arial" w:hAnsi="Arial" w:cs="Arial"/>
          <w:b/>
        </w:rPr>
        <w:t>training,</w:t>
      </w:r>
      <w:r>
        <w:rPr>
          <w:rFonts w:ascii="Arial" w:hAnsi="Arial" w:cs="Arial"/>
          <w:b/>
        </w:rPr>
        <w:t xml:space="preserve"> services, facilities,</w:t>
      </w:r>
      <w:r w:rsidRPr="00826441">
        <w:rPr>
          <w:rFonts w:ascii="Arial" w:hAnsi="Arial" w:cs="Arial"/>
          <w:b/>
        </w:rPr>
        <w:t xml:space="preserve"> </w:t>
      </w:r>
      <w:r>
        <w:rPr>
          <w:rFonts w:ascii="Arial" w:hAnsi="Arial" w:cs="Arial"/>
          <w:b/>
        </w:rPr>
        <w:t xml:space="preserve">or the conduct of </w:t>
      </w:r>
      <w:r w:rsidRPr="00826441">
        <w:rPr>
          <w:rFonts w:ascii="Arial" w:hAnsi="Arial" w:cs="Arial"/>
          <w:b/>
        </w:rPr>
        <w:t xml:space="preserve">another student or </w:t>
      </w:r>
      <w:r>
        <w:rPr>
          <w:rFonts w:ascii="Arial" w:hAnsi="Arial" w:cs="Arial"/>
          <w:b/>
        </w:rPr>
        <w:t xml:space="preserve">a member of </w:t>
      </w:r>
      <w:r w:rsidR="00A71CB2" w:rsidRPr="00826441">
        <w:rPr>
          <w:rFonts w:ascii="Arial" w:hAnsi="Arial" w:cs="Arial"/>
          <w:b/>
        </w:rPr>
        <w:t>staff</w:t>
      </w:r>
      <w:r w:rsidR="00A71CB2" w:rsidRPr="00764812">
        <w:rPr>
          <w:rFonts w:ascii="Arial" w:hAnsi="Arial" w:cs="Arial"/>
        </w:rPr>
        <w:t xml:space="preserve"> </w:t>
      </w:r>
      <w:r w:rsidR="00A71CB2">
        <w:rPr>
          <w:rFonts w:ascii="Arial" w:hAnsi="Arial" w:cs="Arial"/>
        </w:rPr>
        <w:t>the</w:t>
      </w:r>
      <w:r>
        <w:rPr>
          <w:rFonts w:ascii="Arial" w:hAnsi="Arial" w:cs="Arial"/>
        </w:rPr>
        <w:t xml:space="preserve"> notes will be sent to the Student and Academic Services team and kept confidentially in a secure location.</w:t>
      </w:r>
      <w:r w:rsidRPr="00764812">
        <w:rPr>
          <w:rFonts w:ascii="Arial" w:hAnsi="Arial" w:cs="Arial"/>
        </w:rPr>
        <w:t xml:space="preserve"> </w:t>
      </w:r>
    </w:p>
    <w:p w14:paraId="4031C38C" w14:textId="77777777" w:rsidR="00DA39BD" w:rsidRDefault="00DA39BD" w:rsidP="00DA39BD">
      <w:pPr>
        <w:spacing w:line="276" w:lineRule="auto"/>
        <w:rPr>
          <w:rFonts w:ascii="Arial" w:hAnsi="Arial" w:cs="Arial"/>
        </w:rPr>
      </w:pPr>
      <w:r>
        <w:rPr>
          <w:rFonts w:ascii="Arial" w:hAnsi="Arial" w:cs="Arial"/>
        </w:rPr>
        <w:t>If the issue relates to a member of the Student and Academic Services team, then the staff member will directly contact the Registrar or the Principal as appropriate.</w:t>
      </w:r>
    </w:p>
    <w:p w14:paraId="5027B12B" w14:textId="77777777" w:rsidR="00DA39BD" w:rsidRDefault="00DA39BD" w:rsidP="00DA39BD">
      <w:pPr>
        <w:spacing w:line="276" w:lineRule="auto"/>
        <w:rPr>
          <w:rFonts w:ascii="Arial" w:hAnsi="Arial" w:cs="Arial"/>
        </w:rPr>
      </w:pPr>
      <w:r>
        <w:rPr>
          <w:rFonts w:ascii="Arial" w:hAnsi="Arial" w:cs="Arial"/>
        </w:rPr>
        <w:t xml:space="preserve">A log will be kept and you will be contacted to make sure you are either happy with the outcome at this stage or if you wish to make a formal complaint. </w:t>
      </w:r>
    </w:p>
    <w:p w14:paraId="1DC4A5BA" w14:textId="260F4E61" w:rsidR="00DA39BD" w:rsidRDefault="00DA39BD" w:rsidP="00DA39BD">
      <w:pPr>
        <w:spacing w:line="276" w:lineRule="auto"/>
        <w:rPr>
          <w:rFonts w:ascii="Arial" w:hAnsi="Arial" w:cs="Arial"/>
        </w:rPr>
      </w:pPr>
      <w:r>
        <w:rPr>
          <w:rFonts w:ascii="Arial" w:hAnsi="Arial" w:cs="Arial"/>
        </w:rPr>
        <w:t>Depending on the concern/complaint this will trigger what policy we have to follow for further stages and investigation and you will be provided with this information at this stage</w:t>
      </w:r>
      <w:r w:rsidR="00A71CB2">
        <w:rPr>
          <w:rFonts w:ascii="Arial" w:hAnsi="Arial" w:cs="Arial"/>
        </w:rPr>
        <w:t xml:space="preserve"> see scenarios at the end of this document</w:t>
      </w:r>
      <w:r>
        <w:rPr>
          <w:rFonts w:ascii="Arial" w:hAnsi="Arial" w:cs="Arial"/>
        </w:rPr>
        <w:t>.</w:t>
      </w:r>
    </w:p>
    <w:p w14:paraId="1C1681A7" w14:textId="77777777" w:rsidR="00DA39BD" w:rsidRDefault="00DA39BD" w:rsidP="00DA39BD">
      <w:pPr>
        <w:pStyle w:val="Heading1"/>
      </w:pPr>
      <w:r w:rsidRPr="00014471">
        <w:t xml:space="preserve">Report a Concern - Online Reporting </w:t>
      </w:r>
    </w:p>
    <w:p w14:paraId="65CB3A46" w14:textId="092D013D" w:rsidR="00A729E5" w:rsidRPr="003440FE" w:rsidRDefault="00DA39BD" w:rsidP="003440FE">
      <w:pPr>
        <w:spacing w:line="276" w:lineRule="auto"/>
        <w:rPr>
          <w:rFonts w:ascii="Arial" w:hAnsi="Arial" w:cs="Arial"/>
        </w:rPr>
      </w:pPr>
      <w:r w:rsidRPr="00014471">
        <w:rPr>
          <w:rFonts w:ascii="Arial" w:hAnsi="Arial" w:cs="Arial"/>
        </w:rPr>
        <w:t>In April 2021</w:t>
      </w:r>
      <w:r>
        <w:rPr>
          <w:rFonts w:ascii="Arial" w:hAnsi="Arial" w:cs="Arial"/>
        </w:rPr>
        <w:t xml:space="preserve"> we launched a </w:t>
      </w:r>
      <w:hyperlink r:id="rId11" w:history="1">
        <w:r w:rsidRPr="00014471">
          <w:rPr>
            <w:rStyle w:val="Hyperlink"/>
            <w:rFonts w:ascii="Arial" w:hAnsi="Arial" w:cs="Arial"/>
          </w:rPr>
          <w:t>Report a Concern</w:t>
        </w:r>
      </w:hyperlink>
      <w:r w:rsidR="0057678E" w:rsidRPr="008F02FB">
        <w:rPr>
          <w:rStyle w:val="Hyperlink"/>
          <w:rFonts w:ascii="Arial" w:hAnsi="Arial" w:cs="Arial"/>
          <w:color w:val="auto"/>
          <w:u w:val="none"/>
        </w:rPr>
        <w:t xml:space="preserve"> </w:t>
      </w:r>
      <w:r w:rsidRPr="008F02FB">
        <w:rPr>
          <w:rStyle w:val="Hyperlink"/>
          <w:rFonts w:ascii="Arial" w:hAnsi="Arial" w:cs="Arial"/>
          <w:color w:val="auto"/>
          <w:u w:val="none"/>
        </w:rPr>
        <w:t>process.</w:t>
      </w:r>
      <w:r w:rsidRPr="0057678E">
        <w:rPr>
          <w:rFonts w:ascii="Arial" w:hAnsi="Arial" w:cs="Arial"/>
        </w:rPr>
        <w:t xml:space="preserve"> </w:t>
      </w:r>
      <w:r w:rsidR="003440FE">
        <w:rPr>
          <w:rFonts w:ascii="Arial" w:hAnsi="Arial" w:cs="Arial"/>
        </w:rPr>
        <w:t xml:space="preserve">The </w:t>
      </w:r>
      <w:r>
        <w:rPr>
          <w:rFonts w:ascii="Arial" w:hAnsi="Arial" w:cs="Arial"/>
        </w:rPr>
        <w:t xml:space="preserve">Report a Concern form is hosted on the RADA website and allows anyone to report a concern they may have about RADA. You have the option to report anonymously but if you do so, we will not be able to </w:t>
      </w:r>
      <w:r>
        <w:rPr>
          <w:rFonts w:ascii="Arial" w:hAnsi="Arial" w:cs="Arial"/>
        </w:rPr>
        <w:lastRenderedPageBreak/>
        <w:t xml:space="preserve">follow up with you </w:t>
      </w:r>
      <w:r w:rsidR="003440FE">
        <w:rPr>
          <w:rFonts w:ascii="Arial" w:hAnsi="Arial" w:cs="Arial"/>
        </w:rPr>
        <w:t>directly</w:t>
      </w:r>
      <w:r>
        <w:rPr>
          <w:rFonts w:ascii="Arial" w:hAnsi="Arial" w:cs="Arial"/>
        </w:rPr>
        <w:t>. If you provide your contact details, a member of the Student and Academic Services team will respond to offer support, guidance or gain more information so action can be taken where necessary and appropriate. Information on the types of concerns raised will be reported to Academic Board and RADA Council to help these bodies to identify an</w:t>
      </w:r>
      <w:r w:rsidR="003440FE">
        <w:rPr>
          <w:rFonts w:ascii="Arial" w:hAnsi="Arial" w:cs="Arial"/>
        </w:rPr>
        <w:t>y</w:t>
      </w:r>
      <w:r>
        <w:rPr>
          <w:rFonts w:ascii="Arial" w:hAnsi="Arial" w:cs="Arial"/>
        </w:rPr>
        <w:t xml:space="preserve"> persistent or cultural issues and take appropriate action without investigating individual incidents</w:t>
      </w:r>
      <w:r w:rsidR="003440FE">
        <w:rPr>
          <w:rFonts w:ascii="Arial" w:hAnsi="Arial" w:cs="Arial"/>
        </w:rPr>
        <w:t>.</w:t>
      </w:r>
    </w:p>
    <w:p w14:paraId="22E65795" w14:textId="188215F7" w:rsidR="00A729E5" w:rsidRDefault="00A729E5" w:rsidP="00A729E5">
      <w:pPr>
        <w:pStyle w:val="Heading1"/>
      </w:pPr>
      <w:r w:rsidRPr="00A729E5">
        <w:t>Scenarios</w:t>
      </w:r>
    </w:p>
    <w:p w14:paraId="519173B4" w14:textId="1E953BE8" w:rsidR="0063719F" w:rsidRPr="00C04C52" w:rsidRDefault="007F46CA" w:rsidP="0063719F">
      <w:pPr>
        <w:rPr>
          <w:rFonts w:ascii="Arial" w:hAnsi="Arial" w:cs="Arial"/>
        </w:rPr>
      </w:pPr>
      <w:r>
        <w:rPr>
          <w:rFonts w:ascii="Arial" w:hAnsi="Arial" w:cs="Arial"/>
        </w:rPr>
        <w:t>Each of these scenarios would be logged, regardless of the stage they started at, so that we can keep track of an</w:t>
      </w:r>
      <w:r w:rsidR="002C49C8">
        <w:rPr>
          <w:rFonts w:ascii="Arial" w:hAnsi="Arial" w:cs="Arial"/>
        </w:rPr>
        <w:t>d</w:t>
      </w:r>
      <w:r>
        <w:rPr>
          <w:rFonts w:ascii="Arial" w:hAnsi="Arial" w:cs="Arial"/>
        </w:rPr>
        <w:t xml:space="preserve"> recognise patterns. </w:t>
      </w:r>
    </w:p>
    <w:p w14:paraId="3E252515" w14:textId="3E225740" w:rsidR="00A729E5" w:rsidRPr="00C04C52" w:rsidRDefault="0072780C" w:rsidP="00DA39BD">
      <w:pPr>
        <w:spacing w:after="200" w:line="240" w:lineRule="auto"/>
        <w:rPr>
          <w:rFonts w:ascii="Arial" w:eastAsia="Times New Roman" w:hAnsi="Arial" w:cs="Arial"/>
        </w:rPr>
      </w:pPr>
      <w:r>
        <w:rPr>
          <w:rFonts w:ascii="Arial" w:eastAsia="Times New Roman" w:hAnsi="Arial" w:cs="Arial"/>
        </w:rPr>
        <w:t xml:space="preserve">The staff member listening to your concern may take notes, that will be shared with you, or you may have provided a written report beforehand. </w:t>
      </w:r>
    </w:p>
    <w:p w14:paraId="673DEC5D" w14:textId="1768D252" w:rsidR="00A729E5" w:rsidRPr="00C04C52" w:rsidRDefault="00A729E5" w:rsidP="00A729E5">
      <w:pPr>
        <w:pStyle w:val="ListParagraph"/>
        <w:numPr>
          <w:ilvl w:val="0"/>
          <w:numId w:val="3"/>
        </w:numPr>
        <w:spacing w:after="200" w:line="240" w:lineRule="auto"/>
        <w:rPr>
          <w:rFonts w:ascii="Arial" w:eastAsia="Times New Roman" w:hAnsi="Arial" w:cs="Arial"/>
        </w:rPr>
      </w:pPr>
      <w:r w:rsidRPr="00C04C52">
        <w:rPr>
          <w:rFonts w:ascii="Arial" w:eastAsia="Times New Roman" w:hAnsi="Arial" w:cs="Arial"/>
        </w:rPr>
        <w:t>A fellow Student keeps using inappropriate language towards me</w:t>
      </w:r>
      <w:r w:rsidR="00D46859" w:rsidRPr="00C04C52">
        <w:rPr>
          <w:rFonts w:ascii="Arial" w:eastAsia="Times New Roman" w:hAnsi="Arial" w:cs="Arial"/>
        </w:rPr>
        <w:t xml:space="preserve"> and they keep pushing me</w:t>
      </w:r>
      <w:r w:rsidRPr="00C04C52">
        <w:rPr>
          <w:rFonts w:ascii="Arial" w:eastAsia="Times New Roman" w:hAnsi="Arial" w:cs="Arial"/>
        </w:rPr>
        <w:t>.</w:t>
      </w:r>
    </w:p>
    <w:p w14:paraId="74C508DB" w14:textId="45F1A169" w:rsidR="00BA688D" w:rsidRPr="00C04C52" w:rsidRDefault="00BA688D" w:rsidP="00BA688D">
      <w:pPr>
        <w:pStyle w:val="ListParagraph"/>
        <w:spacing w:after="200" w:line="240" w:lineRule="auto"/>
        <w:rPr>
          <w:rFonts w:ascii="Arial" w:eastAsia="Times New Roman" w:hAnsi="Arial" w:cs="Arial"/>
        </w:rPr>
      </w:pPr>
    </w:p>
    <w:p w14:paraId="61CA09B1" w14:textId="51237790" w:rsidR="00BA688D" w:rsidRPr="00C04C52" w:rsidRDefault="00BA688D" w:rsidP="00BA688D">
      <w:pPr>
        <w:pStyle w:val="ListParagraph"/>
        <w:spacing w:after="200" w:line="240" w:lineRule="auto"/>
        <w:rPr>
          <w:rFonts w:ascii="Arial" w:eastAsia="Times New Roman" w:hAnsi="Arial" w:cs="Arial"/>
        </w:rPr>
      </w:pPr>
      <w:r w:rsidRPr="00C04C52">
        <w:rPr>
          <w:rFonts w:ascii="Arial" w:eastAsia="Times New Roman" w:hAnsi="Arial" w:cs="Arial"/>
          <w:b/>
          <w:bCs/>
        </w:rPr>
        <w:t xml:space="preserve">Student </w:t>
      </w:r>
      <w:r w:rsidR="00D46859" w:rsidRPr="00C04C52">
        <w:rPr>
          <w:rFonts w:ascii="Arial" w:eastAsia="Times New Roman" w:hAnsi="Arial" w:cs="Arial"/>
          <w:b/>
          <w:bCs/>
        </w:rPr>
        <w:t>Non-Academic</w:t>
      </w:r>
      <w:r w:rsidRPr="00C04C52">
        <w:rPr>
          <w:rFonts w:ascii="Arial" w:eastAsia="Times New Roman" w:hAnsi="Arial" w:cs="Arial"/>
          <w:b/>
          <w:bCs/>
        </w:rPr>
        <w:t xml:space="preserve"> Misconduct </w:t>
      </w:r>
      <w:r w:rsidR="0063719F" w:rsidRPr="00C04C52">
        <w:rPr>
          <w:rFonts w:ascii="Arial" w:eastAsia="Times New Roman" w:hAnsi="Arial" w:cs="Arial"/>
          <w:b/>
          <w:bCs/>
        </w:rPr>
        <w:t>Policy</w:t>
      </w:r>
      <w:r w:rsidR="0063719F" w:rsidRPr="00C04C52">
        <w:rPr>
          <w:rFonts w:ascii="Arial" w:eastAsia="Times New Roman" w:hAnsi="Arial" w:cs="Arial"/>
        </w:rPr>
        <w:t xml:space="preserve"> </w:t>
      </w:r>
      <w:r w:rsidR="002C49C8">
        <w:rPr>
          <w:rFonts w:ascii="Arial" w:eastAsia="Times New Roman" w:hAnsi="Arial" w:cs="Arial"/>
        </w:rPr>
        <w:t>T</w:t>
      </w:r>
      <w:r w:rsidR="0063719F" w:rsidRPr="00C04C52">
        <w:rPr>
          <w:rFonts w:ascii="Arial" w:eastAsia="Times New Roman" w:hAnsi="Arial" w:cs="Arial"/>
        </w:rPr>
        <w:t>here</w:t>
      </w:r>
      <w:r w:rsidR="00D46859" w:rsidRPr="00C04C52">
        <w:rPr>
          <w:rFonts w:ascii="Arial" w:eastAsia="Times New Roman" w:hAnsi="Arial" w:cs="Arial"/>
        </w:rPr>
        <w:t xml:space="preserve"> is a</w:t>
      </w:r>
      <w:r w:rsidR="0063719F" w:rsidRPr="00C04C52">
        <w:rPr>
          <w:rFonts w:ascii="Arial" w:eastAsia="Times New Roman" w:hAnsi="Arial" w:cs="Arial"/>
        </w:rPr>
        <w:t xml:space="preserve"> reporting</w:t>
      </w:r>
      <w:r w:rsidR="00D46859" w:rsidRPr="00C04C52">
        <w:rPr>
          <w:rFonts w:ascii="Arial" w:eastAsia="Times New Roman" w:hAnsi="Arial" w:cs="Arial"/>
        </w:rPr>
        <w:t xml:space="preserve"> form </w:t>
      </w:r>
      <w:r w:rsidR="0063719F" w:rsidRPr="00C04C52">
        <w:rPr>
          <w:rFonts w:ascii="Arial" w:eastAsia="Times New Roman" w:hAnsi="Arial" w:cs="Arial"/>
        </w:rPr>
        <w:t xml:space="preserve">that you can use which may help you to </w:t>
      </w:r>
      <w:r w:rsidR="000B48BD">
        <w:rPr>
          <w:rFonts w:ascii="Arial" w:eastAsia="Times New Roman" w:hAnsi="Arial" w:cs="Arial"/>
        </w:rPr>
        <w:t>organise the</w:t>
      </w:r>
      <w:r w:rsidR="0063719F" w:rsidRPr="00C04C52">
        <w:rPr>
          <w:rFonts w:ascii="Arial" w:eastAsia="Times New Roman" w:hAnsi="Arial" w:cs="Arial"/>
        </w:rPr>
        <w:t xml:space="preserve"> issues and details of what has happened.</w:t>
      </w:r>
    </w:p>
    <w:p w14:paraId="02382A98" w14:textId="58AEBDD5" w:rsidR="0063719F" w:rsidRPr="00C04C52" w:rsidRDefault="0063719F" w:rsidP="00BA688D">
      <w:pPr>
        <w:pStyle w:val="ListParagraph"/>
        <w:spacing w:after="200" w:line="240" w:lineRule="auto"/>
        <w:rPr>
          <w:rFonts w:ascii="Arial" w:eastAsia="Times New Roman" w:hAnsi="Arial" w:cs="Arial"/>
          <w:b/>
          <w:bCs/>
        </w:rPr>
      </w:pPr>
      <w:r w:rsidRPr="00C04C52">
        <w:rPr>
          <w:rFonts w:ascii="Arial" w:eastAsia="Times New Roman" w:hAnsi="Arial" w:cs="Arial"/>
        </w:rPr>
        <w:t>We will look at the situation alongside the</w:t>
      </w:r>
      <w:r w:rsidRPr="00C04C52">
        <w:rPr>
          <w:rFonts w:ascii="Arial" w:eastAsia="Times New Roman" w:hAnsi="Arial" w:cs="Arial"/>
          <w:b/>
          <w:bCs/>
        </w:rPr>
        <w:t xml:space="preserve"> Code of Conduct</w:t>
      </w:r>
      <w:r w:rsidR="002C49C8">
        <w:rPr>
          <w:rFonts w:ascii="Arial" w:eastAsia="Times New Roman" w:hAnsi="Arial" w:cs="Arial"/>
          <w:b/>
          <w:bCs/>
        </w:rPr>
        <w:t>.</w:t>
      </w:r>
      <w:r w:rsidRPr="00C04C52">
        <w:rPr>
          <w:rFonts w:ascii="Arial" w:eastAsia="Times New Roman" w:hAnsi="Arial" w:cs="Arial"/>
          <w:b/>
          <w:bCs/>
        </w:rPr>
        <w:t xml:space="preserve"> </w:t>
      </w:r>
    </w:p>
    <w:p w14:paraId="4619D866" w14:textId="4C10D84A" w:rsidR="0063719F" w:rsidRPr="00C04C52" w:rsidRDefault="0063719F" w:rsidP="0063719F">
      <w:pPr>
        <w:pStyle w:val="ListParagraph"/>
        <w:numPr>
          <w:ilvl w:val="0"/>
          <w:numId w:val="7"/>
        </w:numPr>
        <w:spacing w:after="200" w:line="240" w:lineRule="auto"/>
        <w:rPr>
          <w:rFonts w:ascii="Arial" w:eastAsia="Times New Roman" w:hAnsi="Arial" w:cs="Arial"/>
        </w:rPr>
      </w:pPr>
      <w:r w:rsidRPr="00C04C52">
        <w:rPr>
          <w:rFonts w:ascii="Arial" w:eastAsia="Times New Roman" w:hAnsi="Arial" w:cs="Arial"/>
        </w:rPr>
        <w:t>You may ask for a facilitated conversation with the person to discuss what is happening and this may resolve the situation</w:t>
      </w:r>
      <w:r w:rsidR="002C203C">
        <w:rPr>
          <w:rFonts w:ascii="Arial" w:eastAsia="Times New Roman" w:hAnsi="Arial" w:cs="Arial"/>
        </w:rPr>
        <w:t>.</w:t>
      </w:r>
    </w:p>
    <w:p w14:paraId="3E27C74A" w14:textId="44DC5151" w:rsidR="00E24CE8" w:rsidRDefault="0063719F" w:rsidP="0063719F">
      <w:pPr>
        <w:pStyle w:val="ListParagraph"/>
        <w:numPr>
          <w:ilvl w:val="0"/>
          <w:numId w:val="7"/>
        </w:numPr>
        <w:spacing w:after="200" w:line="240" w:lineRule="auto"/>
        <w:rPr>
          <w:rFonts w:ascii="Arial" w:eastAsia="Times New Roman" w:hAnsi="Arial" w:cs="Arial"/>
        </w:rPr>
      </w:pPr>
      <w:r w:rsidRPr="00C04C52">
        <w:rPr>
          <w:rFonts w:ascii="Arial" w:eastAsia="Times New Roman" w:hAnsi="Arial" w:cs="Arial"/>
        </w:rPr>
        <w:t xml:space="preserve">Stage </w:t>
      </w:r>
      <w:r w:rsidR="002C49C8">
        <w:rPr>
          <w:rFonts w:ascii="Arial" w:eastAsia="Times New Roman" w:hAnsi="Arial" w:cs="Arial"/>
        </w:rPr>
        <w:t>O</w:t>
      </w:r>
      <w:r w:rsidRPr="00C04C52">
        <w:rPr>
          <w:rFonts w:ascii="Arial" w:eastAsia="Times New Roman" w:hAnsi="Arial" w:cs="Arial"/>
        </w:rPr>
        <w:t>ne: Preliminary</w:t>
      </w:r>
      <w:r w:rsidR="00C04C52" w:rsidRPr="00C04C52">
        <w:rPr>
          <w:rFonts w:ascii="Arial" w:eastAsia="Times New Roman" w:hAnsi="Arial" w:cs="Arial"/>
        </w:rPr>
        <w:t xml:space="preserve"> – </w:t>
      </w:r>
      <w:r w:rsidR="002C49C8">
        <w:rPr>
          <w:rFonts w:ascii="Arial" w:eastAsia="Times New Roman" w:hAnsi="Arial" w:cs="Arial"/>
        </w:rPr>
        <w:t>An i</w:t>
      </w:r>
      <w:r w:rsidR="00C04C52" w:rsidRPr="00C04C52">
        <w:rPr>
          <w:rFonts w:ascii="Arial" w:eastAsia="Times New Roman" w:hAnsi="Arial" w:cs="Arial"/>
        </w:rPr>
        <w:t>nvestigation will take place to establish the facts of the matter.</w:t>
      </w:r>
      <w:r w:rsidR="00E24CE8">
        <w:rPr>
          <w:rFonts w:ascii="Arial" w:eastAsia="Times New Roman" w:hAnsi="Arial" w:cs="Arial"/>
        </w:rPr>
        <w:t xml:space="preserve"> </w:t>
      </w:r>
      <w:r w:rsidR="002C203C">
        <w:rPr>
          <w:rFonts w:ascii="Arial" w:eastAsia="Times New Roman" w:hAnsi="Arial" w:cs="Arial"/>
        </w:rPr>
        <w:t>You may be asked to provide further information and/or documentation.</w:t>
      </w:r>
    </w:p>
    <w:p w14:paraId="24E4BFCB" w14:textId="53287953" w:rsidR="0063719F" w:rsidRPr="00C04C52" w:rsidRDefault="00E24CE8" w:rsidP="00E24CE8">
      <w:pPr>
        <w:pStyle w:val="ListParagraph"/>
        <w:spacing w:after="200" w:line="240" w:lineRule="auto"/>
        <w:ind w:left="1440"/>
        <w:rPr>
          <w:rFonts w:ascii="Arial" w:eastAsia="Times New Roman" w:hAnsi="Arial" w:cs="Arial"/>
        </w:rPr>
      </w:pPr>
      <w:r>
        <w:rPr>
          <w:rFonts w:ascii="Arial" w:eastAsia="Times New Roman" w:hAnsi="Arial" w:cs="Arial"/>
        </w:rPr>
        <w:t xml:space="preserve">You and the accused will be </w:t>
      </w:r>
      <w:r w:rsidR="002C203C">
        <w:rPr>
          <w:rFonts w:ascii="Arial" w:eastAsia="Times New Roman" w:hAnsi="Arial" w:cs="Arial"/>
        </w:rPr>
        <w:t>interviewed,</w:t>
      </w:r>
      <w:r>
        <w:rPr>
          <w:rFonts w:ascii="Arial" w:eastAsia="Times New Roman" w:hAnsi="Arial" w:cs="Arial"/>
        </w:rPr>
        <w:t xml:space="preserve"> and the investigator may talk to other witnesses if they feel it is necessary.</w:t>
      </w:r>
    </w:p>
    <w:p w14:paraId="4F8A9547" w14:textId="52C34A61" w:rsidR="00C04C52" w:rsidRPr="00E24CE8" w:rsidRDefault="005A1592" w:rsidP="00E24CE8">
      <w:pPr>
        <w:pStyle w:val="ListParagraph"/>
        <w:spacing w:after="200" w:line="240" w:lineRule="auto"/>
        <w:ind w:left="1440"/>
        <w:rPr>
          <w:rFonts w:ascii="Arial" w:hAnsi="Arial" w:cs="Arial"/>
        </w:rPr>
      </w:pPr>
      <w:r>
        <w:rPr>
          <w:rFonts w:ascii="Arial" w:hAnsi="Arial" w:cs="Arial"/>
        </w:rPr>
        <w:t>At the conclusion of the i</w:t>
      </w:r>
      <w:r w:rsidR="00C04C52" w:rsidRPr="00E24CE8">
        <w:rPr>
          <w:rFonts w:ascii="Arial" w:hAnsi="Arial" w:cs="Arial"/>
        </w:rPr>
        <w:t xml:space="preserve">nvestigation we will decide whether to: </w:t>
      </w:r>
    </w:p>
    <w:p w14:paraId="612D7A71" w14:textId="77777777" w:rsidR="00C04C52" w:rsidRPr="00C04C52" w:rsidRDefault="00C04C52" w:rsidP="00C04C52">
      <w:pPr>
        <w:pStyle w:val="ListParagraph"/>
        <w:spacing w:after="200" w:line="240" w:lineRule="auto"/>
        <w:ind w:left="1440" w:firstLine="720"/>
        <w:rPr>
          <w:rFonts w:ascii="Arial" w:hAnsi="Arial" w:cs="Arial"/>
        </w:rPr>
      </w:pPr>
      <w:r w:rsidRPr="00C04C52">
        <w:rPr>
          <w:rFonts w:ascii="Arial" w:hAnsi="Arial" w:cs="Arial"/>
        </w:rPr>
        <w:t>a. Dismiss the allegations</w:t>
      </w:r>
    </w:p>
    <w:p w14:paraId="46914D56" w14:textId="6F50C856" w:rsidR="00C04C52" w:rsidRPr="00C04C52" w:rsidRDefault="00C04C52" w:rsidP="00C04C52">
      <w:pPr>
        <w:pStyle w:val="ListParagraph"/>
        <w:spacing w:after="200" w:line="240" w:lineRule="auto"/>
        <w:ind w:left="1440" w:firstLine="720"/>
        <w:rPr>
          <w:rFonts w:ascii="Arial" w:hAnsi="Arial" w:cs="Arial"/>
        </w:rPr>
      </w:pPr>
      <w:r w:rsidRPr="00C04C52">
        <w:rPr>
          <w:rFonts w:ascii="Arial" w:hAnsi="Arial" w:cs="Arial"/>
        </w:rPr>
        <w:t xml:space="preserve">b. Deal with the matter there and then </w:t>
      </w:r>
    </w:p>
    <w:p w14:paraId="1AE8EEB8" w14:textId="3A18C8E4" w:rsidR="00C04C52" w:rsidRDefault="00C04C52" w:rsidP="00C04C52">
      <w:pPr>
        <w:pStyle w:val="ListParagraph"/>
        <w:spacing w:after="200" w:line="240" w:lineRule="auto"/>
        <w:ind w:left="1440" w:firstLine="720"/>
        <w:rPr>
          <w:rFonts w:ascii="Arial" w:hAnsi="Arial" w:cs="Arial"/>
        </w:rPr>
      </w:pPr>
      <w:r w:rsidRPr="00C04C52">
        <w:rPr>
          <w:rFonts w:ascii="Arial" w:hAnsi="Arial" w:cs="Arial"/>
        </w:rPr>
        <w:t>c. Refer the matter to a panel for a formal hearing</w:t>
      </w:r>
    </w:p>
    <w:p w14:paraId="5DD15778" w14:textId="29BB87EF" w:rsidR="00C04C52" w:rsidRPr="00C04C52" w:rsidRDefault="00C04C52" w:rsidP="00C04C52">
      <w:pPr>
        <w:pStyle w:val="ListParagraph"/>
        <w:numPr>
          <w:ilvl w:val="0"/>
          <w:numId w:val="7"/>
        </w:numPr>
        <w:spacing w:after="200" w:line="240" w:lineRule="auto"/>
        <w:rPr>
          <w:rFonts w:ascii="Arial" w:eastAsia="Times New Roman" w:hAnsi="Arial" w:cs="Arial"/>
        </w:rPr>
      </w:pPr>
      <w:r w:rsidRPr="00C04C52">
        <w:rPr>
          <w:rFonts w:ascii="Arial" w:eastAsia="Times New Roman" w:hAnsi="Arial" w:cs="Arial"/>
        </w:rPr>
        <w:t xml:space="preserve">Stage Two: </w:t>
      </w:r>
      <w:r w:rsidRPr="00C04C52">
        <w:rPr>
          <w:rFonts w:ascii="Arial" w:hAnsi="Arial" w:cs="Arial"/>
        </w:rPr>
        <w:t>Misconduct Panel hearing</w:t>
      </w:r>
      <w:r w:rsidR="002C49C8">
        <w:rPr>
          <w:rFonts w:ascii="Arial" w:hAnsi="Arial" w:cs="Arial"/>
        </w:rPr>
        <w:t xml:space="preserve"> –</w:t>
      </w:r>
      <w:r w:rsidRPr="00C04C52">
        <w:rPr>
          <w:rFonts w:ascii="Arial" w:hAnsi="Arial" w:cs="Arial"/>
        </w:rPr>
        <w:t xml:space="preserve"> When a matter cannot be dealt with at Stage </w:t>
      </w:r>
      <w:r w:rsidR="005A1592">
        <w:rPr>
          <w:rFonts w:ascii="Arial" w:hAnsi="Arial" w:cs="Arial"/>
        </w:rPr>
        <w:t>One</w:t>
      </w:r>
      <w:r w:rsidRPr="00C04C52">
        <w:rPr>
          <w:rFonts w:ascii="Arial" w:hAnsi="Arial" w:cs="Arial"/>
        </w:rPr>
        <w:t xml:space="preserve">, we will establish a Misconduct Panel to consider the matter. This </w:t>
      </w:r>
      <w:r w:rsidR="005A1592">
        <w:rPr>
          <w:rFonts w:ascii="Arial" w:hAnsi="Arial" w:cs="Arial"/>
        </w:rPr>
        <w:t>p</w:t>
      </w:r>
      <w:r w:rsidRPr="00C04C52">
        <w:rPr>
          <w:rFonts w:ascii="Arial" w:hAnsi="Arial" w:cs="Arial"/>
        </w:rPr>
        <w:t xml:space="preserve">anel will consider the evidence in the matter and will decide what action to take. You will have a right to speak to the </w:t>
      </w:r>
      <w:r w:rsidR="005A1592">
        <w:rPr>
          <w:rFonts w:ascii="Arial" w:hAnsi="Arial" w:cs="Arial"/>
        </w:rPr>
        <w:t>p</w:t>
      </w:r>
      <w:r w:rsidRPr="00C04C52">
        <w:rPr>
          <w:rFonts w:ascii="Arial" w:hAnsi="Arial" w:cs="Arial"/>
        </w:rPr>
        <w:t>anel and present evidence in your defence.</w:t>
      </w:r>
    </w:p>
    <w:p w14:paraId="27FADD0D" w14:textId="73245D10" w:rsidR="00C04C52" w:rsidRPr="00C04C52" w:rsidRDefault="00C04C52" w:rsidP="00C04C52">
      <w:pPr>
        <w:pStyle w:val="ListParagraph"/>
        <w:numPr>
          <w:ilvl w:val="0"/>
          <w:numId w:val="7"/>
        </w:numPr>
        <w:spacing w:after="200" w:line="240" w:lineRule="auto"/>
        <w:rPr>
          <w:rFonts w:ascii="Arial" w:eastAsia="Times New Roman" w:hAnsi="Arial" w:cs="Arial"/>
        </w:rPr>
      </w:pPr>
      <w:r>
        <w:rPr>
          <w:rFonts w:ascii="Arial" w:hAnsi="Arial" w:cs="Arial"/>
        </w:rPr>
        <w:t>Stage Three: Appeal</w:t>
      </w:r>
      <w:r w:rsidR="005A1592">
        <w:rPr>
          <w:rFonts w:ascii="Arial" w:hAnsi="Arial" w:cs="Arial"/>
        </w:rPr>
        <w:t>.</w:t>
      </w:r>
      <w:r>
        <w:rPr>
          <w:rFonts w:ascii="Arial" w:hAnsi="Arial" w:cs="Arial"/>
        </w:rPr>
        <w:t xml:space="preserve"> </w:t>
      </w:r>
    </w:p>
    <w:p w14:paraId="6573BF45" w14:textId="77777777" w:rsidR="0063719F" w:rsidRPr="00C04C52" w:rsidRDefault="0063719F" w:rsidP="00BA688D">
      <w:pPr>
        <w:pStyle w:val="ListParagraph"/>
        <w:spacing w:after="200" w:line="240" w:lineRule="auto"/>
        <w:rPr>
          <w:rFonts w:ascii="Arial" w:eastAsia="Times New Roman" w:hAnsi="Arial" w:cs="Arial"/>
        </w:rPr>
      </w:pPr>
    </w:p>
    <w:p w14:paraId="0C4C77A3" w14:textId="77777777" w:rsidR="00A729E5" w:rsidRPr="00C04C52" w:rsidRDefault="00A729E5" w:rsidP="00A729E5">
      <w:pPr>
        <w:pStyle w:val="ListParagraph"/>
        <w:spacing w:after="200" w:line="240" w:lineRule="auto"/>
        <w:rPr>
          <w:rFonts w:ascii="Arial" w:eastAsia="Times New Roman" w:hAnsi="Arial" w:cs="Arial"/>
        </w:rPr>
      </w:pPr>
    </w:p>
    <w:p w14:paraId="12B2BFCF" w14:textId="6E964BA0" w:rsidR="00A729E5" w:rsidRPr="00C04C52" w:rsidRDefault="00A729E5" w:rsidP="00A729E5">
      <w:pPr>
        <w:pStyle w:val="ListParagraph"/>
        <w:numPr>
          <w:ilvl w:val="0"/>
          <w:numId w:val="3"/>
        </w:numPr>
        <w:spacing w:after="200" w:line="240" w:lineRule="auto"/>
        <w:rPr>
          <w:rFonts w:ascii="Arial" w:eastAsia="Times New Roman" w:hAnsi="Arial" w:cs="Arial"/>
        </w:rPr>
      </w:pPr>
      <w:r w:rsidRPr="00C04C52">
        <w:rPr>
          <w:rFonts w:ascii="Arial" w:eastAsia="Times New Roman" w:hAnsi="Arial" w:cs="Arial"/>
        </w:rPr>
        <w:t>I think I am being bullied by a staff member on my course.</w:t>
      </w:r>
    </w:p>
    <w:p w14:paraId="2F58277A" w14:textId="77777777" w:rsidR="00BA688D" w:rsidRPr="00C04C52" w:rsidRDefault="00BA688D" w:rsidP="00BA688D">
      <w:pPr>
        <w:pStyle w:val="ListParagraph"/>
        <w:rPr>
          <w:rFonts w:ascii="Arial" w:eastAsia="Times New Roman" w:hAnsi="Arial" w:cs="Arial"/>
        </w:rPr>
      </w:pPr>
    </w:p>
    <w:p w14:paraId="16E020D4" w14:textId="50C64EF6" w:rsidR="00BA688D" w:rsidRPr="00C04C52" w:rsidRDefault="00BA688D" w:rsidP="00BA688D">
      <w:pPr>
        <w:pStyle w:val="ListParagraph"/>
        <w:spacing w:after="200" w:line="240" w:lineRule="auto"/>
        <w:rPr>
          <w:rFonts w:ascii="Arial" w:eastAsia="Times New Roman" w:hAnsi="Arial" w:cs="Arial"/>
        </w:rPr>
      </w:pPr>
      <w:r w:rsidRPr="00C04C52">
        <w:rPr>
          <w:rFonts w:ascii="Arial" w:eastAsia="Times New Roman" w:hAnsi="Arial" w:cs="Arial"/>
          <w:b/>
          <w:bCs/>
        </w:rPr>
        <w:t>Complaints Policy</w:t>
      </w:r>
      <w:r w:rsidR="005A1592">
        <w:rPr>
          <w:rFonts w:ascii="Arial" w:eastAsia="Times New Roman" w:hAnsi="Arial" w:cs="Arial"/>
        </w:rPr>
        <w:t>.</w:t>
      </w:r>
      <w:r w:rsidRPr="00C04C52">
        <w:rPr>
          <w:rFonts w:ascii="Arial" w:eastAsia="Times New Roman" w:hAnsi="Arial" w:cs="Arial"/>
        </w:rPr>
        <w:t xml:space="preserve"> </w:t>
      </w:r>
      <w:r w:rsidR="0072780C">
        <w:rPr>
          <w:rFonts w:ascii="Arial" w:eastAsia="Times New Roman" w:hAnsi="Arial" w:cs="Arial"/>
        </w:rPr>
        <w:t>If early reso</w:t>
      </w:r>
      <w:r w:rsidR="004378CD">
        <w:rPr>
          <w:rFonts w:ascii="Arial" w:eastAsia="Times New Roman" w:hAnsi="Arial" w:cs="Arial"/>
        </w:rPr>
        <w:t>lution isn’t possible and an investigation is necessary, t</w:t>
      </w:r>
      <w:r w:rsidR="0072780C">
        <w:rPr>
          <w:rFonts w:ascii="Arial" w:eastAsia="Times New Roman" w:hAnsi="Arial" w:cs="Arial"/>
        </w:rPr>
        <w:t xml:space="preserve">his will initially be </w:t>
      </w:r>
      <w:r w:rsidR="004378CD">
        <w:rPr>
          <w:rFonts w:ascii="Arial" w:eastAsia="Times New Roman" w:hAnsi="Arial" w:cs="Arial"/>
        </w:rPr>
        <w:t>carried out</w:t>
      </w:r>
      <w:r w:rsidR="0072780C">
        <w:rPr>
          <w:rFonts w:ascii="Arial" w:eastAsia="Times New Roman" w:hAnsi="Arial" w:cs="Arial"/>
        </w:rPr>
        <w:t xml:space="preserve"> by the Registrar or their designated nominee</w:t>
      </w:r>
      <w:r w:rsidR="004378CD">
        <w:rPr>
          <w:rFonts w:ascii="Arial" w:eastAsia="Times New Roman" w:hAnsi="Arial" w:cs="Arial"/>
        </w:rPr>
        <w:t xml:space="preserve"> before being either referred to HR or dismissed. A member of the SAS team will provide support </w:t>
      </w:r>
      <w:r w:rsidR="000B48BD">
        <w:rPr>
          <w:rFonts w:ascii="Arial" w:eastAsia="Times New Roman" w:hAnsi="Arial" w:cs="Arial"/>
        </w:rPr>
        <w:t xml:space="preserve">to the student </w:t>
      </w:r>
      <w:r w:rsidR="004378CD">
        <w:rPr>
          <w:rFonts w:ascii="Arial" w:eastAsia="Times New Roman" w:hAnsi="Arial" w:cs="Arial"/>
        </w:rPr>
        <w:t>throughout the process and the W</w:t>
      </w:r>
      <w:r w:rsidRPr="00C04C52">
        <w:rPr>
          <w:rFonts w:ascii="Arial" w:eastAsia="Times New Roman" w:hAnsi="Arial" w:cs="Arial"/>
        </w:rPr>
        <w:t xml:space="preserve">ellbeing </w:t>
      </w:r>
      <w:r w:rsidR="004378CD">
        <w:rPr>
          <w:rFonts w:ascii="Arial" w:eastAsia="Times New Roman" w:hAnsi="Arial" w:cs="Arial"/>
        </w:rPr>
        <w:t>t</w:t>
      </w:r>
      <w:r w:rsidRPr="00C04C52">
        <w:rPr>
          <w:rFonts w:ascii="Arial" w:eastAsia="Times New Roman" w:hAnsi="Arial" w:cs="Arial"/>
        </w:rPr>
        <w:t>eam can offer additional support.</w:t>
      </w:r>
    </w:p>
    <w:p w14:paraId="229D5751" w14:textId="639A3049" w:rsidR="00BA688D" w:rsidRPr="00C04C52" w:rsidRDefault="00BA688D" w:rsidP="000006E9">
      <w:pPr>
        <w:pStyle w:val="ListParagraph"/>
        <w:numPr>
          <w:ilvl w:val="0"/>
          <w:numId w:val="4"/>
        </w:numPr>
        <w:spacing w:after="200" w:line="240" w:lineRule="auto"/>
        <w:rPr>
          <w:rFonts w:ascii="Arial" w:hAnsi="Arial" w:cs="Arial"/>
        </w:rPr>
      </w:pPr>
      <w:r w:rsidRPr="00C04C52">
        <w:rPr>
          <w:rFonts w:ascii="Arial" w:hAnsi="Arial" w:cs="Arial"/>
        </w:rPr>
        <w:t xml:space="preserve">Stage One: </w:t>
      </w:r>
      <w:r w:rsidR="0072780C">
        <w:rPr>
          <w:rFonts w:ascii="Arial" w:hAnsi="Arial" w:cs="Arial"/>
        </w:rPr>
        <w:t>E</w:t>
      </w:r>
      <w:r w:rsidRPr="00C04C52">
        <w:rPr>
          <w:rFonts w:ascii="Arial" w:hAnsi="Arial" w:cs="Arial"/>
        </w:rPr>
        <w:t xml:space="preserve">arly </w:t>
      </w:r>
      <w:r w:rsidR="0072780C">
        <w:rPr>
          <w:rFonts w:ascii="Arial" w:hAnsi="Arial" w:cs="Arial"/>
        </w:rPr>
        <w:t>R</w:t>
      </w:r>
      <w:r w:rsidRPr="00C04C52">
        <w:rPr>
          <w:rFonts w:ascii="Arial" w:hAnsi="Arial" w:cs="Arial"/>
        </w:rPr>
        <w:t xml:space="preserve">esolution, dealt with at the most local relevant level. </w:t>
      </w:r>
    </w:p>
    <w:p w14:paraId="668BF0BF" w14:textId="561217E2" w:rsidR="00BA688D" w:rsidRPr="00C04C52" w:rsidRDefault="00BA688D" w:rsidP="000006E9">
      <w:pPr>
        <w:pStyle w:val="ListParagraph"/>
        <w:numPr>
          <w:ilvl w:val="0"/>
          <w:numId w:val="4"/>
        </w:numPr>
        <w:spacing w:after="200" w:line="240" w:lineRule="auto"/>
        <w:rPr>
          <w:rFonts w:ascii="Arial" w:hAnsi="Arial" w:cs="Arial"/>
        </w:rPr>
      </w:pPr>
      <w:r w:rsidRPr="00C04C52">
        <w:rPr>
          <w:rFonts w:ascii="Arial" w:hAnsi="Arial" w:cs="Arial"/>
        </w:rPr>
        <w:t xml:space="preserve">Stage Two: </w:t>
      </w:r>
      <w:r w:rsidR="0072780C">
        <w:rPr>
          <w:rFonts w:ascii="Arial" w:hAnsi="Arial" w:cs="Arial"/>
        </w:rPr>
        <w:t>F</w:t>
      </w:r>
      <w:r w:rsidRPr="00C04C52">
        <w:rPr>
          <w:rFonts w:ascii="Arial" w:hAnsi="Arial" w:cs="Arial"/>
        </w:rPr>
        <w:t xml:space="preserve">ormal </w:t>
      </w:r>
      <w:r w:rsidR="0072780C">
        <w:rPr>
          <w:rFonts w:ascii="Arial" w:hAnsi="Arial" w:cs="Arial"/>
        </w:rPr>
        <w:t>R</w:t>
      </w:r>
      <w:r w:rsidRPr="00C04C52">
        <w:rPr>
          <w:rFonts w:ascii="Arial" w:hAnsi="Arial" w:cs="Arial"/>
        </w:rPr>
        <w:t xml:space="preserve">esolution, investigation </w:t>
      </w:r>
    </w:p>
    <w:p w14:paraId="68F61A08" w14:textId="0F2B212E" w:rsidR="00BA688D" w:rsidRPr="00C04C52" w:rsidRDefault="000006E9" w:rsidP="000006E9">
      <w:pPr>
        <w:pStyle w:val="ListParagraph"/>
        <w:numPr>
          <w:ilvl w:val="0"/>
          <w:numId w:val="4"/>
        </w:numPr>
        <w:spacing w:after="200" w:line="240" w:lineRule="auto"/>
        <w:rPr>
          <w:rFonts w:ascii="Arial" w:eastAsia="Times New Roman" w:hAnsi="Arial" w:cs="Arial"/>
        </w:rPr>
      </w:pPr>
      <w:r w:rsidRPr="00C04C52">
        <w:rPr>
          <w:rFonts w:ascii="Arial" w:hAnsi="Arial" w:cs="Arial"/>
        </w:rPr>
        <w:t>S</w:t>
      </w:r>
      <w:r w:rsidR="00BA688D" w:rsidRPr="00C04C52">
        <w:rPr>
          <w:rFonts w:ascii="Arial" w:hAnsi="Arial" w:cs="Arial"/>
        </w:rPr>
        <w:t xml:space="preserve">tage Three: </w:t>
      </w:r>
      <w:r w:rsidR="0072780C">
        <w:rPr>
          <w:rFonts w:ascii="Arial" w:hAnsi="Arial" w:cs="Arial"/>
        </w:rPr>
        <w:t>A</w:t>
      </w:r>
      <w:r w:rsidR="00BA688D" w:rsidRPr="00C04C52">
        <w:rPr>
          <w:rFonts w:ascii="Arial" w:hAnsi="Arial" w:cs="Arial"/>
        </w:rPr>
        <w:t>ppeal, heard by an independent panel.</w:t>
      </w:r>
    </w:p>
    <w:p w14:paraId="76E010DE" w14:textId="77777777" w:rsidR="00A729E5" w:rsidRPr="00C04C52" w:rsidRDefault="00A729E5" w:rsidP="00A729E5">
      <w:pPr>
        <w:pStyle w:val="ListParagraph"/>
        <w:rPr>
          <w:rFonts w:ascii="Arial" w:eastAsia="Times New Roman" w:hAnsi="Arial" w:cs="Arial"/>
        </w:rPr>
      </w:pPr>
    </w:p>
    <w:p w14:paraId="510639B1" w14:textId="4FCC523C" w:rsidR="00A729E5" w:rsidRPr="00C04C52" w:rsidRDefault="00A729E5" w:rsidP="00A729E5">
      <w:pPr>
        <w:pStyle w:val="ListParagraph"/>
        <w:numPr>
          <w:ilvl w:val="0"/>
          <w:numId w:val="3"/>
        </w:numPr>
        <w:spacing w:after="200" w:line="240" w:lineRule="auto"/>
        <w:rPr>
          <w:rFonts w:ascii="Arial" w:eastAsia="Times New Roman" w:hAnsi="Arial" w:cs="Arial"/>
        </w:rPr>
      </w:pPr>
      <w:r w:rsidRPr="00C04C52">
        <w:rPr>
          <w:rFonts w:ascii="Arial" w:eastAsia="Times New Roman" w:hAnsi="Arial" w:cs="Arial"/>
        </w:rPr>
        <w:t>I am concerned about a fellow student who I think is self-harming.</w:t>
      </w:r>
    </w:p>
    <w:p w14:paraId="5EAF937B" w14:textId="77777777" w:rsidR="00BA688D" w:rsidRPr="00C04C52" w:rsidRDefault="00BA688D" w:rsidP="00BA688D">
      <w:pPr>
        <w:pStyle w:val="ListParagraph"/>
        <w:rPr>
          <w:rFonts w:ascii="Arial" w:eastAsia="Times New Roman" w:hAnsi="Arial" w:cs="Arial"/>
        </w:rPr>
      </w:pPr>
    </w:p>
    <w:p w14:paraId="6C7BA681" w14:textId="311D9490" w:rsidR="00BA688D" w:rsidRPr="00C04C52" w:rsidRDefault="00BA688D" w:rsidP="00BA688D">
      <w:pPr>
        <w:pStyle w:val="ListParagraph"/>
        <w:spacing w:after="200" w:line="240" w:lineRule="auto"/>
        <w:rPr>
          <w:rFonts w:ascii="Arial" w:eastAsia="Times New Roman" w:hAnsi="Arial" w:cs="Arial"/>
        </w:rPr>
      </w:pPr>
      <w:r w:rsidRPr="00C04C52">
        <w:rPr>
          <w:rFonts w:ascii="Arial" w:eastAsia="Times New Roman" w:hAnsi="Arial" w:cs="Arial"/>
        </w:rPr>
        <w:t xml:space="preserve">The staff member will contact the </w:t>
      </w:r>
      <w:r w:rsidR="005A1592">
        <w:rPr>
          <w:rFonts w:ascii="Arial" w:eastAsia="Times New Roman" w:hAnsi="Arial" w:cs="Arial"/>
        </w:rPr>
        <w:t>Wellbeing</w:t>
      </w:r>
      <w:r w:rsidR="005A1592" w:rsidRPr="00C04C52">
        <w:rPr>
          <w:rFonts w:ascii="Arial" w:eastAsia="Times New Roman" w:hAnsi="Arial" w:cs="Arial"/>
        </w:rPr>
        <w:t xml:space="preserve"> </w:t>
      </w:r>
      <w:r w:rsidRPr="00C04C52">
        <w:rPr>
          <w:rFonts w:ascii="Arial" w:eastAsia="Times New Roman" w:hAnsi="Arial" w:cs="Arial"/>
        </w:rPr>
        <w:t>team for support</w:t>
      </w:r>
      <w:r w:rsidR="005A1592">
        <w:rPr>
          <w:rFonts w:ascii="Arial" w:eastAsia="Times New Roman" w:hAnsi="Arial" w:cs="Arial"/>
        </w:rPr>
        <w:t>.</w:t>
      </w:r>
    </w:p>
    <w:p w14:paraId="3D1DDE3E" w14:textId="77777777" w:rsidR="00A729E5" w:rsidRPr="00C04C52" w:rsidRDefault="00A729E5" w:rsidP="00A729E5">
      <w:pPr>
        <w:pStyle w:val="ListParagraph"/>
        <w:rPr>
          <w:rFonts w:ascii="Arial" w:eastAsia="Times New Roman" w:hAnsi="Arial" w:cs="Arial"/>
        </w:rPr>
      </w:pPr>
    </w:p>
    <w:p w14:paraId="171C8B6F" w14:textId="61E39D8F" w:rsidR="00A729E5" w:rsidRPr="00C04C52" w:rsidRDefault="00A729E5" w:rsidP="00A729E5">
      <w:pPr>
        <w:pStyle w:val="ListParagraph"/>
        <w:numPr>
          <w:ilvl w:val="0"/>
          <w:numId w:val="3"/>
        </w:numPr>
        <w:spacing w:after="200" w:line="240" w:lineRule="auto"/>
        <w:rPr>
          <w:rFonts w:ascii="Arial" w:eastAsia="Times New Roman" w:hAnsi="Arial" w:cs="Arial"/>
        </w:rPr>
      </w:pPr>
      <w:r w:rsidRPr="00C04C52">
        <w:rPr>
          <w:rFonts w:ascii="Arial" w:eastAsia="Times New Roman" w:hAnsi="Arial" w:cs="Arial"/>
        </w:rPr>
        <w:t>I am not happy with the assessment mark I have received.</w:t>
      </w:r>
    </w:p>
    <w:p w14:paraId="19EA22FA" w14:textId="77777777" w:rsidR="00A729E5" w:rsidRPr="00C04C52" w:rsidRDefault="00A729E5" w:rsidP="00A729E5">
      <w:pPr>
        <w:pStyle w:val="ListParagraph"/>
        <w:rPr>
          <w:rFonts w:ascii="Arial" w:eastAsia="Times New Roman" w:hAnsi="Arial" w:cs="Arial"/>
        </w:rPr>
      </w:pPr>
    </w:p>
    <w:p w14:paraId="742065B1" w14:textId="56D92257" w:rsidR="00A729E5" w:rsidRPr="00C04C52" w:rsidRDefault="00A729E5" w:rsidP="00A729E5">
      <w:pPr>
        <w:pStyle w:val="ListParagraph"/>
        <w:spacing w:after="200" w:line="240" w:lineRule="auto"/>
        <w:rPr>
          <w:rFonts w:ascii="Arial" w:eastAsia="Times New Roman" w:hAnsi="Arial" w:cs="Arial"/>
        </w:rPr>
      </w:pPr>
      <w:r w:rsidRPr="00C04C52">
        <w:rPr>
          <w:rFonts w:ascii="Arial" w:eastAsia="Times New Roman" w:hAnsi="Arial" w:cs="Arial"/>
          <w:b/>
          <w:bCs/>
        </w:rPr>
        <w:t>Academic Appeals</w:t>
      </w:r>
      <w:r w:rsidRPr="00C04C52">
        <w:rPr>
          <w:rFonts w:ascii="Arial" w:eastAsia="Times New Roman" w:hAnsi="Arial" w:cs="Arial"/>
        </w:rPr>
        <w:t>.</w:t>
      </w:r>
    </w:p>
    <w:p w14:paraId="1C7E20FF" w14:textId="4FF13D8A" w:rsidR="000006E9" w:rsidRPr="00C04C52" w:rsidRDefault="000006E9" w:rsidP="000006E9">
      <w:pPr>
        <w:pStyle w:val="ListParagraph"/>
        <w:numPr>
          <w:ilvl w:val="0"/>
          <w:numId w:val="5"/>
        </w:numPr>
        <w:spacing w:after="200" w:line="240" w:lineRule="auto"/>
        <w:rPr>
          <w:rFonts w:ascii="Arial" w:eastAsia="Times New Roman" w:hAnsi="Arial" w:cs="Arial"/>
        </w:rPr>
      </w:pPr>
      <w:r w:rsidRPr="00C04C52">
        <w:rPr>
          <w:rFonts w:ascii="Arial" w:eastAsia="Times New Roman" w:hAnsi="Arial" w:cs="Arial"/>
        </w:rPr>
        <w:t>Informal Stage</w:t>
      </w:r>
      <w:r w:rsidR="004378CD">
        <w:rPr>
          <w:rFonts w:ascii="Arial" w:eastAsia="Times New Roman" w:hAnsi="Arial" w:cs="Arial"/>
        </w:rPr>
        <w:t>.</w:t>
      </w:r>
      <w:r w:rsidRPr="00C04C52">
        <w:rPr>
          <w:rFonts w:ascii="Arial" w:eastAsia="Times New Roman" w:hAnsi="Arial" w:cs="Arial"/>
        </w:rPr>
        <w:t xml:space="preserve"> </w:t>
      </w:r>
      <w:r w:rsidR="004378CD">
        <w:rPr>
          <w:rFonts w:ascii="Arial" w:eastAsia="Times New Roman" w:hAnsi="Arial" w:cs="Arial"/>
        </w:rPr>
        <w:t>T</w:t>
      </w:r>
      <w:r w:rsidR="00A729E5" w:rsidRPr="00C04C52">
        <w:rPr>
          <w:rFonts w:ascii="Arial" w:eastAsia="Times New Roman" w:hAnsi="Arial" w:cs="Arial"/>
        </w:rPr>
        <w:t>alk to</w:t>
      </w:r>
      <w:r w:rsidR="004378CD">
        <w:rPr>
          <w:rFonts w:ascii="Arial" w:eastAsia="Times New Roman" w:hAnsi="Arial" w:cs="Arial"/>
        </w:rPr>
        <w:t xml:space="preserve"> a</w:t>
      </w:r>
      <w:r w:rsidR="00A729E5" w:rsidRPr="00C04C52">
        <w:rPr>
          <w:rFonts w:ascii="Arial" w:eastAsia="Times New Roman" w:hAnsi="Arial" w:cs="Arial"/>
        </w:rPr>
        <w:t xml:space="preserve"> </w:t>
      </w:r>
      <w:r w:rsidR="004378CD">
        <w:rPr>
          <w:rFonts w:ascii="Arial" w:eastAsia="Times New Roman" w:hAnsi="Arial" w:cs="Arial"/>
        </w:rPr>
        <w:t>s</w:t>
      </w:r>
      <w:r w:rsidR="00A729E5" w:rsidRPr="00C04C52">
        <w:rPr>
          <w:rFonts w:ascii="Arial" w:eastAsia="Times New Roman" w:hAnsi="Arial" w:cs="Arial"/>
        </w:rPr>
        <w:t xml:space="preserve">taff member or </w:t>
      </w:r>
      <w:r w:rsidR="004378CD">
        <w:rPr>
          <w:rFonts w:ascii="Arial" w:eastAsia="Times New Roman" w:hAnsi="Arial" w:cs="Arial"/>
        </w:rPr>
        <w:t xml:space="preserve">your </w:t>
      </w:r>
      <w:r w:rsidR="00A729E5" w:rsidRPr="00C04C52">
        <w:rPr>
          <w:rFonts w:ascii="Arial" w:eastAsia="Times New Roman" w:hAnsi="Arial" w:cs="Arial"/>
        </w:rPr>
        <w:t xml:space="preserve">Course </w:t>
      </w:r>
      <w:r w:rsidR="004378CD">
        <w:rPr>
          <w:rFonts w:ascii="Arial" w:eastAsia="Times New Roman" w:hAnsi="Arial" w:cs="Arial"/>
        </w:rPr>
        <w:t>L</w:t>
      </w:r>
      <w:r w:rsidR="00A729E5" w:rsidRPr="00C04C52">
        <w:rPr>
          <w:rFonts w:ascii="Arial" w:eastAsia="Times New Roman" w:hAnsi="Arial" w:cs="Arial"/>
        </w:rPr>
        <w:t xml:space="preserve">eader to inform </w:t>
      </w:r>
      <w:r w:rsidR="004378CD">
        <w:rPr>
          <w:rFonts w:ascii="Arial" w:eastAsia="Times New Roman" w:hAnsi="Arial" w:cs="Arial"/>
        </w:rPr>
        <w:t xml:space="preserve">them </w:t>
      </w:r>
      <w:r w:rsidR="00A729E5" w:rsidRPr="00C04C52">
        <w:rPr>
          <w:rFonts w:ascii="Arial" w:eastAsia="Times New Roman" w:hAnsi="Arial" w:cs="Arial"/>
        </w:rPr>
        <w:t>why you are unhappy and appealing th</w:t>
      </w:r>
      <w:r w:rsidR="00045419" w:rsidRPr="00C04C52">
        <w:rPr>
          <w:rFonts w:ascii="Arial" w:eastAsia="Times New Roman" w:hAnsi="Arial" w:cs="Arial"/>
        </w:rPr>
        <w:t xml:space="preserve">e </w:t>
      </w:r>
      <w:r w:rsidR="00A729E5" w:rsidRPr="00C04C52">
        <w:rPr>
          <w:rFonts w:ascii="Arial" w:eastAsia="Times New Roman" w:hAnsi="Arial" w:cs="Arial"/>
        </w:rPr>
        <w:t>grade</w:t>
      </w:r>
      <w:r w:rsidR="00045419" w:rsidRPr="00C04C52">
        <w:rPr>
          <w:rFonts w:ascii="Arial" w:eastAsia="Times New Roman" w:hAnsi="Arial" w:cs="Arial"/>
        </w:rPr>
        <w:t xml:space="preserve">. This may result in an amendment to the </w:t>
      </w:r>
      <w:r w:rsidR="00BA688D" w:rsidRPr="00C04C52">
        <w:rPr>
          <w:rFonts w:ascii="Arial" w:eastAsia="Times New Roman" w:hAnsi="Arial" w:cs="Arial"/>
        </w:rPr>
        <w:t>grade,</w:t>
      </w:r>
      <w:r w:rsidR="00045419" w:rsidRPr="00C04C52">
        <w:rPr>
          <w:rFonts w:ascii="Arial" w:eastAsia="Times New Roman" w:hAnsi="Arial" w:cs="Arial"/>
        </w:rPr>
        <w:t xml:space="preserve"> or you may be happy with the discussion you have had</w:t>
      </w:r>
      <w:r w:rsidRPr="00C04C52">
        <w:rPr>
          <w:rFonts w:ascii="Arial" w:eastAsia="Times New Roman" w:hAnsi="Arial" w:cs="Arial"/>
        </w:rPr>
        <w:t xml:space="preserve"> and</w:t>
      </w:r>
      <w:r w:rsidR="004378CD">
        <w:rPr>
          <w:rFonts w:ascii="Arial" w:eastAsia="Times New Roman" w:hAnsi="Arial" w:cs="Arial"/>
        </w:rPr>
        <w:t xml:space="preserve"> consider the matter</w:t>
      </w:r>
      <w:r w:rsidRPr="00C04C52">
        <w:rPr>
          <w:rFonts w:ascii="Arial" w:eastAsia="Times New Roman" w:hAnsi="Arial" w:cs="Arial"/>
        </w:rPr>
        <w:t xml:space="preserve"> resolved</w:t>
      </w:r>
      <w:r w:rsidR="004378CD">
        <w:rPr>
          <w:rFonts w:ascii="Arial" w:eastAsia="Times New Roman" w:hAnsi="Arial" w:cs="Arial"/>
        </w:rPr>
        <w:t>.</w:t>
      </w:r>
      <w:r w:rsidR="00045419" w:rsidRPr="00C04C52">
        <w:rPr>
          <w:rFonts w:ascii="Arial" w:eastAsia="Times New Roman" w:hAnsi="Arial" w:cs="Arial"/>
        </w:rPr>
        <w:t xml:space="preserve"> </w:t>
      </w:r>
      <w:r w:rsidR="004378CD">
        <w:rPr>
          <w:rFonts w:ascii="Arial" w:eastAsia="Times New Roman" w:hAnsi="Arial" w:cs="Arial"/>
        </w:rPr>
        <w:t>I</w:t>
      </w:r>
      <w:r w:rsidR="00045419" w:rsidRPr="00C04C52">
        <w:rPr>
          <w:rFonts w:ascii="Arial" w:eastAsia="Times New Roman" w:hAnsi="Arial" w:cs="Arial"/>
        </w:rPr>
        <w:t xml:space="preserve">f not then </w:t>
      </w:r>
      <w:r w:rsidRPr="00C04C52">
        <w:rPr>
          <w:rFonts w:ascii="Arial" w:eastAsia="Times New Roman" w:hAnsi="Arial" w:cs="Arial"/>
        </w:rPr>
        <w:t>you need to follow the King</w:t>
      </w:r>
      <w:r w:rsidR="004378CD">
        <w:rPr>
          <w:rFonts w:ascii="Arial" w:eastAsia="Times New Roman" w:hAnsi="Arial" w:cs="Arial"/>
        </w:rPr>
        <w:t>’</w:t>
      </w:r>
      <w:r w:rsidRPr="00C04C52">
        <w:rPr>
          <w:rFonts w:ascii="Arial" w:eastAsia="Times New Roman" w:hAnsi="Arial" w:cs="Arial"/>
        </w:rPr>
        <w:t xml:space="preserve">s College London </w:t>
      </w:r>
      <w:r w:rsidR="004378CD">
        <w:rPr>
          <w:rFonts w:ascii="Arial" w:eastAsia="Times New Roman" w:hAnsi="Arial" w:cs="Arial"/>
        </w:rPr>
        <w:t>p</w:t>
      </w:r>
      <w:r w:rsidRPr="00C04C52">
        <w:rPr>
          <w:rFonts w:ascii="Arial" w:eastAsia="Times New Roman" w:hAnsi="Arial" w:cs="Arial"/>
        </w:rPr>
        <w:t>rocess</w:t>
      </w:r>
      <w:r w:rsidR="004378CD">
        <w:rPr>
          <w:rFonts w:ascii="Arial" w:eastAsia="Times New Roman" w:hAnsi="Arial" w:cs="Arial"/>
        </w:rPr>
        <w:t>.</w:t>
      </w:r>
      <w:r w:rsidR="00045419" w:rsidRPr="00C04C52">
        <w:rPr>
          <w:rFonts w:ascii="Arial" w:eastAsia="Times New Roman" w:hAnsi="Arial" w:cs="Arial"/>
        </w:rPr>
        <w:t xml:space="preserve"> </w:t>
      </w:r>
    </w:p>
    <w:p w14:paraId="231F9BC6" w14:textId="633E4B1F" w:rsidR="000006E9" w:rsidRPr="00C04C52" w:rsidRDefault="000B48BD" w:rsidP="000006E9">
      <w:pPr>
        <w:pStyle w:val="ListParagraph"/>
        <w:numPr>
          <w:ilvl w:val="0"/>
          <w:numId w:val="5"/>
        </w:numPr>
        <w:spacing w:after="200" w:line="240" w:lineRule="auto"/>
        <w:rPr>
          <w:rFonts w:ascii="Arial" w:eastAsia="Times New Roman" w:hAnsi="Arial" w:cs="Arial"/>
        </w:rPr>
      </w:pPr>
      <w:hyperlink r:id="rId12" w:history="1">
        <w:r w:rsidR="000006E9" w:rsidRPr="00C04C52">
          <w:rPr>
            <w:rStyle w:val="Hyperlink"/>
            <w:rFonts w:ascii="Arial" w:eastAsia="Times New Roman" w:hAnsi="Arial" w:cs="Arial"/>
          </w:rPr>
          <w:t xml:space="preserve">Stage </w:t>
        </w:r>
        <w:r w:rsidR="004378CD">
          <w:rPr>
            <w:rStyle w:val="Hyperlink"/>
            <w:rFonts w:ascii="Arial" w:eastAsia="Times New Roman" w:hAnsi="Arial" w:cs="Arial"/>
          </w:rPr>
          <w:t>O</w:t>
        </w:r>
        <w:r w:rsidR="000006E9" w:rsidRPr="00C04C52">
          <w:rPr>
            <w:rStyle w:val="Hyperlink"/>
            <w:rFonts w:ascii="Arial" w:eastAsia="Times New Roman" w:hAnsi="Arial" w:cs="Arial"/>
          </w:rPr>
          <w:t>ne</w:t>
        </w:r>
      </w:hyperlink>
      <w:r w:rsidR="00045419" w:rsidRPr="00C04C52">
        <w:rPr>
          <w:rFonts w:ascii="Arial" w:eastAsia="Times New Roman" w:hAnsi="Arial" w:cs="Arial"/>
        </w:rPr>
        <w:t xml:space="preserve"> </w:t>
      </w:r>
      <w:r w:rsidR="004378CD">
        <w:rPr>
          <w:rFonts w:ascii="Arial" w:eastAsia="Times New Roman" w:hAnsi="Arial" w:cs="Arial"/>
        </w:rPr>
        <w:t>(</w:t>
      </w:r>
      <w:r w:rsidR="00045419" w:rsidRPr="00C04C52">
        <w:rPr>
          <w:rFonts w:ascii="Arial" w:eastAsia="Times New Roman" w:hAnsi="Arial" w:cs="Arial"/>
        </w:rPr>
        <w:t>King</w:t>
      </w:r>
      <w:r w:rsidR="004378CD">
        <w:rPr>
          <w:rFonts w:ascii="Arial" w:eastAsia="Times New Roman" w:hAnsi="Arial" w:cs="Arial"/>
        </w:rPr>
        <w:t>’</w:t>
      </w:r>
      <w:r w:rsidR="00045419" w:rsidRPr="00C04C52">
        <w:rPr>
          <w:rFonts w:ascii="Arial" w:eastAsia="Times New Roman" w:hAnsi="Arial" w:cs="Arial"/>
        </w:rPr>
        <w:t>s College London</w:t>
      </w:r>
      <w:r w:rsidR="004378CD">
        <w:rPr>
          <w:rFonts w:ascii="Arial" w:eastAsia="Times New Roman" w:hAnsi="Arial" w:cs="Arial"/>
        </w:rPr>
        <w:t>).</w:t>
      </w:r>
      <w:r w:rsidR="00045419" w:rsidRPr="00C04C52">
        <w:rPr>
          <w:rFonts w:ascii="Arial" w:eastAsia="Times New Roman" w:hAnsi="Arial" w:cs="Arial"/>
        </w:rPr>
        <w:t xml:space="preserve"> </w:t>
      </w:r>
      <w:r w:rsidR="004378CD">
        <w:rPr>
          <w:rFonts w:ascii="Arial" w:eastAsia="Times New Roman" w:hAnsi="Arial" w:cs="Arial"/>
        </w:rPr>
        <w:t xml:space="preserve">Please note that </w:t>
      </w:r>
      <w:r w:rsidR="00045419" w:rsidRPr="00C04C52">
        <w:rPr>
          <w:rFonts w:ascii="Arial" w:eastAsia="Times New Roman" w:hAnsi="Arial" w:cs="Arial"/>
        </w:rPr>
        <w:t xml:space="preserve"> this will only be looked at after </w:t>
      </w:r>
      <w:r w:rsidR="004378CD">
        <w:rPr>
          <w:rFonts w:ascii="Arial" w:eastAsia="Times New Roman" w:hAnsi="Arial" w:cs="Arial"/>
        </w:rPr>
        <w:t xml:space="preserve">RADA’s </w:t>
      </w:r>
      <w:r w:rsidR="00045419" w:rsidRPr="00C04C52">
        <w:rPr>
          <w:rFonts w:ascii="Arial" w:eastAsia="Times New Roman" w:hAnsi="Arial" w:cs="Arial"/>
        </w:rPr>
        <w:t xml:space="preserve"> assessment board which takes place once a year</w:t>
      </w:r>
      <w:r w:rsidR="004378CD">
        <w:rPr>
          <w:rFonts w:ascii="Arial" w:eastAsia="Times New Roman" w:hAnsi="Arial" w:cs="Arial"/>
        </w:rPr>
        <w:t>.</w:t>
      </w:r>
      <w:r w:rsidR="000006E9" w:rsidRPr="00C04C52">
        <w:rPr>
          <w:rFonts w:ascii="Arial" w:eastAsia="Times New Roman" w:hAnsi="Arial" w:cs="Arial"/>
        </w:rPr>
        <w:t xml:space="preserve"> </w:t>
      </w:r>
      <w:r w:rsidR="004378CD">
        <w:rPr>
          <w:rFonts w:ascii="Arial" w:eastAsia="Times New Roman" w:hAnsi="Arial" w:cs="Arial"/>
        </w:rPr>
        <w:t xml:space="preserve">Find the Stage One form </w:t>
      </w:r>
      <w:hyperlink r:id="rId13" w:history="1">
        <w:r w:rsidR="004378CD" w:rsidRPr="004378CD">
          <w:rPr>
            <w:rStyle w:val="Hyperlink"/>
            <w:rFonts w:ascii="Arial" w:eastAsia="Times New Roman" w:hAnsi="Arial" w:cs="Arial"/>
          </w:rPr>
          <w:t>here</w:t>
        </w:r>
      </w:hyperlink>
      <w:r w:rsidR="004378CD">
        <w:rPr>
          <w:rFonts w:ascii="Arial" w:eastAsia="Times New Roman" w:hAnsi="Arial" w:cs="Arial"/>
        </w:rPr>
        <w:t xml:space="preserve">. </w:t>
      </w:r>
    </w:p>
    <w:p w14:paraId="3C6450DC" w14:textId="13A9C3BC" w:rsidR="00A729E5" w:rsidRPr="00C04C52" w:rsidRDefault="0057678E" w:rsidP="000006E9">
      <w:pPr>
        <w:pStyle w:val="ListParagraph"/>
        <w:numPr>
          <w:ilvl w:val="0"/>
          <w:numId w:val="5"/>
        </w:numPr>
        <w:spacing w:after="200" w:line="240" w:lineRule="auto"/>
        <w:rPr>
          <w:rFonts w:ascii="Arial" w:eastAsia="Times New Roman" w:hAnsi="Arial" w:cs="Arial"/>
        </w:rPr>
      </w:pPr>
      <w:hyperlink r:id="rId14" w:history="1">
        <w:r w:rsidR="000006E9" w:rsidRPr="00C04C52">
          <w:rPr>
            <w:rStyle w:val="Hyperlink"/>
            <w:rFonts w:ascii="Arial" w:eastAsia="Times New Roman" w:hAnsi="Arial" w:cs="Arial"/>
          </w:rPr>
          <w:t>Stage Two</w:t>
        </w:r>
        <w:r w:rsidR="000006E9" w:rsidRPr="008F02FB">
          <w:rPr>
            <w:rStyle w:val="Hyperlink"/>
            <w:rFonts w:ascii="Arial" w:eastAsia="Times New Roman" w:hAnsi="Arial" w:cs="Arial"/>
            <w:color w:val="auto"/>
            <w:u w:val="none"/>
          </w:rPr>
          <w:t xml:space="preserve"> </w:t>
        </w:r>
      </w:hyperlink>
      <w:r w:rsidR="000006E9" w:rsidRPr="00C04C52">
        <w:rPr>
          <w:rFonts w:ascii="Arial" w:eastAsia="Times New Roman" w:hAnsi="Arial" w:cs="Arial"/>
        </w:rPr>
        <w:t xml:space="preserve"> </w:t>
      </w:r>
      <w:r w:rsidR="004378CD">
        <w:rPr>
          <w:rFonts w:ascii="Arial" w:eastAsia="Times New Roman" w:hAnsi="Arial" w:cs="Arial"/>
        </w:rPr>
        <w:t>(</w:t>
      </w:r>
      <w:r w:rsidR="000006E9" w:rsidRPr="00C04C52">
        <w:rPr>
          <w:rFonts w:ascii="Arial" w:eastAsia="Times New Roman" w:hAnsi="Arial" w:cs="Arial"/>
        </w:rPr>
        <w:t>King</w:t>
      </w:r>
      <w:r w:rsidR="004378CD">
        <w:rPr>
          <w:rFonts w:ascii="Arial" w:eastAsia="Times New Roman" w:hAnsi="Arial" w:cs="Arial"/>
        </w:rPr>
        <w:t>’</w:t>
      </w:r>
      <w:r w:rsidR="000006E9" w:rsidRPr="00C04C52">
        <w:rPr>
          <w:rFonts w:ascii="Arial" w:eastAsia="Times New Roman" w:hAnsi="Arial" w:cs="Arial"/>
        </w:rPr>
        <w:t>s College London</w:t>
      </w:r>
      <w:r w:rsidR="004378CD">
        <w:rPr>
          <w:rFonts w:ascii="Arial" w:eastAsia="Times New Roman" w:hAnsi="Arial" w:cs="Arial"/>
        </w:rPr>
        <w:t xml:space="preserve">). Find the </w:t>
      </w:r>
      <w:r w:rsidRPr="008F02FB">
        <w:t>Stage</w:t>
      </w:r>
      <w:r w:rsidR="004378CD">
        <w:rPr>
          <w:rFonts w:ascii="Arial" w:eastAsia="Times New Roman" w:hAnsi="Arial" w:cs="Arial"/>
        </w:rPr>
        <w:t xml:space="preserve"> Two form </w:t>
      </w:r>
      <w:hyperlink r:id="rId15" w:history="1">
        <w:r w:rsidR="004378CD" w:rsidRPr="004378CD">
          <w:rPr>
            <w:rStyle w:val="Hyperlink"/>
            <w:rFonts w:ascii="Arial" w:eastAsia="Times New Roman" w:hAnsi="Arial" w:cs="Arial"/>
          </w:rPr>
          <w:t>here</w:t>
        </w:r>
      </w:hyperlink>
      <w:r w:rsidR="004378CD">
        <w:rPr>
          <w:rFonts w:ascii="Arial" w:eastAsia="Times New Roman" w:hAnsi="Arial" w:cs="Arial"/>
        </w:rPr>
        <w:t xml:space="preserve">. </w:t>
      </w:r>
      <w:r w:rsidR="000006E9" w:rsidRPr="00C04C52">
        <w:rPr>
          <w:rFonts w:ascii="Arial" w:eastAsia="Times New Roman" w:hAnsi="Arial" w:cs="Arial"/>
        </w:rPr>
        <w:t xml:space="preserve"> </w:t>
      </w:r>
    </w:p>
    <w:p w14:paraId="7CF82A5C" w14:textId="577E033B" w:rsidR="00BA688D" w:rsidRPr="00C04C52" w:rsidRDefault="00BA688D" w:rsidP="00A729E5">
      <w:pPr>
        <w:pStyle w:val="ListParagraph"/>
        <w:spacing w:after="200" w:line="240" w:lineRule="auto"/>
        <w:rPr>
          <w:rFonts w:ascii="Arial" w:eastAsia="Times New Roman" w:hAnsi="Arial" w:cs="Arial"/>
        </w:rPr>
      </w:pPr>
    </w:p>
    <w:p w14:paraId="184ED95C" w14:textId="72C6B2E0" w:rsidR="00BA688D" w:rsidRPr="00C04C52" w:rsidRDefault="00BA688D" w:rsidP="00BA688D">
      <w:pPr>
        <w:pStyle w:val="ListParagraph"/>
        <w:numPr>
          <w:ilvl w:val="0"/>
          <w:numId w:val="3"/>
        </w:numPr>
        <w:spacing w:after="200" w:line="240" w:lineRule="auto"/>
        <w:rPr>
          <w:rFonts w:ascii="Arial" w:eastAsia="Times New Roman" w:hAnsi="Arial" w:cs="Arial"/>
        </w:rPr>
      </w:pPr>
      <w:r w:rsidRPr="00C04C52">
        <w:rPr>
          <w:rFonts w:ascii="Arial" w:eastAsia="Times New Roman" w:hAnsi="Arial" w:cs="Arial"/>
        </w:rPr>
        <w:t xml:space="preserve">I am not happy with quality of facilities or learning </w:t>
      </w:r>
      <w:r w:rsidR="004378CD" w:rsidRPr="00C04C52">
        <w:rPr>
          <w:rFonts w:ascii="Arial" w:eastAsia="Times New Roman" w:hAnsi="Arial" w:cs="Arial"/>
        </w:rPr>
        <w:t>resources.</w:t>
      </w:r>
      <w:r w:rsidRPr="00C04C52">
        <w:rPr>
          <w:rFonts w:ascii="Arial" w:eastAsia="Times New Roman" w:hAnsi="Arial" w:cs="Arial"/>
        </w:rPr>
        <w:t xml:space="preserve"> </w:t>
      </w:r>
    </w:p>
    <w:p w14:paraId="0E3990B2" w14:textId="77777777" w:rsidR="004378CD" w:rsidRDefault="004378CD" w:rsidP="00BA688D">
      <w:pPr>
        <w:pStyle w:val="ListParagraph"/>
        <w:spacing w:after="200" w:line="240" w:lineRule="auto"/>
        <w:rPr>
          <w:rFonts w:ascii="Arial" w:eastAsia="Times New Roman" w:hAnsi="Arial" w:cs="Arial"/>
        </w:rPr>
      </w:pPr>
    </w:p>
    <w:p w14:paraId="229FF3CA" w14:textId="4BC92253" w:rsidR="00BA688D" w:rsidRPr="00C04C52" w:rsidRDefault="004378CD" w:rsidP="00BA688D">
      <w:pPr>
        <w:pStyle w:val="ListParagraph"/>
        <w:spacing w:after="200" w:line="240" w:lineRule="auto"/>
        <w:rPr>
          <w:rFonts w:ascii="Arial" w:eastAsia="Times New Roman" w:hAnsi="Arial" w:cs="Arial"/>
        </w:rPr>
      </w:pPr>
      <w:r>
        <w:rPr>
          <w:rFonts w:ascii="Arial" w:eastAsia="Times New Roman" w:hAnsi="Arial" w:cs="Arial"/>
        </w:rPr>
        <w:t>This type of concern should be taken to one of the following in the first instance as they may be able to provide a quick and informal solution:</w:t>
      </w:r>
      <w:r w:rsidR="00D46859" w:rsidRPr="00C04C52">
        <w:rPr>
          <w:rFonts w:ascii="Arial" w:eastAsia="Times New Roman" w:hAnsi="Arial" w:cs="Arial"/>
        </w:rPr>
        <w:t xml:space="preserve"> </w:t>
      </w:r>
    </w:p>
    <w:p w14:paraId="16A44ED0" w14:textId="77777777" w:rsidR="004378CD" w:rsidRDefault="00D46859" w:rsidP="004378CD">
      <w:pPr>
        <w:pStyle w:val="ListParagraph"/>
        <w:numPr>
          <w:ilvl w:val="6"/>
          <w:numId w:val="1"/>
        </w:numPr>
        <w:spacing w:after="200" w:line="240" w:lineRule="auto"/>
        <w:rPr>
          <w:rFonts w:ascii="Arial" w:eastAsia="Times New Roman" w:hAnsi="Arial" w:cs="Arial"/>
        </w:rPr>
      </w:pPr>
      <w:r w:rsidRPr="00C04C52">
        <w:rPr>
          <w:rFonts w:ascii="Arial" w:eastAsia="Times New Roman" w:hAnsi="Arial" w:cs="Arial"/>
        </w:rPr>
        <w:t>Student Reps</w:t>
      </w:r>
      <w:r w:rsidR="004378CD">
        <w:rPr>
          <w:rFonts w:ascii="Arial" w:eastAsia="Times New Roman" w:hAnsi="Arial" w:cs="Arial"/>
        </w:rPr>
        <w:t>,</w:t>
      </w:r>
      <w:r w:rsidRPr="00C04C52">
        <w:rPr>
          <w:rFonts w:ascii="Arial" w:eastAsia="Times New Roman" w:hAnsi="Arial" w:cs="Arial"/>
        </w:rPr>
        <w:t xml:space="preserve"> who will bring </w:t>
      </w:r>
      <w:r w:rsidR="004378CD">
        <w:rPr>
          <w:rFonts w:ascii="Arial" w:eastAsia="Times New Roman" w:hAnsi="Arial" w:cs="Arial"/>
        </w:rPr>
        <w:t xml:space="preserve">it </w:t>
      </w:r>
      <w:r w:rsidRPr="00C04C52">
        <w:rPr>
          <w:rFonts w:ascii="Arial" w:eastAsia="Times New Roman" w:hAnsi="Arial" w:cs="Arial"/>
        </w:rPr>
        <w:t xml:space="preserve">to </w:t>
      </w:r>
      <w:r w:rsidR="004378CD">
        <w:rPr>
          <w:rFonts w:ascii="Arial" w:eastAsia="Times New Roman" w:hAnsi="Arial" w:cs="Arial"/>
        </w:rPr>
        <w:t xml:space="preserve">the </w:t>
      </w:r>
      <w:r w:rsidRPr="00C04C52">
        <w:rPr>
          <w:rFonts w:ascii="Arial" w:eastAsia="Times New Roman" w:hAnsi="Arial" w:cs="Arial"/>
        </w:rPr>
        <w:t>Student Experience For</w:t>
      </w:r>
      <w:r w:rsidR="004378CD">
        <w:rPr>
          <w:rFonts w:ascii="Arial" w:eastAsia="Times New Roman" w:hAnsi="Arial" w:cs="Arial"/>
        </w:rPr>
        <w:t>u</w:t>
      </w:r>
      <w:r w:rsidRPr="00C04C52">
        <w:rPr>
          <w:rFonts w:ascii="Arial" w:eastAsia="Times New Roman" w:hAnsi="Arial" w:cs="Arial"/>
        </w:rPr>
        <w:t xml:space="preserve">m </w:t>
      </w:r>
    </w:p>
    <w:p w14:paraId="35ABB1AD" w14:textId="1490F2AB" w:rsidR="004378CD" w:rsidRDefault="004378CD" w:rsidP="004378CD">
      <w:pPr>
        <w:pStyle w:val="ListParagraph"/>
        <w:numPr>
          <w:ilvl w:val="6"/>
          <w:numId w:val="1"/>
        </w:numPr>
        <w:spacing w:after="200" w:line="240" w:lineRule="auto"/>
        <w:rPr>
          <w:rFonts w:ascii="Arial" w:eastAsia="Times New Roman" w:hAnsi="Arial" w:cs="Arial"/>
        </w:rPr>
      </w:pPr>
      <w:r>
        <w:rPr>
          <w:rFonts w:ascii="Arial" w:eastAsia="Times New Roman" w:hAnsi="Arial" w:cs="Arial"/>
        </w:rPr>
        <w:t xml:space="preserve">Your </w:t>
      </w:r>
      <w:r w:rsidR="00D46859" w:rsidRPr="00C04C52">
        <w:rPr>
          <w:rFonts w:ascii="Arial" w:eastAsia="Times New Roman" w:hAnsi="Arial" w:cs="Arial"/>
        </w:rPr>
        <w:t xml:space="preserve">Course Leader </w:t>
      </w:r>
    </w:p>
    <w:p w14:paraId="34DA56A8" w14:textId="7C313C11" w:rsidR="00D46859" w:rsidRPr="00C04C52" w:rsidRDefault="004378CD" w:rsidP="000B48BD">
      <w:pPr>
        <w:spacing w:after="200" w:line="240" w:lineRule="auto"/>
        <w:ind w:firstLine="720"/>
        <w:rPr>
          <w:rFonts w:ascii="Arial" w:eastAsia="Times New Roman" w:hAnsi="Arial" w:cs="Arial"/>
        </w:rPr>
      </w:pPr>
      <w:r>
        <w:rPr>
          <w:rFonts w:ascii="Arial" w:eastAsia="Times New Roman" w:hAnsi="Arial" w:cs="Arial"/>
        </w:rPr>
        <w:t>If you are still</w:t>
      </w:r>
      <w:r w:rsidR="00D46859" w:rsidRPr="000B48BD">
        <w:rPr>
          <w:rFonts w:ascii="Arial" w:eastAsia="Times New Roman" w:hAnsi="Arial" w:cs="Arial"/>
        </w:rPr>
        <w:t xml:space="preserve"> unhappy then you can make </w:t>
      </w:r>
      <w:r w:rsidR="000B48BD">
        <w:rPr>
          <w:rFonts w:ascii="Arial" w:eastAsia="Times New Roman" w:hAnsi="Arial" w:cs="Arial"/>
        </w:rPr>
        <w:t xml:space="preserve">a </w:t>
      </w:r>
      <w:r w:rsidR="00D46859" w:rsidRPr="000B48BD">
        <w:rPr>
          <w:rFonts w:ascii="Arial" w:eastAsia="Times New Roman" w:hAnsi="Arial" w:cs="Arial"/>
        </w:rPr>
        <w:t>formal complaint</w:t>
      </w:r>
      <w:r>
        <w:rPr>
          <w:rFonts w:ascii="Arial" w:eastAsia="Times New Roman" w:hAnsi="Arial" w:cs="Arial"/>
        </w:rPr>
        <w:t>.</w:t>
      </w:r>
    </w:p>
    <w:p w14:paraId="711D43FC" w14:textId="07DA4BDE" w:rsidR="00BA688D" w:rsidRPr="00C04C52" w:rsidRDefault="00BA688D" w:rsidP="00BA688D">
      <w:pPr>
        <w:pStyle w:val="ListParagraph"/>
        <w:spacing w:after="200" w:line="240" w:lineRule="auto"/>
        <w:rPr>
          <w:rFonts w:ascii="Arial" w:eastAsia="Times New Roman" w:hAnsi="Arial" w:cs="Arial"/>
          <w:b/>
          <w:bCs/>
        </w:rPr>
      </w:pPr>
      <w:r w:rsidRPr="00C04C52">
        <w:rPr>
          <w:rFonts w:ascii="Arial" w:eastAsia="Times New Roman" w:hAnsi="Arial" w:cs="Arial"/>
          <w:b/>
          <w:bCs/>
        </w:rPr>
        <w:t xml:space="preserve">Complaints Policy </w:t>
      </w:r>
    </w:p>
    <w:p w14:paraId="5FFDDBD0" w14:textId="64D8FE44" w:rsidR="00D46859" w:rsidRPr="00C04C52" w:rsidRDefault="00D46859" w:rsidP="00D46859">
      <w:pPr>
        <w:pStyle w:val="ListParagraph"/>
        <w:numPr>
          <w:ilvl w:val="0"/>
          <w:numId w:val="6"/>
        </w:numPr>
        <w:spacing w:after="200" w:line="240" w:lineRule="auto"/>
        <w:rPr>
          <w:rFonts w:ascii="Arial" w:hAnsi="Arial" w:cs="Arial"/>
        </w:rPr>
      </w:pPr>
      <w:r w:rsidRPr="00C04C52">
        <w:rPr>
          <w:rFonts w:ascii="Arial" w:hAnsi="Arial" w:cs="Arial"/>
        </w:rPr>
        <w:t xml:space="preserve">Stage One: </w:t>
      </w:r>
      <w:r w:rsidR="004378CD">
        <w:rPr>
          <w:rFonts w:ascii="Arial" w:hAnsi="Arial" w:cs="Arial"/>
        </w:rPr>
        <w:t>E</w:t>
      </w:r>
      <w:r w:rsidRPr="00C04C52">
        <w:rPr>
          <w:rFonts w:ascii="Arial" w:hAnsi="Arial" w:cs="Arial"/>
        </w:rPr>
        <w:t xml:space="preserve">arly </w:t>
      </w:r>
      <w:r w:rsidR="004378CD">
        <w:rPr>
          <w:rFonts w:ascii="Arial" w:hAnsi="Arial" w:cs="Arial"/>
        </w:rPr>
        <w:t>R</w:t>
      </w:r>
      <w:r w:rsidRPr="00C04C52">
        <w:rPr>
          <w:rFonts w:ascii="Arial" w:hAnsi="Arial" w:cs="Arial"/>
        </w:rPr>
        <w:t>esolution, dealt with at the most local relevant level. This will likely have been covered by going to</w:t>
      </w:r>
      <w:r w:rsidR="004378CD">
        <w:rPr>
          <w:rFonts w:ascii="Arial" w:hAnsi="Arial" w:cs="Arial"/>
        </w:rPr>
        <w:t xml:space="preserve"> the</w:t>
      </w:r>
      <w:r w:rsidRPr="00C04C52">
        <w:rPr>
          <w:rFonts w:ascii="Arial" w:hAnsi="Arial" w:cs="Arial"/>
        </w:rPr>
        <w:t xml:space="preserve"> Student Experience Forum and</w:t>
      </w:r>
      <w:r w:rsidR="004378CD">
        <w:rPr>
          <w:rFonts w:ascii="Arial" w:hAnsi="Arial" w:cs="Arial"/>
        </w:rPr>
        <w:t>/or</w:t>
      </w:r>
      <w:r w:rsidRPr="00C04C52">
        <w:rPr>
          <w:rFonts w:ascii="Arial" w:hAnsi="Arial" w:cs="Arial"/>
        </w:rPr>
        <w:t xml:space="preserve"> </w:t>
      </w:r>
      <w:r w:rsidR="000B48BD">
        <w:rPr>
          <w:rFonts w:ascii="Arial" w:hAnsi="Arial" w:cs="Arial"/>
        </w:rPr>
        <w:t xml:space="preserve">in </w:t>
      </w:r>
      <w:r w:rsidRPr="00C04C52">
        <w:rPr>
          <w:rFonts w:ascii="Arial" w:hAnsi="Arial" w:cs="Arial"/>
        </w:rPr>
        <w:t xml:space="preserve">discussions with Course </w:t>
      </w:r>
      <w:r w:rsidR="004378CD">
        <w:rPr>
          <w:rFonts w:ascii="Arial" w:hAnsi="Arial" w:cs="Arial"/>
        </w:rPr>
        <w:t>L</w:t>
      </w:r>
      <w:r w:rsidRPr="00C04C52">
        <w:rPr>
          <w:rFonts w:ascii="Arial" w:hAnsi="Arial" w:cs="Arial"/>
        </w:rPr>
        <w:t>eads</w:t>
      </w:r>
      <w:r w:rsidR="004378CD">
        <w:rPr>
          <w:rFonts w:ascii="Arial" w:hAnsi="Arial" w:cs="Arial"/>
        </w:rPr>
        <w:t>.</w:t>
      </w:r>
    </w:p>
    <w:p w14:paraId="28E6A08B" w14:textId="43D01FED" w:rsidR="00D46859" w:rsidRPr="00C04C52" w:rsidRDefault="00D46859" w:rsidP="00D46859">
      <w:pPr>
        <w:pStyle w:val="ListParagraph"/>
        <w:numPr>
          <w:ilvl w:val="0"/>
          <w:numId w:val="6"/>
        </w:numPr>
        <w:spacing w:after="200" w:line="240" w:lineRule="auto"/>
        <w:rPr>
          <w:rFonts w:ascii="Arial" w:hAnsi="Arial" w:cs="Arial"/>
        </w:rPr>
      </w:pPr>
      <w:r w:rsidRPr="00C04C52">
        <w:rPr>
          <w:rFonts w:ascii="Arial" w:hAnsi="Arial" w:cs="Arial"/>
        </w:rPr>
        <w:t xml:space="preserve">Stage Two: </w:t>
      </w:r>
      <w:r w:rsidR="004378CD">
        <w:rPr>
          <w:rFonts w:ascii="Arial" w:hAnsi="Arial" w:cs="Arial"/>
        </w:rPr>
        <w:t>F</w:t>
      </w:r>
      <w:r w:rsidRPr="00C04C52">
        <w:rPr>
          <w:rFonts w:ascii="Arial" w:hAnsi="Arial" w:cs="Arial"/>
        </w:rPr>
        <w:t xml:space="preserve">ormal </w:t>
      </w:r>
      <w:r w:rsidR="004378CD">
        <w:rPr>
          <w:rFonts w:ascii="Arial" w:hAnsi="Arial" w:cs="Arial"/>
        </w:rPr>
        <w:t>R</w:t>
      </w:r>
      <w:r w:rsidRPr="00C04C52">
        <w:rPr>
          <w:rFonts w:ascii="Arial" w:hAnsi="Arial" w:cs="Arial"/>
        </w:rPr>
        <w:t xml:space="preserve">esolution, investigation </w:t>
      </w:r>
    </w:p>
    <w:p w14:paraId="5ABC768B" w14:textId="4E4A846D" w:rsidR="00C04C52" w:rsidRPr="000B48BD" w:rsidRDefault="00D46859" w:rsidP="000B48BD">
      <w:pPr>
        <w:pStyle w:val="ListParagraph"/>
        <w:numPr>
          <w:ilvl w:val="0"/>
          <w:numId w:val="6"/>
        </w:numPr>
        <w:spacing w:after="200" w:line="240" w:lineRule="auto"/>
      </w:pPr>
      <w:r w:rsidRPr="00C04C52">
        <w:rPr>
          <w:rFonts w:ascii="Arial" w:hAnsi="Arial" w:cs="Arial"/>
        </w:rPr>
        <w:t xml:space="preserve">Stage Three: </w:t>
      </w:r>
      <w:r w:rsidR="004378CD">
        <w:rPr>
          <w:rFonts w:ascii="Arial" w:hAnsi="Arial" w:cs="Arial"/>
        </w:rPr>
        <w:t>A</w:t>
      </w:r>
      <w:r w:rsidRPr="00C04C52">
        <w:rPr>
          <w:rFonts w:ascii="Arial" w:hAnsi="Arial" w:cs="Arial"/>
        </w:rPr>
        <w:t>ppeal, heard by an independent panel.</w:t>
      </w:r>
    </w:p>
    <w:p w14:paraId="637F770C" w14:textId="77777777" w:rsidR="00C04C52" w:rsidRDefault="00C04C52" w:rsidP="00A729E5">
      <w:pPr>
        <w:pStyle w:val="ListParagraph"/>
        <w:spacing w:after="200" w:line="240" w:lineRule="auto"/>
        <w:rPr>
          <w:rFonts w:ascii="Arial" w:eastAsia="Times New Roman" w:hAnsi="Arial" w:cs="Arial"/>
          <w:sz w:val="20"/>
          <w:szCs w:val="20"/>
        </w:rPr>
      </w:pPr>
    </w:p>
    <w:p w14:paraId="596A3D05" w14:textId="608718DE" w:rsidR="00C04C52" w:rsidRDefault="00C04C52" w:rsidP="00C04C52">
      <w:pPr>
        <w:pStyle w:val="ListParagraph"/>
        <w:spacing w:after="200" w:line="240" w:lineRule="auto"/>
        <w:ind w:left="0"/>
      </w:pPr>
      <w:r w:rsidRPr="00C04C52">
        <w:rPr>
          <w:rFonts w:ascii="Arial" w:eastAsiaTheme="majorEastAsia" w:hAnsi="Arial" w:cs="Times New Roman"/>
          <w:b/>
          <w:color w:val="4CA22F"/>
          <w:sz w:val="24"/>
          <w:szCs w:val="32"/>
          <w:u w:val="single"/>
        </w:rPr>
        <w:t>The Office of the Independent Adjudicator for Higher Education (OIA)</w:t>
      </w:r>
      <w:r>
        <w:t xml:space="preserve"> </w:t>
      </w:r>
    </w:p>
    <w:p w14:paraId="39D1E9D2" w14:textId="1BC72E01" w:rsidR="00E24CE8" w:rsidRDefault="00E24CE8" w:rsidP="00C04C52">
      <w:pPr>
        <w:pStyle w:val="ListParagraph"/>
        <w:spacing w:after="200" w:line="240" w:lineRule="auto"/>
        <w:ind w:left="0"/>
        <w:rPr>
          <w:rFonts w:ascii="Arial" w:hAnsi="Arial" w:cs="Arial"/>
        </w:rPr>
      </w:pPr>
      <w:r w:rsidRPr="000B48BD">
        <w:rPr>
          <w:rFonts w:ascii="Arial" w:hAnsi="Arial" w:cs="Arial"/>
        </w:rPr>
        <w:t xml:space="preserve">If you have gone through all of </w:t>
      </w:r>
      <w:r w:rsidR="000B48BD">
        <w:rPr>
          <w:rFonts w:ascii="Arial" w:hAnsi="Arial" w:cs="Arial"/>
        </w:rPr>
        <w:t xml:space="preserve">RADA’s </w:t>
      </w:r>
      <w:r w:rsidRPr="008F02FB">
        <w:rPr>
          <w:rFonts w:ascii="Arial" w:hAnsi="Arial" w:cs="Arial"/>
        </w:rPr>
        <w:t>internal processes and you are still unhappy with the outcome you can go to the OIA.</w:t>
      </w:r>
    </w:p>
    <w:p w14:paraId="0729FDB9" w14:textId="77777777" w:rsidR="000B48BD" w:rsidRPr="000B48BD" w:rsidRDefault="000B48BD" w:rsidP="00C04C52">
      <w:pPr>
        <w:pStyle w:val="ListParagraph"/>
        <w:spacing w:after="200" w:line="240" w:lineRule="auto"/>
        <w:ind w:left="0"/>
        <w:rPr>
          <w:rFonts w:ascii="Arial" w:hAnsi="Arial" w:cs="Arial"/>
        </w:rPr>
      </w:pPr>
    </w:p>
    <w:p w14:paraId="54C54002" w14:textId="5B702E1A" w:rsidR="00315416" w:rsidRDefault="00C04C52" w:rsidP="002C203C">
      <w:pPr>
        <w:pStyle w:val="ListParagraph"/>
        <w:spacing w:after="200" w:line="240" w:lineRule="auto"/>
        <w:ind w:left="0"/>
      </w:pPr>
      <w:r w:rsidRPr="00E24CE8">
        <w:rPr>
          <w:rFonts w:ascii="Arial" w:hAnsi="Arial" w:cs="Arial"/>
        </w:rPr>
        <w:t xml:space="preserve">The OIA is an independent body with a remit to review unresolved complaints by students against their institutions. Student members of the Academy are entitled to ask the OIA to consider any unresolved complaint against the Academy – details can be found at: </w:t>
      </w:r>
      <w:hyperlink r:id="rId16" w:history="1">
        <w:r w:rsidR="00E24CE8" w:rsidRPr="004C1743">
          <w:rPr>
            <w:rStyle w:val="Hyperlink"/>
            <w:rFonts w:ascii="Arial" w:hAnsi="Arial" w:cs="Arial"/>
          </w:rPr>
          <w:t>http://oiahe.org.uk/making-a-complaint-to-the-oia/how-tomake-a-complaint.aspx</w:t>
        </w:r>
      </w:hyperlink>
    </w:p>
    <w:sectPr w:rsidR="00315416" w:rsidSect="00591821">
      <w:footerReference w:type="default" r:id="rId17"/>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F292E" w14:textId="77777777" w:rsidR="00703845" w:rsidRDefault="00703845" w:rsidP="00703845">
      <w:pPr>
        <w:spacing w:after="0" w:line="240" w:lineRule="auto"/>
      </w:pPr>
      <w:r>
        <w:separator/>
      </w:r>
    </w:p>
  </w:endnote>
  <w:endnote w:type="continuationSeparator" w:id="0">
    <w:p w14:paraId="269F7F7A" w14:textId="77777777" w:rsidR="00703845" w:rsidRDefault="00703845" w:rsidP="00703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25A9B" w14:textId="5D493BCE" w:rsidR="00703845" w:rsidRPr="00703845" w:rsidRDefault="000B48BD">
    <w:pPr>
      <w:pStyle w:val="Footer"/>
      <w:rPr>
        <w:lang w:val="en-US"/>
      </w:rPr>
    </w:pPr>
    <w:r>
      <w:rPr>
        <w:lang w:val="en-US"/>
      </w:rPr>
      <w:t>August</w:t>
    </w:r>
    <w:r w:rsidR="00703845">
      <w:rPr>
        <w:lang w:val="en-US"/>
      </w:rPr>
      <w:t xml:space="preserve"> 202</w:t>
    </w:r>
    <w:r>
      <w:rPr>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E02ED" w14:textId="77777777" w:rsidR="00703845" w:rsidRDefault="00703845" w:rsidP="00703845">
      <w:pPr>
        <w:spacing w:after="0" w:line="240" w:lineRule="auto"/>
      </w:pPr>
      <w:r>
        <w:separator/>
      </w:r>
    </w:p>
  </w:footnote>
  <w:footnote w:type="continuationSeparator" w:id="0">
    <w:p w14:paraId="0E64BF49" w14:textId="77777777" w:rsidR="00703845" w:rsidRDefault="00703845" w:rsidP="007038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1AF8"/>
    <w:multiLevelType w:val="hybridMultilevel"/>
    <w:tmpl w:val="5186F81E"/>
    <w:lvl w:ilvl="0" w:tplc="FFFFFFFF">
      <w:start w:val="1"/>
      <w:numFmt w:val="decimal"/>
      <w:lvlText w:val="%1."/>
      <w:lvlJc w:val="left"/>
      <w:pPr>
        <w:ind w:left="720" w:hanging="360"/>
      </w:p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 w15:restartNumberingAfterBreak="0">
    <w:nsid w:val="13695B85"/>
    <w:multiLevelType w:val="hybridMultilevel"/>
    <w:tmpl w:val="7CFE9C64"/>
    <w:lvl w:ilvl="0" w:tplc="3A28A434">
      <w:start w:val="1"/>
      <w:numFmt w:val="lowerLetter"/>
      <w:lvlText w:val="%1."/>
      <w:lvlJc w:val="left"/>
      <w:pPr>
        <w:ind w:left="1440" w:hanging="360"/>
      </w:pPr>
      <w:rPr>
        <w:rFonts w:ascii="Arial" w:hAnsi="Arial" w:cs="Arial" w:hint="default"/>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34C81B1F"/>
    <w:multiLevelType w:val="hybridMultilevel"/>
    <w:tmpl w:val="52B8BE7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3ED93A92"/>
    <w:multiLevelType w:val="hybridMultilevel"/>
    <w:tmpl w:val="67EC61A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5F702744"/>
    <w:multiLevelType w:val="hybridMultilevel"/>
    <w:tmpl w:val="9B86D12E"/>
    <w:lvl w:ilvl="0" w:tplc="0809000F">
      <w:start w:val="1"/>
      <w:numFmt w:val="decimal"/>
      <w:lvlText w:val="%1."/>
      <w:lvlJc w:val="left"/>
      <w:pPr>
        <w:ind w:left="720" w:hanging="360"/>
      </w:p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79365850"/>
    <w:multiLevelType w:val="hybridMultilevel"/>
    <w:tmpl w:val="978430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1068"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3E7E1D"/>
    <w:multiLevelType w:val="hybridMultilevel"/>
    <w:tmpl w:val="BB2AD90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5"/>
  </w:num>
  <w:num w:numId="2">
    <w:abstractNumId w:val="4"/>
  </w:num>
  <w:num w:numId="3">
    <w:abstractNumId w:val="0"/>
  </w:num>
  <w:num w:numId="4">
    <w:abstractNumId w:val="3"/>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9BD"/>
    <w:rsid w:val="000006E9"/>
    <w:rsid w:val="00045419"/>
    <w:rsid w:val="000B48BD"/>
    <w:rsid w:val="00163A96"/>
    <w:rsid w:val="002C203C"/>
    <w:rsid w:val="002C49C8"/>
    <w:rsid w:val="002F1278"/>
    <w:rsid w:val="00315416"/>
    <w:rsid w:val="003440FE"/>
    <w:rsid w:val="004378CD"/>
    <w:rsid w:val="0057678E"/>
    <w:rsid w:val="00591821"/>
    <w:rsid w:val="005A1592"/>
    <w:rsid w:val="006049BA"/>
    <w:rsid w:val="0060689D"/>
    <w:rsid w:val="0063719F"/>
    <w:rsid w:val="006B7306"/>
    <w:rsid w:val="00703845"/>
    <w:rsid w:val="0072780C"/>
    <w:rsid w:val="007916C2"/>
    <w:rsid w:val="007A39EC"/>
    <w:rsid w:val="007F46CA"/>
    <w:rsid w:val="008C5E7C"/>
    <w:rsid w:val="008F02FB"/>
    <w:rsid w:val="00A71CB2"/>
    <w:rsid w:val="00A729E5"/>
    <w:rsid w:val="00BA688D"/>
    <w:rsid w:val="00C04C52"/>
    <w:rsid w:val="00CE0C17"/>
    <w:rsid w:val="00CE7292"/>
    <w:rsid w:val="00D46859"/>
    <w:rsid w:val="00DA39BD"/>
    <w:rsid w:val="00E24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98EF7"/>
  <w15:chartTrackingRefBased/>
  <w15:docId w15:val="{A2AB8EAE-C08E-4B7E-865F-37D12BD8B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9BD"/>
  </w:style>
  <w:style w:type="paragraph" w:styleId="Heading1">
    <w:name w:val="heading 1"/>
    <w:basedOn w:val="Normal"/>
    <w:next w:val="Normal"/>
    <w:link w:val="Heading1Char"/>
    <w:uiPriority w:val="9"/>
    <w:qFormat/>
    <w:rsid w:val="00DA39BD"/>
    <w:pPr>
      <w:keepNext/>
      <w:keepLines/>
      <w:spacing w:before="240" w:after="0"/>
      <w:outlineLvl w:val="0"/>
    </w:pPr>
    <w:rPr>
      <w:rFonts w:ascii="Arial" w:eastAsiaTheme="majorEastAsia" w:hAnsi="Arial" w:cs="Times New Roman"/>
      <w:b/>
      <w:color w:val="4CA22F"/>
      <w:sz w:val="24"/>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9BD"/>
    <w:rPr>
      <w:rFonts w:ascii="Arial" w:eastAsiaTheme="majorEastAsia" w:hAnsi="Arial" w:cs="Times New Roman"/>
      <w:b/>
      <w:color w:val="4CA22F"/>
      <w:sz w:val="24"/>
      <w:szCs w:val="32"/>
      <w:u w:val="single"/>
    </w:rPr>
  </w:style>
  <w:style w:type="paragraph" w:customStyle="1" w:styleId="Mainheading">
    <w:name w:val="Main heading"/>
    <w:basedOn w:val="Normal"/>
    <w:link w:val="MainheadingChar"/>
    <w:qFormat/>
    <w:rsid w:val="00DA39BD"/>
    <w:pPr>
      <w:spacing w:line="276" w:lineRule="auto"/>
    </w:pPr>
    <w:rPr>
      <w:rFonts w:ascii="Arial" w:hAnsi="Arial" w:cs="Arial"/>
      <w:b/>
      <w:sz w:val="24"/>
      <w:szCs w:val="20"/>
    </w:rPr>
  </w:style>
  <w:style w:type="character" w:customStyle="1" w:styleId="MainheadingChar">
    <w:name w:val="Main heading Char"/>
    <w:basedOn w:val="DefaultParagraphFont"/>
    <w:link w:val="Mainheading"/>
    <w:rsid w:val="00DA39BD"/>
    <w:rPr>
      <w:rFonts w:ascii="Arial" w:hAnsi="Arial" w:cs="Arial"/>
      <w:b/>
      <w:sz w:val="24"/>
      <w:szCs w:val="20"/>
    </w:rPr>
  </w:style>
  <w:style w:type="paragraph" w:styleId="ListParagraph">
    <w:name w:val="List Paragraph"/>
    <w:basedOn w:val="Normal"/>
    <w:uiPriority w:val="34"/>
    <w:qFormat/>
    <w:rsid w:val="00DA39BD"/>
    <w:pPr>
      <w:ind w:left="720"/>
      <w:contextualSpacing/>
    </w:pPr>
  </w:style>
  <w:style w:type="character" w:styleId="CommentReference">
    <w:name w:val="annotation reference"/>
    <w:basedOn w:val="DefaultParagraphFont"/>
    <w:uiPriority w:val="99"/>
    <w:unhideWhenUsed/>
    <w:rsid w:val="00DA39BD"/>
    <w:rPr>
      <w:sz w:val="16"/>
      <w:szCs w:val="16"/>
    </w:rPr>
  </w:style>
  <w:style w:type="paragraph" w:styleId="CommentText">
    <w:name w:val="annotation text"/>
    <w:basedOn w:val="Normal"/>
    <w:link w:val="CommentTextChar"/>
    <w:uiPriority w:val="99"/>
    <w:unhideWhenUsed/>
    <w:rsid w:val="00DA39BD"/>
    <w:pPr>
      <w:spacing w:line="240" w:lineRule="auto"/>
    </w:pPr>
    <w:rPr>
      <w:sz w:val="20"/>
      <w:szCs w:val="20"/>
    </w:rPr>
  </w:style>
  <w:style w:type="character" w:customStyle="1" w:styleId="CommentTextChar">
    <w:name w:val="Comment Text Char"/>
    <w:basedOn w:val="DefaultParagraphFont"/>
    <w:link w:val="CommentText"/>
    <w:uiPriority w:val="99"/>
    <w:rsid w:val="00DA39BD"/>
    <w:rPr>
      <w:sz w:val="20"/>
      <w:szCs w:val="20"/>
    </w:rPr>
  </w:style>
  <w:style w:type="character" w:styleId="Hyperlink">
    <w:name w:val="Hyperlink"/>
    <w:basedOn w:val="DefaultParagraphFont"/>
    <w:uiPriority w:val="99"/>
    <w:unhideWhenUsed/>
    <w:rsid w:val="00DA39BD"/>
    <w:rPr>
      <w:rFonts w:cs="Times New Roman"/>
      <w:color w:val="0563C1" w:themeColor="hyperlink"/>
      <w:u w:val="single"/>
    </w:rPr>
  </w:style>
  <w:style w:type="character" w:customStyle="1" w:styleId="UnresolvedMention1">
    <w:name w:val="Unresolved Mention1"/>
    <w:basedOn w:val="DefaultParagraphFont"/>
    <w:uiPriority w:val="99"/>
    <w:semiHidden/>
    <w:unhideWhenUsed/>
    <w:rsid w:val="006B730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0689D"/>
    <w:rPr>
      <w:b/>
      <w:bCs/>
    </w:rPr>
  </w:style>
  <w:style w:type="character" w:customStyle="1" w:styleId="CommentSubjectChar">
    <w:name w:val="Comment Subject Char"/>
    <w:basedOn w:val="CommentTextChar"/>
    <w:link w:val="CommentSubject"/>
    <w:uiPriority w:val="99"/>
    <w:semiHidden/>
    <w:rsid w:val="0060689D"/>
    <w:rPr>
      <w:b/>
      <w:bCs/>
      <w:sz w:val="20"/>
      <w:szCs w:val="20"/>
    </w:rPr>
  </w:style>
  <w:style w:type="paragraph" w:styleId="BalloonText">
    <w:name w:val="Balloon Text"/>
    <w:basedOn w:val="Normal"/>
    <w:link w:val="BalloonTextChar"/>
    <w:uiPriority w:val="99"/>
    <w:semiHidden/>
    <w:unhideWhenUsed/>
    <w:rsid w:val="00703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845"/>
    <w:rPr>
      <w:rFonts w:ascii="Segoe UI" w:hAnsi="Segoe UI" w:cs="Segoe UI"/>
      <w:sz w:val="18"/>
      <w:szCs w:val="18"/>
    </w:rPr>
  </w:style>
  <w:style w:type="paragraph" w:styleId="Header">
    <w:name w:val="header"/>
    <w:basedOn w:val="Normal"/>
    <w:link w:val="HeaderChar"/>
    <w:uiPriority w:val="99"/>
    <w:unhideWhenUsed/>
    <w:rsid w:val="007038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845"/>
  </w:style>
  <w:style w:type="paragraph" w:styleId="Footer">
    <w:name w:val="footer"/>
    <w:basedOn w:val="Normal"/>
    <w:link w:val="FooterChar"/>
    <w:uiPriority w:val="99"/>
    <w:unhideWhenUsed/>
    <w:rsid w:val="007038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845"/>
  </w:style>
  <w:style w:type="paragraph" w:styleId="Revision">
    <w:name w:val="Revision"/>
    <w:hidden/>
    <w:uiPriority w:val="99"/>
    <w:semiHidden/>
    <w:rsid w:val="007F46CA"/>
    <w:pPr>
      <w:spacing w:after="0" w:line="240" w:lineRule="auto"/>
    </w:pPr>
  </w:style>
  <w:style w:type="character" w:customStyle="1" w:styleId="UnresolvedMention">
    <w:name w:val="Unresolved Mention"/>
    <w:basedOn w:val="DefaultParagraphFont"/>
    <w:uiPriority w:val="99"/>
    <w:semiHidden/>
    <w:unhideWhenUsed/>
    <w:rsid w:val="004378CD"/>
    <w:rPr>
      <w:color w:val="605E5C"/>
      <w:shd w:val="clear" w:color="auto" w:fill="E1DFDD"/>
    </w:rPr>
  </w:style>
  <w:style w:type="character" w:styleId="FollowedHyperlink">
    <w:name w:val="FollowedHyperlink"/>
    <w:basedOn w:val="DefaultParagraphFont"/>
    <w:uiPriority w:val="99"/>
    <w:semiHidden/>
    <w:unhideWhenUsed/>
    <w:rsid w:val="005767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daonline.sharepoint.com/:f:/r/students/Student%20Documents/01%20Academic%20Regulations%20%26%20Policies?csf=1&amp;web=1&amp;e=BAGxk1" TargetMode="External"/><Relationship Id="rId13" Type="http://schemas.openxmlformats.org/officeDocument/2006/relationships/hyperlink" Target="https://www.kcl.ac.uk/aboutkings/orgstructure/ps/acservices/conduct/202122-documents/t44-stage-one-appeal-form.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kcl.ac.uk/aboutkings/orgstructure/ps/acservices/conduct/Academic-Appeal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oiahe.org.uk/making-a-complaint-to-the-oia/how-tomake-a-complaint.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ada.ac.uk/student-life/report-a-concern/" TargetMode="External"/><Relationship Id="rId5" Type="http://schemas.openxmlformats.org/officeDocument/2006/relationships/footnotes" Target="footnotes.xml"/><Relationship Id="rId15" Type="http://schemas.openxmlformats.org/officeDocument/2006/relationships/hyperlink" Target="https://www.kcl.ac.uk/aboutkings/orgstructure/ps/acservices/conduct/202122-documents/t44-stage-two-appeal-form.docx" TargetMode="External"/><Relationship Id="rId10" Type="http://schemas.openxmlformats.org/officeDocument/2006/relationships/hyperlink" Target="https://www.rada.ac.uk/student-life/report-a-concer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ada.ac.uk/regulations-and-policies/" TargetMode="External"/><Relationship Id="rId14" Type="http://schemas.openxmlformats.org/officeDocument/2006/relationships/hyperlink" Target="https://www.kcl.ac.uk/aboutkings/orgstructure/ps/acservices/conduct/Academic-Appe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4</Pages>
  <Words>1603</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Timms</dc:creator>
  <cp:keywords/>
  <dc:description/>
  <cp:lastModifiedBy>Elizabeth Timms</cp:lastModifiedBy>
  <cp:revision>6</cp:revision>
  <dcterms:created xsi:type="dcterms:W3CDTF">2023-08-17T13:54:00Z</dcterms:created>
  <dcterms:modified xsi:type="dcterms:W3CDTF">2023-09-12T15:41:00Z</dcterms:modified>
</cp:coreProperties>
</file>