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1E19C" w14:textId="73807FEE" w:rsidR="00F15233" w:rsidRPr="000A71D5" w:rsidRDefault="00F15233" w:rsidP="00F15233">
      <w:pPr>
        <w:widowControl w:val="0"/>
        <w:autoSpaceDE w:val="0"/>
        <w:autoSpaceDN w:val="0"/>
        <w:adjustRightInd w:val="0"/>
        <w:spacing w:line="276" w:lineRule="auto"/>
        <w:ind w:right="62"/>
        <w:rPr>
          <w:rFonts w:ascii="Arial" w:hAnsi="Arial" w:cs="Arial"/>
          <w:b/>
          <w:sz w:val="20"/>
          <w:szCs w:val="20"/>
        </w:rPr>
      </w:pPr>
      <w:r w:rsidRPr="000A71D5">
        <w:rPr>
          <w:rFonts w:ascii="Arial" w:hAnsi="Arial" w:cs="Arial"/>
          <w:b/>
          <w:sz w:val="20"/>
          <w:szCs w:val="20"/>
        </w:rPr>
        <w:t>RADA Academic Regulati</w:t>
      </w:r>
      <w:r w:rsidR="00AB183A">
        <w:rPr>
          <w:rFonts w:ascii="Arial" w:hAnsi="Arial" w:cs="Arial"/>
          <w:b/>
          <w:sz w:val="20"/>
          <w:szCs w:val="20"/>
        </w:rPr>
        <w:t>ons and Policies 2018-19</w:t>
      </w:r>
      <w:bookmarkStart w:id="0" w:name="_GoBack"/>
      <w:bookmarkEnd w:id="0"/>
    </w:p>
    <w:p w14:paraId="58B90872" w14:textId="692B6A90" w:rsidR="00F15233" w:rsidRPr="000A71D5" w:rsidRDefault="00F15233" w:rsidP="00F15233">
      <w:pPr>
        <w:widowControl w:val="0"/>
        <w:autoSpaceDE w:val="0"/>
        <w:autoSpaceDN w:val="0"/>
        <w:adjustRightInd w:val="0"/>
        <w:ind w:right="62"/>
        <w:rPr>
          <w:rFonts w:ascii="Arial" w:hAnsi="Arial" w:cs="Arial"/>
          <w:b/>
          <w:spacing w:val="2"/>
          <w:sz w:val="20"/>
          <w:szCs w:val="20"/>
        </w:rPr>
      </w:pPr>
      <w:r w:rsidRPr="000A71D5">
        <w:rPr>
          <w:rFonts w:ascii="Arial" w:hAnsi="Arial" w:cs="Arial"/>
          <w:b/>
          <w:spacing w:val="2"/>
          <w:sz w:val="20"/>
          <w:szCs w:val="20"/>
        </w:rPr>
        <w:t xml:space="preserve">Appendix 4: Student </w:t>
      </w:r>
      <w:r w:rsidR="006D65FA" w:rsidRPr="000A71D5">
        <w:rPr>
          <w:rFonts w:ascii="Arial" w:hAnsi="Arial" w:cs="Arial"/>
          <w:b/>
          <w:spacing w:val="2"/>
          <w:sz w:val="20"/>
          <w:szCs w:val="20"/>
        </w:rPr>
        <w:t xml:space="preserve">Non-Academic </w:t>
      </w:r>
      <w:r w:rsidRPr="000A71D5">
        <w:rPr>
          <w:rFonts w:ascii="Arial" w:hAnsi="Arial" w:cs="Arial"/>
          <w:b/>
          <w:spacing w:val="2"/>
          <w:sz w:val="20"/>
          <w:szCs w:val="20"/>
        </w:rPr>
        <w:t>Misconduct (Disciplinary) Policy and Procedures</w:t>
      </w:r>
    </w:p>
    <w:p w14:paraId="01A35C9B" w14:textId="7A11C77E" w:rsidR="00A325AE" w:rsidRPr="000A71D5" w:rsidRDefault="00A325AE" w:rsidP="008F69FA">
      <w:pPr>
        <w:spacing w:after="0"/>
        <w:rPr>
          <w:rFonts w:ascii="Arial" w:hAnsi="Arial" w:cs="Arial"/>
          <w:b/>
          <w:sz w:val="20"/>
          <w:szCs w:val="20"/>
        </w:rPr>
      </w:pPr>
      <w:r w:rsidRPr="000A71D5">
        <w:rPr>
          <w:rFonts w:ascii="Arial" w:hAnsi="Arial" w:cs="Arial"/>
          <w:b/>
          <w:sz w:val="20"/>
          <w:szCs w:val="20"/>
        </w:rPr>
        <w:t>Contents</w:t>
      </w:r>
    </w:p>
    <w:p w14:paraId="171F293B" w14:textId="21E7FEF2" w:rsidR="00A325AE" w:rsidRPr="000A71D5" w:rsidRDefault="00A325AE" w:rsidP="00A325AE">
      <w:pPr>
        <w:spacing w:after="0"/>
        <w:rPr>
          <w:rFonts w:ascii="Arial" w:hAnsi="Arial" w:cs="Arial"/>
          <w:sz w:val="20"/>
          <w:szCs w:val="20"/>
        </w:rPr>
      </w:pPr>
    </w:p>
    <w:p w14:paraId="25A8C2C7" w14:textId="4B4C36C1" w:rsidR="00F80354" w:rsidRPr="000A71D5" w:rsidRDefault="00F80354" w:rsidP="00F80354">
      <w:pPr>
        <w:tabs>
          <w:tab w:val="right" w:pos="9070"/>
        </w:tabs>
        <w:spacing w:after="0" w:line="276" w:lineRule="auto"/>
        <w:rPr>
          <w:rFonts w:ascii="Arial" w:hAnsi="Arial" w:cs="Arial"/>
          <w:b/>
          <w:sz w:val="20"/>
          <w:szCs w:val="20"/>
        </w:rPr>
      </w:pPr>
      <w:r w:rsidRPr="000A71D5">
        <w:rPr>
          <w:rFonts w:ascii="Arial" w:hAnsi="Arial" w:cs="Arial"/>
          <w:sz w:val="20"/>
          <w:szCs w:val="20"/>
        </w:rPr>
        <w:tab/>
      </w:r>
      <w:r w:rsidRPr="000A71D5">
        <w:rPr>
          <w:rFonts w:ascii="Arial" w:hAnsi="Arial" w:cs="Arial"/>
          <w:b/>
          <w:sz w:val="20"/>
          <w:szCs w:val="20"/>
        </w:rPr>
        <w:t>Page</w:t>
      </w:r>
    </w:p>
    <w:p w14:paraId="2175106D" w14:textId="4D9D1757" w:rsidR="00A325AE" w:rsidRPr="000A71D5" w:rsidRDefault="00A325AE" w:rsidP="00F80354">
      <w:pPr>
        <w:pStyle w:val="ListParagraph"/>
        <w:numPr>
          <w:ilvl w:val="0"/>
          <w:numId w:val="40"/>
        </w:numPr>
        <w:tabs>
          <w:tab w:val="right" w:pos="9070"/>
        </w:tabs>
        <w:spacing w:after="0" w:line="276" w:lineRule="auto"/>
        <w:rPr>
          <w:rFonts w:ascii="Arial" w:hAnsi="Arial" w:cs="Arial"/>
          <w:sz w:val="20"/>
          <w:szCs w:val="20"/>
        </w:rPr>
      </w:pPr>
      <w:r w:rsidRPr="000A71D5">
        <w:rPr>
          <w:rFonts w:ascii="Arial" w:hAnsi="Arial" w:cs="Arial"/>
          <w:sz w:val="20"/>
          <w:szCs w:val="20"/>
        </w:rPr>
        <w:t>Introduction</w:t>
      </w:r>
      <w:r w:rsidR="00F80354" w:rsidRPr="000A71D5">
        <w:rPr>
          <w:rFonts w:ascii="Arial" w:hAnsi="Arial" w:cs="Arial"/>
          <w:sz w:val="20"/>
          <w:szCs w:val="20"/>
        </w:rPr>
        <w:tab/>
        <w:t>2</w:t>
      </w:r>
      <w:r w:rsidRPr="000A71D5">
        <w:rPr>
          <w:rFonts w:ascii="Arial" w:hAnsi="Arial" w:cs="Arial"/>
          <w:sz w:val="20"/>
          <w:szCs w:val="20"/>
        </w:rPr>
        <w:br/>
      </w:r>
    </w:p>
    <w:p w14:paraId="5B79B62B" w14:textId="46A56166" w:rsidR="00A325AE" w:rsidRPr="000A71D5" w:rsidRDefault="00A325AE" w:rsidP="00F80354">
      <w:pPr>
        <w:pStyle w:val="ListParagraph"/>
        <w:numPr>
          <w:ilvl w:val="0"/>
          <w:numId w:val="40"/>
        </w:numPr>
        <w:tabs>
          <w:tab w:val="right" w:pos="9070"/>
        </w:tabs>
        <w:spacing w:after="0" w:line="276" w:lineRule="auto"/>
        <w:rPr>
          <w:rFonts w:ascii="Arial" w:hAnsi="Arial" w:cs="Arial"/>
          <w:sz w:val="20"/>
          <w:szCs w:val="20"/>
        </w:rPr>
      </w:pPr>
      <w:r w:rsidRPr="000A71D5">
        <w:rPr>
          <w:rFonts w:ascii="Arial" w:hAnsi="Arial" w:cs="Arial"/>
          <w:sz w:val="20"/>
          <w:szCs w:val="20"/>
        </w:rPr>
        <w:t>Scope and Definitions of Misconduct</w:t>
      </w:r>
      <w:r w:rsidR="00F80354" w:rsidRPr="000A71D5">
        <w:rPr>
          <w:rFonts w:ascii="Arial" w:hAnsi="Arial" w:cs="Arial"/>
          <w:sz w:val="20"/>
          <w:szCs w:val="20"/>
        </w:rPr>
        <w:tab/>
        <w:t>3</w:t>
      </w:r>
      <w:r w:rsidRPr="000A71D5">
        <w:rPr>
          <w:rFonts w:ascii="Arial" w:hAnsi="Arial" w:cs="Arial"/>
          <w:sz w:val="20"/>
          <w:szCs w:val="20"/>
        </w:rPr>
        <w:br/>
      </w:r>
    </w:p>
    <w:p w14:paraId="6DB41614" w14:textId="05CB24F6" w:rsidR="00A325AE" w:rsidRPr="000A71D5" w:rsidRDefault="00A325AE" w:rsidP="00F80354">
      <w:pPr>
        <w:pStyle w:val="ListParagraph"/>
        <w:numPr>
          <w:ilvl w:val="0"/>
          <w:numId w:val="40"/>
        </w:numPr>
        <w:tabs>
          <w:tab w:val="right" w:pos="9070"/>
        </w:tabs>
        <w:spacing w:after="0" w:line="276" w:lineRule="auto"/>
        <w:rPr>
          <w:rFonts w:ascii="Arial" w:hAnsi="Arial" w:cs="Arial"/>
          <w:sz w:val="20"/>
          <w:szCs w:val="20"/>
        </w:rPr>
      </w:pPr>
      <w:r w:rsidRPr="000A71D5">
        <w:rPr>
          <w:rFonts w:ascii="Arial" w:hAnsi="Arial" w:cs="Arial"/>
          <w:sz w:val="20"/>
          <w:szCs w:val="20"/>
        </w:rPr>
        <w:t>Definitions and Policies</w:t>
      </w:r>
      <w:r w:rsidR="00F80354" w:rsidRPr="000A71D5">
        <w:rPr>
          <w:rFonts w:ascii="Arial" w:hAnsi="Arial" w:cs="Arial"/>
          <w:sz w:val="20"/>
          <w:szCs w:val="20"/>
        </w:rPr>
        <w:tab/>
        <w:t>8</w:t>
      </w:r>
      <w:r w:rsidRPr="000A71D5">
        <w:rPr>
          <w:rFonts w:ascii="Arial" w:hAnsi="Arial" w:cs="Arial"/>
          <w:sz w:val="20"/>
          <w:szCs w:val="20"/>
        </w:rPr>
        <w:br/>
      </w:r>
    </w:p>
    <w:p w14:paraId="409C49D9" w14:textId="356F0A90" w:rsidR="00A325AE" w:rsidRPr="000A71D5" w:rsidRDefault="00A325AE" w:rsidP="00F80354">
      <w:pPr>
        <w:pStyle w:val="ListParagraph"/>
        <w:numPr>
          <w:ilvl w:val="0"/>
          <w:numId w:val="40"/>
        </w:numPr>
        <w:tabs>
          <w:tab w:val="right" w:pos="9070"/>
        </w:tabs>
        <w:spacing w:after="0" w:line="276" w:lineRule="auto"/>
        <w:rPr>
          <w:rFonts w:ascii="Arial" w:hAnsi="Arial" w:cs="Arial"/>
          <w:sz w:val="20"/>
          <w:szCs w:val="20"/>
        </w:rPr>
      </w:pPr>
      <w:r w:rsidRPr="000A71D5">
        <w:rPr>
          <w:rFonts w:ascii="Arial" w:hAnsi="Arial" w:cs="Arial"/>
          <w:sz w:val="20"/>
          <w:szCs w:val="20"/>
        </w:rPr>
        <w:t>Misconduct Procedures</w:t>
      </w:r>
      <w:r w:rsidR="00F80354" w:rsidRPr="000A71D5">
        <w:rPr>
          <w:rFonts w:ascii="Arial" w:hAnsi="Arial" w:cs="Arial"/>
          <w:sz w:val="20"/>
          <w:szCs w:val="20"/>
        </w:rPr>
        <w:tab/>
        <w:t>11</w:t>
      </w:r>
    </w:p>
    <w:p w14:paraId="7388450D" w14:textId="77777777" w:rsidR="00F80354" w:rsidRPr="000A71D5" w:rsidRDefault="00F80354" w:rsidP="00F80354">
      <w:pPr>
        <w:tabs>
          <w:tab w:val="right" w:pos="9070"/>
        </w:tabs>
        <w:spacing w:after="0" w:line="276" w:lineRule="auto"/>
        <w:rPr>
          <w:rFonts w:ascii="Arial" w:hAnsi="Arial" w:cs="Arial"/>
          <w:sz w:val="20"/>
          <w:szCs w:val="20"/>
        </w:rPr>
      </w:pPr>
    </w:p>
    <w:p w14:paraId="1E7BF838" w14:textId="30F112D8" w:rsidR="00A325AE" w:rsidRPr="000A71D5" w:rsidRDefault="00A325AE" w:rsidP="00F80354">
      <w:pPr>
        <w:pStyle w:val="ListParagraph"/>
        <w:numPr>
          <w:ilvl w:val="0"/>
          <w:numId w:val="40"/>
        </w:numPr>
        <w:tabs>
          <w:tab w:val="right" w:pos="9070"/>
        </w:tabs>
        <w:spacing w:after="0" w:line="276" w:lineRule="auto"/>
        <w:rPr>
          <w:rFonts w:ascii="Arial" w:hAnsi="Arial" w:cs="Arial"/>
          <w:sz w:val="20"/>
          <w:szCs w:val="20"/>
        </w:rPr>
      </w:pPr>
      <w:r w:rsidRPr="000A71D5">
        <w:rPr>
          <w:rFonts w:ascii="Arial" w:hAnsi="Arial" w:cs="Arial"/>
          <w:sz w:val="20"/>
          <w:szCs w:val="20"/>
        </w:rPr>
        <w:t>Misconduct Proceedings: general provisions</w:t>
      </w:r>
      <w:r w:rsidR="00F80354" w:rsidRPr="000A71D5">
        <w:rPr>
          <w:rFonts w:ascii="Arial" w:hAnsi="Arial" w:cs="Arial"/>
          <w:sz w:val="20"/>
          <w:szCs w:val="20"/>
        </w:rPr>
        <w:tab/>
        <w:t>16</w:t>
      </w:r>
      <w:r w:rsidRPr="000A71D5">
        <w:rPr>
          <w:rFonts w:ascii="Arial" w:hAnsi="Arial" w:cs="Arial"/>
          <w:sz w:val="20"/>
          <w:szCs w:val="20"/>
        </w:rPr>
        <w:br/>
      </w:r>
    </w:p>
    <w:p w14:paraId="733A904F" w14:textId="2FA95BD5" w:rsidR="00A325AE" w:rsidRPr="000A71D5" w:rsidRDefault="00A325AE" w:rsidP="00F80354">
      <w:pPr>
        <w:pStyle w:val="ListParagraph"/>
        <w:numPr>
          <w:ilvl w:val="0"/>
          <w:numId w:val="40"/>
        </w:numPr>
        <w:tabs>
          <w:tab w:val="right" w:pos="9070"/>
        </w:tabs>
        <w:spacing w:after="0" w:line="276" w:lineRule="auto"/>
        <w:rPr>
          <w:rFonts w:ascii="Arial" w:hAnsi="Arial" w:cs="Arial"/>
          <w:sz w:val="20"/>
          <w:szCs w:val="20"/>
        </w:rPr>
      </w:pPr>
      <w:r w:rsidRPr="000A71D5">
        <w:rPr>
          <w:rFonts w:ascii="Arial" w:hAnsi="Arial" w:cs="Arial"/>
          <w:sz w:val="20"/>
          <w:szCs w:val="20"/>
        </w:rPr>
        <w:t>Misconduct Panel</w:t>
      </w:r>
      <w:r w:rsidR="00F80354" w:rsidRPr="000A71D5">
        <w:rPr>
          <w:rFonts w:ascii="Arial" w:hAnsi="Arial" w:cs="Arial"/>
          <w:sz w:val="20"/>
          <w:szCs w:val="20"/>
        </w:rPr>
        <w:tab/>
        <w:t>22</w:t>
      </w:r>
      <w:r w:rsidRPr="000A71D5">
        <w:rPr>
          <w:rFonts w:ascii="Arial" w:hAnsi="Arial" w:cs="Arial"/>
          <w:sz w:val="20"/>
          <w:szCs w:val="20"/>
        </w:rPr>
        <w:br/>
      </w:r>
    </w:p>
    <w:p w14:paraId="29C7EE68" w14:textId="5CAB35F1" w:rsidR="00A325AE" w:rsidRPr="000A71D5" w:rsidRDefault="00A325AE" w:rsidP="00F80354">
      <w:pPr>
        <w:pStyle w:val="ListParagraph"/>
        <w:numPr>
          <w:ilvl w:val="0"/>
          <w:numId w:val="40"/>
        </w:numPr>
        <w:tabs>
          <w:tab w:val="right" w:pos="9070"/>
        </w:tabs>
        <w:spacing w:after="0" w:line="276" w:lineRule="auto"/>
        <w:rPr>
          <w:rFonts w:ascii="Arial" w:hAnsi="Arial" w:cs="Arial"/>
          <w:sz w:val="20"/>
          <w:szCs w:val="20"/>
        </w:rPr>
      </w:pPr>
      <w:r w:rsidRPr="000A71D5">
        <w:rPr>
          <w:rFonts w:ascii="Arial" w:hAnsi="Arial" w:cs="Arial"/>
          <w:sz w:val="20"/>
          <w:szCs w:val="20"/>
        </w:rPr>
        <w:t>Appeal against a decision of the Misconduct Panel</w:t>
      </w:r>
      <w:r w:rsidR="00F80354" w:rsidRPr="000A71D5">
        <w:rPr>
          <w:rFonts w:ascii="Arial" w:hAnsi="Arial" w:cs="Arial"/>
          <w:sz w:val="20"/>
          <w:szCs w:val="20"/>
        </w:rPr>
        <w:tab/>
      </w:r>
      <w:r w:rsidR="00536B6C" w:rsidRPr="000A71D5">
        <w:rPr>
          <w:rFonts w:ascii="Arial" w:hAnsi="Arial" w:cs="Arial"/>
          <w:sz w:val="20"/>
          <w:szCs w:val="20"/>
        </w:rPr>
        <w:t>23</w:t>
      </w:r>
      <w:r w:rsidRPr="000A71D5">
        <w:rPr>
          <w:rFonts w:ascii="Arial" w:hAnsi="Arial" w:cs="Arial"/>
          <w:sz w:val="20"/>
          <w:szCs w:val="20"/>
        </w:rPr>
        <w:br/>
      </w:r>
    </w:p>
    <w:p w14:paraId="11E0AFE2" w14:textId="753EF867" w:rsidR="00A325AE" w:rsidRPr="000A71D5" w:rsidRDefault="00A325AE" w:rsidP="00F80354">
      <w:pPr>
        <w:pStyle w:val="ListParagraph"/>
        <w:numPr>
          <w:ilvl w:val="0"/>
          <w:numId w:val="40"/>
        </w:numPr>
        <w:tabs>
          <w:tab w:val="right" w:pos="9070"/>
        </w:tabs>
        <w:spacing w:after="0" w:line="276" w:lineRule="auto"/>
        <w:rPr>
          <w:rFonts w:ascii="Arial" w:hAnsi="Arial" w:cs="Arial"/>
          <w:sz w:val="20"/>
          <w:szCs w:val="20"/>
        </w:rPr>
      </w:pPr>
      <w:r w:rsidRPr="000A71D5">
        <w:rPr>
          <w:rFonts w:ascii="Arial" w:hAnsi="Arial" w:cs="Arial"/>
          <w:sz w:val="20"/>
          <w:szCs w:val="20"/>
        </w:rPr>
        <w:t>Misconduct Appeals Panel</w:t>
      </w:r>
      <w:r w:rsidR="00E368AC" w:rsidRPr="000A71D5">
        <w:rPr>
          <w:rFonts w:ascii="Arial" w:hAnsi="Arial" w:cs="Arial"/>
          <w:sz w:val="20"/>
          <w:szCs w:val="20"/>
        </w:rPr>
        <w:tab/>
        <w:t>23</w:t>
      </w:r>
      <w:r w:rsidRPr="000A71D5">
        <w:rPr>
          <w:rFonts w:ascii="Arial" w:hAnsi="Arial" w:cs="Arial"/>
          <w:sz w:val="20"/>
          <w:szCs w:val="20"/>
        </w:rPr>
        <w:br/>
      </w:r>
    </w:p>
    <w:p w14:paraId="20051A81" w14:textId="075860F3" w:rsidR="00A325AE" w:rsidRPr="000A71D5" w:rsidRDefault="00A325AE" w:rsidP="00F80354">
      <w:pPr>
        <w:pStyle w:val="ListParagraph"/>
        <w:numPr>
          <w:ilvl w:val="0"/>
          <w:numId w:val="40"/>
        </w:numPr>
        <w:tabs>
          <w:tab w:val="right" w:pos="9070"/>
        </w:tabs>
        <w:spacing w:after="0" w:line="276" w:lineRule="auto"/>
        <w:rPr>
          <w:rFonts w:ascii="Arial" w:hAnsi="Arial" w:cs="Arial"/>
          <w:sz w:val="20"/>
          <w:szCs w:val="20"/>
        </w:rPr>
      </w:pPr>
      <w:r w:rsidRPr="000A71D5">
        <w:rPr>
          <w:rFonts w:ascii="Arial" w:hAnsi="Arial" w:cs="Arial"/>
          <w:sz w:val="20"/>
          <w:szCs w:val="20"/>
        </w:rPr>
        <w:t>Completion of Procedures and the Office of the Independent Adjudicator</w:t>
      </w:r>
      <w:r w:rsidR="00E368AC" w:rsidRPr="000A71D5">
        <w:rPr>
          <w:rFonts w:ascii="Arial" w:hAnsi="Arial" w:cs="Arial"/>
          <w:sz w:val="20"/>
          <w:szCs w:val="20"/>
        </w:rPr>
        <w:tab/>
        <w:t>28</w:t>
      </w:r>
      <w:r w:rsidRPr="000A71D5">
        <w:rPr>
          <w:rFonts w:ascii="Arial" w:hAnsi="Arial" w:cs="Arial"/>
          <w:sz w:val="20"/>
          <w:szCs w:val="20"/>
        </w:rPr>
        <w:br/>
      </w:r>
    </w:p>
    <w:p w14:paraId="6783762A" w14:textId="1A0DC3B8" w:rsidR="00A325AE" w:rsidRPr="000A71D5" w:rsidRDefault="00A325AE" w:rsidP="00F80354">
      <w:pPr>
        <w:pStyle w:val="ListParagraph"/>
        <w:numPr>
          <w:ilvl w:val="0"/>
          <w:numId w:val="40"/>
        </w:numPr>
        <w:tabs>
          <w:tab w:val="right" w:pos="9070"/>
        </w:tabs>
        <w:spacing w:after="0" w:line="276" w:lineRule="auto"/>
        <w:rPr>
          <w:rFonts w:ascii="Arial" w:hAnsi="Arial" w:cs="Arial"/>
          <w:sz w:val="20"/>
          <w:szCs w:val="20"/>
        </w:rPr>
      </w:pPr>
      <w:r w:rsidRPr="000A71D5">
        <w:rPr>
          <w:rFonts w:ascii="Arial" w:hAnsi="Arial" w:cs="Arial"/>
          <w:sz w:val="20"/>
          <w:szCs w:val="20"/>
        </w:rPr>
        <w:t>Monitoring and Assurance</w:t>
      </w:r>
      <w:r w:rsidR="00E368AC" w:rsidRPr="000A71D5">
        <w:rPr>
          <w:rFonts w:ascii="Arial" w:hAnsi="Arial" w:cs="Arial"/>
          <w:sz w:val="20"/>
          <w:szCs w:val="20"/>
        </w:rPr>
        <w:tab/>
        <w:t>28</w:t>
      </w:r>
      <w:r w:rsidRPr="000A71D5">
        <w:rPr>
          <w:rFonts w:ascii="Arial" w:hAnsi="Arial" w:cs="Arial"/>
          <w:sz w:val="20"/>
          <w:szCs w:val="20"/>
        </w:rPr>
        <w:br/>
      </w:r>
    </w:p>
    <w:p w14:paraId="1B826A10" w14:textId="5F2AAB32" w:rsidR="00A325AE" w:rsidRPr="000A71D5" w:rsidRDefault="00A325AE" w:rsidP="00F80354">
      <w:pPr>
        <w:tabs>
          <w:tab w:val="right" w:pos="9070"/>
        </w:tabs>
        <w:spacing w:after="0" w:line="276" w:lineRule="auto"/>
        <w:rPr>
          <w:rFonts w:ascii="Arial" w:hAnsi="Arial" w:cs="Arial"/>
          <w:b/>
          <w:sz w:val="20"/>
          <w:szCs w:val="20"/>
        </w:rPr>
      </w:pPr>
      <w:r w:rsidRPr="000A71D5">
        <w:rPr>
          <w:rFonts w:ascii="Arial" w:hAnsi="Arial" w:cs="Arial"/>
          <w:b/>
          <w:sz w:val="20"/>
          <w:szCs w:val="20"/>
        </w:rPr>
        <w:t>Appendices included with this policy</w:t>
      </w:r>
    </w:p>
    <w:p w14:paraId="737AF5E0" w14:textId="14FE26F1" w:rsidR="00A325AE" w:rsidRPr="000A71D5" w:rsidRDefault="00A325AE" w:rsidP="00F80354">
      <w:pPr>
        <w:tabs>
          <w:tab w:val="right" w:pos="9070"/>
        </w:tabs>
        <w:spacing w:after="0" w:line="276" w:lineRule="auto"/>
        <w:rPr>
          <w:rFonts w:ascii="Arial" w:hAnsi="Arial" w:cs="Arial"/>
          <w:sz w:val="20"/>
          <w:szCs w:val="20"/>
        </w:rPr>
      </w:pPr>
      <w:r w:rsidRPr="000A71D5">
        <w:rPr>
          <w:rFonts w:ascii="Arial" w:hAnsi="Arial" w:cs="Arial"/>
          <w:sz w:val="20"/>
          <w:szCs w:val="20"/>
        </w:rPr>
        <w:t>Appendix 1: Misconduct Procedures Flowchart</w:t>
      </w:r>
      <w:r w:rsidR="00F80354" w:rsidRPr="000A71D5">
        <w:rPr>
          <w:rFonts w:ascii="Arial" w:hAnsi="Arial" w:cs="Arial"/>
          <w:sz w:val="20"/>
          <w:szCs w:val="20"/>
        </w:rPr>
        <w:t xml:space="preserve"> (Conservatoire)</w:t>
      </w:r>
      <w:r w:rsidR="00536B6C" w:rsidRPr="000A71D5">
        <w:rPr>
          <w:rFonts w:ascii="Arial" w:hAnsi="Arial" w:cs="Arial"/>
          <w:sz w:val="20"/>
          <w:szCs w:val="20"/>
        </w:rPr>
        <w:tab/>
      </w:r>
      <w:r w:rsidR="00D03726" w:rsidRPr="000A71D5">
        <w:rPr>
          <w:rFonts w:ascii="Arial" w:hAnsi="Arial" w:cs="Arial"/>
          <w:sz w:val="20"/>
          <w:szCs w:val="20"/>
        </w:rPr>
        <w:t>30</w:t>
      </w:r>
      <w:r w:rsidRPr="000A71D5">
        <w:rPr>
          <w:rFonts w:ascii="Arial" w:hAnsi="Arial" w:cs="Arial"/>
          <w:sz w:val="20"/>
          <w:szCs w:val="20"/>
        </w:rPr>
        <w:br/>
        <w:t>Appendix 2: Misconduct Appeal Procedures Flowchart</w:t>
      </w:r>
      <w:r w:rsidR="00F80354" w:rsidRPr="000A71D5">
        <w:rPr>
          <w:rFonts w:ascii="Arial" w:hAnsi="Arial" w:cs="Arial"/>
          <w:sz w:val="20"/>
          <w:szCs w:val="20"/>
        </w:rPr>
        <w:t xml:space="preserve"> (Conservatoire)</w:t>
      </w:r>
      <w:r w:rsidR="00536B6C" w:rsidRPr="000A71D5">
        <w:rPr>
          <w:rFonts w:ascii="Arial" w:hAnsi="Arial" w:cs="Arial"/>
          <w:sz w:val="20"/>
          <w:szCs w:val="20"/>
        </w:rPr>
        <w:tab/>
      </w:r>
      <w:r w:rsidR="00D03726" w:rsidRPr="000A71D5">
        <w:rPr>
          <w:rFonts w:ascii="Arial" w:hAnsi="Arial" w:cs="Arial"/>
          <w:sz w:val="20"/>
          <w:szCs w:val="20"/>
        </w:rPr>
        <w:t>31</w:t>
      </w:r>
    </w:p>
    <w:p w14:paraId="13F2338D" w14:textId="282DF0C1" w:rsidR="00A325AE" w:rsidRPr="000A71D5" w:rsidRDefault="00A325AE" w:rsidP="00A325AE">
      <w:pPr>
        <w:rPr>
          <w:rFonts w:ascii="Arial" w:hAnsi="Arial" w:cs="Arial"/>
          <w:b/>
          <w:sz w:val="20"/>
          <w:szCs w:val="20"/>
        </w:rPr>
      </w:pPr>
      <w:r w:rsidRPr="000A71D5">
        <w:rPr>
          <w:rFonts w:ascii="Arial" w:hAnsi="Arial" w:cs="Arial"/>
          <w:b/>
          <w:sz w:val="20"/>
          <w:szCs w:val="20"/>
        </w:rPr>
        <w:br w:type="page"/>
      </w:r>
    </w:p>
    <w:p w14:paraId="5D813D10" w14:textId="6B8CCF1B" w:rsidR="008F69FA" w:rsidRPr="000A71D5" w:rsidRDefault="008F69FA" w:rsidP="008F69FA">
      <w:pPr>
        <w:spacing w:after="0"/>
        <w:rPr>
          <w:rFonts w:ascii="Arial" w:hAnsi="Arial" w:cs="Arial"/>
          <w:sz w:val="20"/>
          <w:szCs w:val="20"/>
        </w:rPr>
      </w:pPr>
      <w:r w:rsidRPr="000A71D5">
        <w:rPr>
          <w:rFonts w:ascii="Arial" w:hAnsi="Arial" w:cs="Arial"/>
          <w:b/>
          <w:sz w:val="20"/>
          <w:szCs w:val="20"/>
        </w:rPr>
        <w:lastRenderedPageBreak/>
        <w:t>Please note</w:t>
      </w:r>
      <w:r w:rsidRPr="000A71D5">
        <w:rPr>
          <w:rFonts w:ascii="Arial" w:hAnsi="Arial" w:cs="Arial"/>
          <w:sz w:val="20"/>
          <w:szCs w:val="20"/>
        </w:rPr>
        <w:t xml:space="preserve">, this is a version of the Conservatoire for Dance and Drama’s Student Misconduct Policy and Procedures adjusted to include RADA’s non-HE programmes and to refer to ‘RADA’ rather than ‘School’. If you would like to see the generic Conservatoire policy and supporting </w:t>
      </w:r>
      <w:r w:rsidR="00E23B63" w:rsidRPr="000A71D5">
        <w:rPr>
          <w:rFonts w:ascii="Arial" w:hAnsi="Arial" w:cs="Arial"/>
          <w:sz w:val="20"/>
          <w:szCs w:val="20"/>
        </w:rPr>
        <w:t>information</w:t>
      </w:r>
      <w:r w:rsidR="00C7335E" w:rsidRPr="000A71D5">
        <w:rPr>
          <w:rFonts w:ascii="Arial" w:hAnsi="Arial" w:cs="Arial"/>
          <w:sz w:val="20"/>
          <w:szCs w:val="20"/>
        </w:rPr>
        <w:t>, including the forms used and protocols for Misconduct Panels</w:t>
      </w:r>
      <w:r w:rsidR="00E23B63" w:rsidRPr="000A71D5">
        <w:rPr>
          <w:rFonts w:ascii="Arial" w:hAnsi="Arial" w:cs="Arial"/>
          <w:sz w:val="20"/>
          <w:szCs w:val="20"/>
        </w:rPr>
        <w:t xml:space="preserve">, this is available </w:t>
      </w:r>
      <w:hyperlink r:id="rId11" w:history="1">
        <w:r w:rsidR="00E23B63" w:rsidRPr="000A71D5">
          <w:rPr>
            <w:rStyle w:val="Hyperlink"/>
            <w:rFonts w:ascii="Arial" w:hAnsi="Arial" w:cs="Arial"/>
            <w:color w:val="auto"/>
            <w:sz w:val="20"/>
            <w:szCs w:val="20"/>
          </w:rPr>
          <w:t>here</w:t>
        </w:r>
      </w:hyperlink>
      <w:r w:rsidRPr="000A71D5">
        <w:rPr>
          <w:rFonts w:ascii="Arial" w:hAnsi="Arial" w:cs="Arial"/>
          <w:sz w:val="20"/>
          <w:szCs w:val="20"/>
        </w:rPr>
        <w:t xml:space="preserve">. RADA will use </w:t>
      </w:r>
      <w:r w:rsidR="00E23B63" w:rsidRPr="000A71D5">
        <w:rPr>
          <w:rFonts w:ascii="Arial" w:hAnsi="Arial" w:cs="Arial"/>
          <w:sz w:val="20"/>
          <w:szCs w:val="20"/>
        </w:rPr>
        <w:t>its version of the</w:t>
      </w:r>
      <w:r w:rsidRPr="000A71D5">
        <w:rPr>
          <w:rFonts w:ascii="Arial" w:hAnsi="Arial" w:cs="Arial"/>
          <w:sz w:val="20"/>
          <w:szCs w:val="20"/>
        </w:rPr>
        <w:t xml:space="preserve"> </w:t>
      </w:r>
      <w:r w:rsidR="00C7335E" w:rsidRPr="000A71D5">
        <w:rPr>
          <w:rFonts w:ascii="Arial" w:hAnsi="Arial" w:cs="Arial"/>
          <w:sz w:val="20"/>
          <w:szCs w:val="20"/>
        </w:rPr>
        <w:t>core P</w:t>
      </w:r>
      <w:r w:rsidRPr="000A71D5">
        <w:rPr>
          <w:rFonts w:ascii="Arial" w:hAnsi="Arial" w:cs="Arial"/>
          <w:sz w:val="20"/>
          <w:szCs w:val="20"/>
        </w:rPr>
        <w:t>olicy</w:t>
      </w:r>
      <w:r w:rsidR="00C7335E" w:rsidRPr="000A71D5">
        <w:rPr>
          <w:rFonts w:ascii="Arial" w:hAnsi="Arial" w:cs="Arial"/>
          <w:sz w:val="20"/>
          <w:szCs w:val="20"/>
        </w:rPr>
        <w:t xml:space="preserve"> (this document)</w:t>
      </w:r>
      <w:r w:rsidRPr="000A71D5">
        <w:rPr>
          <w:rFonts w:ascii="Arial" w:hAnsi="Arial" w:cs="Arial"/>
          <w:sz w:val="20"/>
          <w:szCs w:val="20"/>
        </w:rPr>
        <w:t>, which operates in the same w</w:t>
      </w:r>
      <w:r w:rsidR="00E23B63" w:rsidRPr="000A71D5">
        <w:rPr>
          <w:rFonts w:ascii="Arial" w:hAnsi="Arial" w:cs="Arial"/>
          <w:sz w:val="20"/>
          <w:szCs w:val="20"/>
        </w:rPr>
        <w:t>ay as the Conservatoire version, for all cases.</w:t>
      </w:r>
    </w:p>
    <w:p w14:paraId="01718EA9" w14:textId="77777777" w:rsidR="008F69FA" w:rsidRPr="000A71D5" w:rsidRDefault="008F69FA" w:rsidP="00D53622">
      <w:pPr>
        <w:spacing w:after="0"/>
        <w:jc w:val="both"/>
        <w:rPr>
          <w:rFonts w:ascii="Arial" w:hAnsi="Arial" w:cs="Arial"/>
          <w:sz w:val="20"/>
          <w:szCs w:val="20"/>
        </w:rPr>
      </w:pPr>
    </w:p>
    <w:p w14:paraId="15AE84DA" w14:textId="72BC403B" w:rsidR="00F15233" w:rsidRPr="000A71D5" w:rsidRDefault="00F15233" w:rsidP="00527AFF">
      <w:pPr>
        <w:numPr>
          <w:ilvl w:val="0"/>
          <w:numId w:val="27"/>
        </w:numPr>
        <w:spacing w:after="0" w:line="276" w:lineRule="auto"/>
        <w:rPr>
          <w:rFonts w:ascii="Arial" w:hAnsi="Arial" w:cs="Arial"/>
          <w:sz w:val="20"/>
          <w:szCs w:val="20"/>
          <w:u w:val="single"/>
        </w:rPr>
      </w:pPr>
      <w:r w:rsidRPr="000A71D5">
        <w:rPr>
          <w:rFonts w:ascii="Arial" w:hAnsi="Arial" w:cs="Arial"/>
          <w:b/>
          <w:sz w:val="20"/>
          <w:szCs w:val="20"/>
          <w:u w:val="single"/>
        </w:rPr>
        <w:t>Introduction</w:t>
      </w:r>
      <w:r w:rsidRPr="000A71D5">
        <w:rPr>
          <w:rFonts w:ascii="Arial" w:hAnsi="Arial" w:cs="Arial"/>
          <w:b/>
          <w:sz w:val="20"/>
          <w:szCs w:val="20"/>
          <w:u w:val="single"/>
        </w:rPr>
        <w:br/>
      </w:r>
    </w:p>
    <w:p w14:paraId="346EB5E2" w14:textId="1C23FD94" w:rsidR="00F15233" w:rsidRPr="000A71D5" w:rsidRDefault="006D65FA" w:rsidP="00527AFF">
      <w:pPr>
        <w:numPr>
          <w:ilvl w:val="1"/>
          <w:numId w:val="27"/>
        </w:numPr>
        <w:spacing w:after="0" w:line="276" w:lineRule="auto"/>
        <w:rPr>
          <w:rFonts w:ascii="Arial" w:hAnsi="Arial" w:cs="Arial"/>
          <w:sz w:val="20"/>
          <w:szCs w:val="20"/>
        </w:rPr>
      </w:pPr>
      <w:r w:rsidRPr="000A71D5">
        <w:rPr>
          <w:rFonts w:ascii="Arial" w:hAnsi="Arial" w:cs="Arial"/>
          <w:sz w:val="20"/>
          <w:szCs w:val="20"/>
        </w:rPr>
        <w:t>The Royal Academy of Dramatic Art (‘</w:t>
      </w:r>
      <w:r w:rsidR="00F15233" w:rsidRPr="000A71D5">
        <w:rPr>
          <w:rFonts w:ascii="Arial" w:hAnsi="Arial" w:cs="Arial"/>
          <w:sz w:val="20"/>
          <w:szCs w:val="20"/>
        </w:rPr>
        <w:t>RADA</w:t>
      </w:r>
      <w:r w:rsidRPr="000A71D5">
        <w:rPr>
          <w:rFonts w:ascii="Arial" w:hAnsi="Arial" w:cs="Arial"/>
          <w:sz w:val="20"/>
          <w:szCs w:val="20"/>
        </w:rPr>
        <w:t>’)</w:t>
      </w:r>
      <w:r w:rsidR="00F15233" w:rsidRPr="000A71D5">
        <w:rPr>
          <w:rFonts w:ascii="Arial" w:hAnsi="Arial" w:cs="Arial"/>
          <w:sz w:val="20"/>
          <w:szCs w:val="20"/>
        </w:rPr>
        <w:t xml:space="preserve"> is an Associate School of the Conservatoire for Dance and Drama</w:t>
      </w:r>
      <w:r w:rsidR="008F69FA" w:rsidRPr="000A71D5">
        <w:rPr>
          <w:rFonts w:ascii="Arial" w:hAnsi="Arial" w:cs="Arial"/>
          <w:sz w:val="20"/>
          <w:szCs w:val="20"/>
        </w:rPr>
        <w:t xml:space="preserve"> (‘Conservatoire’)</w:t>
      </w:r>
      <w:r w:rsidR="00F15233" w:rsidRPr="000A71D5">
        <w:rPr>
          <w:rFonts w:ascii="Arial" w:hAnsi="Arial" w:cs="Arial"/>
          <w:sz w:val="20"/>
          <w:szCs w:val="20"/>
        </w:rPr>
        <w:t xml:space="preserve">, a </w:t>
      </w:r>
      <w:r w:rsidR="008F69FA" w:rsidRPr="000A71D5">
        <w:rPr>
          <w:rFonts w:ascii="Arial" w:hAnsi="Arial" w:cs="Arial"/>
          <w:sz w:val="20"/>
          <w:szCs w:val="20"/>
        </w:rPr>
        <w:t>higher education</w:t>
      </w:r>
      <w:r w:rsidR="00F15233" w:rsidRPr="000A71D5">
        <w:rPr>
          <w:rFonts w:ascii="Arial" w:hAnsi="Arial" w:cs="Arial"/>
          <w:sz w:val="20"/>
          <w:szCs w:val="20"/>
        </w:rPr>
        <w:t xml:space="preserve"> institution and subscriber to the Office o</w:t>
      </w:r>
      <w:r w:rsidR="008F69FA" w:rsidRPr="000A71D5">
        <w:rPr>
          <w:rFonts w:ascii="Arial" w:hAnsi="Arial" w:cs="Arial"/>
          <w:sz w:val="20"/>
          <w:szCs w:val="20"/>
        </w:rPr>
        <w:t xml:space="preserve">f the Independent Adjudicator (‘OIA’). </w:t>
      </w:r>
      <w:r w:rsidR="00F15233" w:rsidRPr="000A71D5">
        <w:rPr>
          <w:rFonts w:ascii="Arial" w:hAnsi="Arial" w:cs="Arial"/>
          <w:sz w:val="20"/>
          <w:szCs w:val="20"/>
        </w:rPr>
        <w:t>This policy and procedures relates to RADA students</w:t>
      </w:r>
      <w:r w:rsidR="00D03726" w:rsidRPr="000A71D5">
        <w:rPr>
          <w:rFonts w:ascii="Arial" w:hAnsi="Arial" w:cs="Arial"/>
          <w:sz w:val="20"/>
          <w:szCs w:val="20"/>
        </w:rPr>
        <w:t xml:space="preserve"> on the following programmes (RADA</w:t>
      </w:r>
      <w:r w:rsidR="00F15233" w:rsidRPr="000A71D5">
        <w:rPr>
          <w:rFonts w:ascii="Arial" w:hAnsi="Arial" w:cs="Arial"/>
          <w:sz w:val="20"/>
          <w:szCs w:val="20"/>
        </w:rPr>
        <w:t xml:space="preserve"> tend</w:t>
      </w:r>
      <w:r w:rsidR="00D03726" w:rsidRPr="000A71D5">
        <w:rPr>
          <w:rFonts w:ascii="Arial" w:hAnsi="Arial" w:cs="Arial"/>
          <w:sz w:val="20"/>
          <w:szCs w:val="20"/>
        </w:rPr>
        <w:t>s</w:t>
      </w:r>
      <w:r w:rsidR="00F15233" w:rsidRPr="000A71D5">
        <w:rPr>
          <w:rFonts w:ascii="Arial" w:hAnsi="Arial" w:cs="Arial"/>
          <w:sz w:val="20"/>
          <w:szCs w:val="20"/>
        </w:rPr>
        <w:t xml:space="preserve"> to use ‘programme’ and ‘course’ interchangeably):</w:t>
      </w:r>
      <w:r w:rsidR="00F15233" w:rsidRPr="000A71D5">
        <w:rPr>
          <w:rFonts w:ascii="Arial" w:hAnsi="Arial" w:cs="Arial"/>
          <w:sz w:val="20"/>
          <w:szCs w:val="20"/>
        </w:rPr>
        <w:br/>
      </w:r>
      <w:r w:rsidR="00F15233" w:rsidRPr="000A71D5">
        <w:rPr>
          <w:rFonts w:ascii="Arial" w:hAnsi="Arial" w:cs="Arial"/>
          <w:sz w:val="20"/>
          <w:szCs w:val="20"/>
        </w:rPr>
        <w:br/>
        <w:t>Foundation Course in Acting</w:t>
      </w:r>
      <w:r w:rsidR="00E23B63" w:rsidRPr="000A71D5">
        <w:rPr>
          <w:rFonts w:ascii="Arial" w:hAnsi="Arial" w:cs="Arial"/>
          <w:sz w:val="20"/>
          <w:szCs w:val="20"/>
        </w:rPr>
        <w:t xml:space="preserve"> (students are RADA students only)</w:t>
      </w:r>
      <w:r w:rsidR="00F15233" w:rsidRPr="000A71D5">
        <w:rPr>
          <w:rFonts w:ascii="Arial" w:hAnsi="Arial" w:cs="Arial"/>
          <w:sz w:val="20"/>
          <w:szCs w:val="20"/>
        </w:rPr>
        <w:br/>
        <w:t>BA (Hons) Acting</w:t>
      </w:r>
      <w:r w:rsidR="00F15233" w:rsidRPr="000A71D5">
        <w:rPr>
          <w:rFonts w:ascii="Arial" w:hAnsi="Arial" w:cs="Arial"/>
          <w:sz w:val="20"/>
          <w:szCs w:val="20"/>
        </w:rPr>
        <w:br/>
      </w:r>
      <w:proofErr w:type="spellStart"/>
      <w:r w:rsidR="00F15233" w:rsidRPr="000A71D5">
        <w:rPr>
          <w:rFonts w:ascii="Arial" w:hAnsi="Arial" w:cs="Arial"/>
          <w:sz w:val="20"/>
          <w:szCs w:val="20"/>
        </w:rPr>
        <w:t>FdA</w:t>
      </w:r>
      <w:proofErr w:type="spellEnd"/>
      <w:r w:rsidR="00F15233" w:rsidRPr="000A71D5">
        <w:rPr>
          <w:rFonts w:ascii="Arial" w:hAnsi="Arial" w:cs="Arial"/>
          <w:sz w:val="20"/>
          <w:szCs w:val="20"/>
        </w:rPr>
        <w:t xml:space="preserve"> Technical Theatre and Stage Management</w:t>
      </w:r>
      <w:r w:rsidR="00F15233" w:rsidRPr="000A71D5">
        <w:rPr>
          <w:rFonts w:ascii="Arial" w:hAnsi="Arial" w:cs="Arial"/>
          <w:sz w:val="20"/>
          <w:szCs w:val="20"/>
        </w:rPr>
        <w:br/>
        <w:t>BA (Hons) Technical Theatre and Stage Management</w:t>
      </w:r>
      <w:r w:rsidR="00F15233" w:rsidRPr="000A71D5">
        <w:rPr>
          <w:rFonts w:ascii="Arial" w:hAnsi="Arial" w:cs="Arial"/>
          <w:sz w:val="20"/>
          <w:szCs w:val="20"/>
        </w:rPr>
        <w:br/>
      </w:r>
      <w:proofErr w:type="spellStart"/>
      <w:r w:rsidR="00F15233" w:rsidRPr="000A71D5">
        <w:rPr>
          <w:rFonts w:ascii="Arial" w:hAnsi="Arial" w:cs="Arial"/>
          <w:sz w:val="20"/>
          <w:szCs w:val="20"/>
        </w:rPr>
        <w:t>PgD</w:t>
      </w:r>
      <w:proofErr w:type="spellEnd"/>
      <w:r w:rsidR="00F15233" w:rsidRPr="000A71D5">
        <w:rPr>
          <w:rFonts w:ascii="Arial" w:hAnsi="Arial" w:cs="Arial"/>
          <w:sz w:val="20"/>
          <w:szCs w:val="20"/>
        </w:rPr>
        <w:t xml:space="preserve"> Theatre Costume</w:t>
      </w:r>
      <w:r w:rsidR="00F15233" w:rsidRPr="000A71D5">
        <w:rPr>
          <w:rFonts w:ascii="Arial" w:hAnsi="Arial" w:cs="Arial"/>
          <w:sz w:val="20"/>
          <w:szCs w:val="20"/>
        </w:rPr>
        <w:br/>
        <w:t>MA Theatre Lab</w:t>
      </w:r>
      <w:r w:rsidR="00F15233" w:rsidRPr="000A71D5">
        <w:rPr>
          <w:rFonts w:ascii="Arial" w:hAnsi="Arial" w:cs="Arial"/>
          <w:sz w:val="20"/>
          <w:szCs w:val="20"/>
        </w:rPr>
        <w:br/>
      </w:r>
    </w:p>
    <w:p w14:paraId="16446FF4" w14:textId="22725736" w:rsidR="00F15233" w:rsidRPr="000A71D5" w:rsidRDefault="008F69FA" w:rsidP="00527AFF">
      <w:pPr>
        <w:numPr>
          <w:ilvl w:val="1"/>
          <w:numId w:val="27"/>
        </w:numPr>
        <w:spacing w:after="0" w:line="276" w:lineRule="auto"/>
        <w:rPr>
          <w:rFonts w:ascii="Arial" w:hAnsi="Arial" w:cs="Arial"/>
          <w:sz w:val="20"/>
          <w:szCs w:val="20"/>
        </w:rPr>
      </w:pPr>
      <w:r w:rsidRPr="000A71D5">
        <w:rPr>
          <w:rFonts w:ascii="Arial" w:hAnsi="Arial" w:cs="Arial"/>
          <w:sz w:val="20"/>
          <w:szCs w:val="20"/>
        </w:rPr>
        <w:t>Students on the higher education programmes listed above (</w:t>
      </w:r>
      <w:proofErr w:type="spellStart"/>
      <w:r w:rsidRPr="000A71D5">
        <w:rPr>
          <w:rFonts w:ascii="Arial" w:hAnsi="Arial" w:cs="Arial"/>
          <w:sz w:val="20"/>
          <w:szCs w:val="20"/>
        </w:rPr>
        <w:t>ie</w:t>
      </w:r>
      <w:proofErr w:type="spellEnd"/>
      <w:r w:rsidRPr="000A71D5">
        <w:rPr>
          <w:rFonts w:ascii="Arial" w:hAnsi="Arial" w:cs="Arial"/>
          <w:sz w:val="20"/>
          <w:szCs w:val="20"/>
        </w:rPr>
        <w:t xml:space="preserve"> all but the Foundation Course in Acting) are</w:t>
      </w:r>
      <w:r w:rsidR="00F15233" w:rsidRPr="000A71D5">
        <w:rPr>
          <w:rFonts w:ascii="Arial" w:hAnsi="Arial" w:cs="Arial"/>
          <w:sz w:val="20"/>
          <w:szCs w:val="20"/>
        </w:rPr>
        <w:t xml:space="preserve"> registered with </w:t>
      </w:r>
      <w:r w:rsidRPr="000A71D5">
        <w:rPr>
          <w:rFonts w:ascii="Arial" w:hAnsi="Arial" w:cs="Arial"/>
          <w:sz w:val="20"/>
          <w:szCs w:val="20"/>
        </w:rPr>
        <w:t>RADA</w:t>
      </w:r>
      <w:r w:rsidR="006D65FA" w:rsidRPr="000A71D5">
        <w:rPr>
          <w:rFonts w:ascii="Arial" w:hAnsi="Arial" w:cs="Arial"/>
          <w:sz w:val="20"/>
          <w:szCs w:val="20"/>
        </w:rPr>
        <w:t xml:space="preserve"> and the Conservatoire. </w:t>
      </w:r>
      <w:r w:rsidR="00F15233" w:rsidRPr="000A71D5">
        <w:rPr>
          <w:rFonts w:ascii="Arial" w:hAnsi="Arial" w:cs="Arial"/>
          <w:sz w:val="20"/>
          <w:szCs w:val="20"/>
        </w:rPr>
        <w:t>Where a decision is made under this policy that the student status of</w:t>
      </w:r>
      <w:r w:rsidRPr="000A71D5">
        <w:rPr>
          <w:rFonts w:ascii="Arial" w:hAnsi="Arial" w:cs="Arial"/>
          <w:sz w:val="20"/>
          <w:szCs w:val="20"/>
        </w:rPr>
        <w:t xml:space="preserve"> a student on a credit-bearing higher education</w:t>
      </w:r>
      <w:r w:rsidR="00F15233" w:rsidRPr="000A71D5">
        <w:rPr>
          <w:rFonts w:ascii="Arial" w:hAnsi="Arial" w:cs="Arial"/>
          <w:sz w:val="20"/>
          <w:szCs w:val="20"/>
        </w:rPr>
        <w:t xml:space="preserve"> programme should be termin</w:t>
      </w:r>
      <w:r w:rsidRPr="000A71D5">
        <w:rPr>
          <w:rFonts w:ascii="Arial" w:hAnsi="Arial" w:cs="Arial"/>
          <w:sz w:val="20"/>
          <w:szCs w:val="20"/>
        </w:rPr>
        <w:t>ated, as set out in the RADA’s</w:t>
      </w:r>
      <w:r w:rsidR="00F15233" w:rsidRPr="000A71D5">
        <w:rPr>
          <w:rFonts w:ascii="Arial" w:hAnsi="Arial" w:cs="Arial"/>
          <w:sz w:val="20"/>
          <w:szCs w:val="20"/>
        </w:rPr>
        <w:t xml:space="preserve"> student terms and conditions</w:t>
      </w:r>
      <w:r w:rsidRPr="000A71D5">
        <w:rPr>
          <w:rFonts w:ascii="Arial" w:hAnsi="Arial" w:cs="Arial"/>
          <w:sz w:val="20"/>
          <w:szCs w:val="20"/>
        </w:rPr>
        <w:t>,</w:t>
      </w:r>
      <w:r w:rsidR="00F15233" w:rsidRPr="000A71D5">
        <w:rPr>
          <w:rFonts w:ascii="Arial" w:hAnsi="Arial" w:cs="Arial"/>
          <w:sz w:val="20"/>
          <w:szCs w:val="20"/>
        </w:rPr>
        <w:t xml:space="preserve"> this shall result in the termination of the student’s contract and registration with the </w:t>
      </w:r>
      <w:r w:rsidRPr="000A71D5">
        <w:rPr>
          <w:rFonts w:ascii="Arial" w:hAnsi="Arial" w:cs="Arial"/>
          <w:sz w:val="20"/>
          <w:szCs w:val="20"/>
        </w:rPr>
        <w:t>RADA</w:t>
      </w:r>
      <w:r w:rsidR="006D65FA" w:rsidRPr="000A71D5">
        <w:rPr>
          <w:rFonts w:ascii="Arial" w:hAnsi="Arial" w:cs="Arial"/>
          <w:sz w:val="20"/>
          <w:szCs w:val="20"/>
        </w:rPr>
        <w:t xml:space="preserve">. </w:t>
      </w:r>
      <w:r w:rsidR="00F15233" w:rsidRPr="000A71D5">
        <w:rPr>
          <w:rFonts w:ascii="Arial" w:hAnsi="Arial" w:cs="Arial"/>
          <w:sz w:val="20"/>
          <w:szCs w:val="20"/>
        </w:rPr>
        <w:t xml:space="preserve">Termination of student registration with </w:t>
      </w:r>
      <w:r w:rsidRPr="000A71D5">
        <w:rPr>
          <w:rFonts w:ascii="Arial" w:hAnsi="Arial" w:cs="Arial"/>
          <w:sz w:val="20"/>
          <w:szCs w:val="20"/>
        </w:rPr>
        <w:t>RADA</w:t>
      </w:r>
      <w:r w:rsidR="00F15233" w:rsidRPr="000A71D5">
        <w:rPr>
          <w:rFonts w:ascii="Arial" w:hAnsi="Arial" w:cs="Arial"/>
          <w:sz w:val="20"/>
          <w:szCs w:val="20"/>
        </w:rPr>
        <w:t xml:space="preserve"> in these circumstances shall also result in termination of registration with the validating university (where applicable) and the Conservatoire.</w:t>
      </w:r>
    </w:p>
    <w:p w14:paraId="5A8796BE" w14:textId="77777777" w:rsidR="00F15233" w:rsidRPr="000A71D5" w:rsidRDefault="00F15233" w:rsidP="008F69FA">
      <w:pPr>
        <w:spacing w:after="0" w:line="276" w:lineRule="auto"/>
        <w:ind w:left="567"/>
        <w:rPr>
          <w:rFonts w:ascii="Arial" w:hAnsi="Arial" w:cs="Arial"/>
          <w:sz w:val="20"/>
          <w:szCs w:val="20"/>
        </w:rPr>
      </w:pPr>
    </w:p>
    <w:p w14:paraId="1EAECC38" w14:textId="0C60B63F" w:rsidR="00F15233" w:rsidRPr="000A71D5" w:rsidRDefault="008F69FA" w:rsidP="00527AFF">
      <w:pPr>
        <w:numPr>
          <w:ilvl w:val="1"/>
          <w:numId w:val="27"/>
        </w:numPr>
        <w:spacing w:after="0" w:line="276" w:lineRule="auto"/>
        <w:rPr>
          <w:rFonts w:ascii="Arial" w:hAnsi="Arial" w:cs="Arial"/>
          <w:sz w:val="20"/>
          <w:szCs w:val="20"/>
        </w:rPr>
      </w:pPr>
      <w:r w:rsidRPr="000A71D5">
        <w:rPr>
          <w:rFonts w:ascii="Arial" w:hAnsi="Arial" w:cs="Arial"/>
          <w:sz w:val="20"/>
          <w:szCs w:val="20"/>
        </w:rPr>
        <w:t xml:space="preserve">The </w:t>
      </w:r>
      <w:r w:rsidR="00F15233" w:rsidRPr="000A71D5">
        <w:rPr>
          <w:rFonts w:ascii="Arial" w:hAnsi="Arial" w:cs="Arial"/>
          <w:sz w:val="20"/>
          <w:szCs w:val="20"/>
        </w:rPr>
        <w:t>Conservatoire seek</w:t>
      </w:r>
      <w:r w:rsidRPr="000A71D5">
        <w:rPr>
          <w:rFonts w:ascii="Arial" w:hAnsi="Arial" w:cs="Arial"/>
          <w:sz w:val="20"/>
          <w:szCs w:val="20"/>
        </w:rPr>
        <w:t>s</w:t>
      </w:r>
      <w:r w:rsidR="00F15233" w:rsidRPr="000A71D5">
        <w:rPr>
          <w:rFonts w:ascii="Arial" w:hAnsi="Arial" w:cs="Arial"/>
          <w:sz w:val="20"/>
          <w:szCs w:val="20"/>
        </w:rPr>
        <w:t xml:space="preserve"> to maintain an environment which is safe and conducive for all members, whether students or staff, and which supports the wellbeing of all such individuals, as well as fostering the professional development of all </w:t>
      </w:r>
      <w:r w:rsidRPr="000A71D5">
        <w:rPr>
          <w:rFonts w:ascii="Arial" w:hAnsi="Arial" w:cs="Arial"/>
          <w:sz w:val="20"/>
          <w:szCs w:val="20"/>
        </w:rPr>
        <w:t>students</w:t>
      </w:r>
      <w:r w:rsidR="006D65FA" w:rsidRPr="000A71D5">
        <w:rPr>
          <w:rFonts w:ascii="Arial" w:hAnsi="Arial" w:cs="Arial"/>
          <w:sz w:val="20"/>
          <w:szCs w:val="20"/>
        </w:rPr>
        <w:t xml:space="preserve">. </w:t>
      </w:r>
      <w:r w:rsidRPr="000A71D5">
        <w:rPr>
          <w:rFonts w:ascii="Arial" w:hAnsi="Arial" w:cs="Arial"/>
          <w:sz w:val="20"/>
          <w:szCs w:val="20"/>
        </w:rPr>
        <w:t xml:space="preserve">Both RADA and the Conservatoire </w:t>
      </w:r>
      <w:r w:rsidR="00F15233" w:rsidRPr="000A71D5">
        <w:rPr>
          <w:rFonts w:ascii="Arial" w:hAnsi="Arial" w:cs="Arial"/>
          <w:sz w:val="20"/>
          <w:szCs w:val="20"/>
        </w:rPr>
        <w:t>expects all students t</w:t>
      </w:r>
      <w:r w:rsidRPr="000A71D5">
        <w:rPr>
          <w:rFonts w:ascii="Arial" w:hAnsi="Arial" w:cs="Arial"/>
          <w:sz w:val="20"/>
          <w:szCs w:val="20"/>
        </w:rPr>
        <w:t>o read and be familiar with this P</w:t>
      </w:r>
      <w:r w:rsidR="00F15233" w:rsidRPr="000A71D5">
        <w:rPr>
          <w:rFonts w:ascii="Arial" w:hAnsi="Arial" w:cs="Arial"/>
          <w:sz w:val="20"/>
          <w:szCs w:val="20"/>
        </w:rPr>
        <w:t xml:space="preserve">olicy, and maintain good conduct at all times whilst on </w:t>
      </w:r>
      <w:r w:rsidRPr="000A71D5">
        <w:rPr>
          <w:rFonts w:ascii="Arial" w:hAnsi="Arial" w:cs="Arial"/>
          <w:sz w:val="20"/>
          <w:szCs w:val="20"/>
        </w:rPr>
        <w:t>RADA</w:t>
      </w:r>
      <w:r w:rsidR="00F15233" w:rsidRPr="000A71D5">
        <w:rPr>
          <w:rFonts w:ascii="Arial" w:hAnsi="Arial" w:cs="Arial"/>
          <w:sz w:val="20"/>
          <w:szCs w:val="20"/>
        </w:rPr>
        <w:t xml:space="preserve"> premises, or engaged in any programme-related activities, including in external environments and outside performances. Students must comply with instructions given by </w:t>
      </w:r>
      <w:r w:rsidRPr="000A71D5">
        <w:rPr>
          <w:rFonts w:ascii="Arial" w:hAnsi="Arial" w:cs="Arial"/>
          <w:sz w:val="20"/>
          <w:szCs w:val="20"/>
        </w:rPr>
        <w:t>RADA</w:t>
      </w:r>
      <w:r w:rsidR="004D549C" w:rsidRPr="000A71D5">
        <w:rPr>
          <w:rFonts w:ascii="Arial" w:hAnsi="Arial" w:cs="Arial"/>
          <w:sz w:val="20"/>
          <w:szCs w:val="20"/>
        </w:rPr>
        <w:t xml:space="preserve">. </w:t>
      </w:r>
      <w:r w:rsidR="00F15233" w:rsidRPr="000A71D5">
        <w:rPr>
          <w:rFonts w:ascii="Arial" w:hAnsi="Arial" w:cs="Arial"/>
          <w:sz w:val="20"/>
          <w:szCs w:val="20"/>
        </w:rPr>
        <w:t xml:space="preserve">These rules apply during and outside term-time, throughout the whole of the student’s registration at </w:t>
      </w:r>
      <w:r w:rsidRPr="000A71D5">
        <w:rPr>
          <w:rFonts w:ascii="Arial" w:hAnsi="Arial" w:cs="Arial"/>
          <w:sz w:val="20"/>
          <w:szCs w:val="20"/>
        </w:rPr>
        <w:t>RADA</w:t>
      </w:r>
      <w:r w:rsidR="00F15233" w:rsidRPr="000A71D5">
        <w:rPr>
          <w:rFonts w:ascii="Arial" w:hAnsi="Arial" w:cs="Arial"/>
          <w:sz w:val="20"/>
          <w:szCs w:val="20"/>
        </w:rPr>
        <w:t xml:space="preserve"> and the Conservatoire, and </w:t>
      </w:r>
      <w:r w:rsidRPr="000A71D5">
        <w:rPr>
          <w:rFonts w:ascii="Arial" w:hAnsi="Arial" w:cs="Arial"/>
          <w:sz w:val="20"/>
          <w:szCs w:val="20"/>
        </w:rPr>
        <w:t>RADA</w:t>
      </w:r>
      <w:r w:rsidR="00F15233" w:rsidRPr="000A71D5">
        <w:rPr>
          <w:rFonts w:ascii="Arial" w:hAnsi="Arial" w:cs="Arial"/>
          <w:sz w:val="20"/>
          <w:szCs w:val="20"/>
        </w:rPr>
        <w:t>’s jurisdiction under this policy and procedures is not limited to its own premises.</w:t>
      </w:r>
    </w:p>
    <w:p w14:paraId="32DD47FA" w14:textId="77777777" w:rsidR="00F15233" w:rsidRPr="000A71D5" w:rsidRDefault="00F15233" w:rsidP="008F69FA">
      <w:pPr>
        <w:spacing w:after="0" w:line="276" w:lineRule="auto"/>
        <w:ind w:left="567"/>
        <w:rPr>
          <w:rFonts w:ascii="Arial" w:hAnsi="Arial" w:cs="Arial"/>
          <w:sz w:val="20"/>
          <w:szCs w:val="20"/>
        </w:rPr>
      </w:pPr>
    </w:p>
    <w:p w14:paraId="6E1F0E2B" w14:textId="51A43B39" w:rsidR="00F15233" w:rsidRPr="000A71D5" w:rsidRDefault="00F15233" w:rsidP="00527AFF">
      <w:pPr>
        <w:numPr>
          <w:ilvl w:val="1"/>
          <w:numId w:val="27"/>
        </w:numPr>
        <w:spacing w:after="0" w:line="276" w:lineRule="auto"/>
        <w:rPr>
          <w:rFonts w:ascii="Arial" w:hAnsi="Arial" w:cs="Arial"/>
          <w:sz w:val="20"/>
          <w:szCs w:val="20"/>
        </w:rPr>
      </w:pPr>
      <w:r w:rsidRPr="000A71D5">
        <w:rPr>
          <w:rFonts w:ascii="Arial" w:hAnsi="Arial" w:cs="Arial"/>
          <w:sz w:val="20"/>
          <w:szCs w:val="20"/>
        </w:rPr>
        <w:t xml:space="preserve">This policy and procedures (the ‘Policy’) shall apply to all students (individually and collectively to any group of students) registered for a programme of study who are registered students of both their </w:t>
      </w:r>
      <w:r w:rsidR="006D65FA" w:rsidRPr="000A71D5">
        <w:rPr>
          <w:rFonts w:ascii="Arial" w:hAnsi="Arial" w:cs="Arial"/>
          <w:sz w:val="20"/>
          <w:szCs w:val="20"/>
        </w:rPr>
        <w:t>RADA</w:t>
      </w:r>
      <w:r w:rsidRPr="000A71D5">
        <w:rPr>
          <w:rFonts w:ascii="Arial" w:hAnsi="Arial" w:cs="Arial"/>
          <w:sz w:val="20"/>
          <w:szCs w:val="20"/>
        </w:rPr>
        <w:t xml:space="preserve"> and the Conservatoire.</w:t>
      </w:r>
      <w:r w:rsidR="008F69FA" w:rsidRPr="000A71D5">
        <w:rPr>
          <w:rFonts w:ascii="Arial" w:hAnsi="Arial" w:cs="Arial"/>
          <w:sz w:val="20"/>
          <w:szCs w:val="20"/>
        </w:rPr>
        <w:t xml:space="preserve"> This extends at RADA to include Foundation Course in Acting students who are not otherwise higher education students.</w:t>
      </w:r>
      <w:r w:rsidRPr="000A71D5">
        <w:rPr>
          <w:rFonts w:ascii="Arial" w:hAnsi="Arial" w:cs="Arial"/>
          <w:sz w:val="20"/>
          <w:szCs w:val="20"/>
        </w:rPr>
        <w:t xml:space="preserve"> This </w:t>
      </w:r>
      <w:r w:rsidR="008F69FA" w:rsidRPr="000A71D5">
        <w:rPr>
          <w:rFonts w:ascii="Arial" w:hAnsi="Arial" w:cs="Arial"/>
          <w:sz w:val="20"/>
          <w:szCs w:val="20"/>
        </w:rPr>
        <w:t>Policy</w:t>
      </w:r>
      <w:r w:rsidRPr="000A71D5">
        <w:rPr>
          <w:rFonts w:ascii="Arial" w:hAnsi="Arial" w:cs="Arial"/>
          <w:sz w:val="20"/>
          <w:szCs w:val="20"/>
        </w:rPr>
        <w:t xml:space="preserve"> shall apply at all times during the student’s registration with </w:t>
      </w:r>
      <w:r w:rsidR="008F69FA" w:rsidRPr="000A71D5">
        <w:rPr>
          <w:rFonts w:ascii="Arial" w:hAnsi="Arial" w:cs="Arial"/>
          <w:sz w:val="20"/>
          <w:szCs w:val="20"/>
        </w:rPr>
        <w:t>RADA</w:t>
      </w:r>
      <w:r w:rsidRPr="000A71D5">
        <w:rPr>
          <w:rFonts w:ascii="Arial" w:hAnsi="Arial" w:cs="Arial"/>
          <w:sz w:val="20"/>
          <w:szCs w:val="20"/>
        </w:rPr>
        <w:t xml:space="preserve"> and </w:t>
      </w:r>
      <w:r w:rsidR="008F69FA" w:rsidRPr="000A71D5">
        <w:rPr>
          <w:rFonts w:ascii="Arial" w:hAnsi="Arial" w:cs="Arial"/>
          <w:sz w:val="20"/>
          <w:szCs w:val="20"/>
        </w:rPr>
        <w:t>the Conservatoire</w:t>
      </w:r>
      <w:r w:rsidRPr="000A71D5">
        <w:rPr>
          <w:rFonts w:ascii="Arial" w:hAnsi="Arial" w:cs="Arial"/>
          <w:sz w:val="20"/>
          <w:szCs w:val="20"/>
        </w:rPr>
        <w:t xml:space="preserve"> and </w:t>
      </w:r>
      <w:r w:rsidR="008F69FA" w:rsidRPr="000A71D5">
        <w:rPr>
          <w:rFonts w:ascii="Arial" w:hAnsi="Arial" w:cs="Arial"/>
          <w:sz w:val="20"/>
          <w:szCs w:val="20"/>
        </w:rPr>
        <w:t>is</w:t>
      </w:r>
      <w:r w:rsidRPr="000A71D5">
        <w:rPr>
          <w:rFonts w:ascii="Arial" w:hAnsi="Arial" w:cs="Arial"/>
          <w:sz w:val="20"/>
          <w:szCs w:val="20"/>
        </w:rPr>
        <w:t xml:space="preserve"> not restricted to conduct or other issues arising during term time or on </w:t>
      </w:r>
      <w:r w:rsidR="008F69FA" w:rsidRPr="000A71D5">
        <w:rPr>
          <w:rFonts w:ascii="Arial" w:hAnsi="Arial" w:cs="Arial"/>
          <w:sz w:val="20"/>
          <w:szCs w:val="20"/>
        </w:rPr>
        <w:t>RADA</w:t>
      </w:r>
      <w:r w:rsidRPr="000A71D5">
        <w:rPr>
          <w:rFonts w:ascii="Arial" w:hAnsi="Arial" w:cs="Arial"/>
          <w:sz w:val="20"/>
          <w:szCs w:val="20"/>
        </w:rPr>
        <w:t xml:space="preserve"> premises, or in respect of </w:t>
      </w:r>
      <w:r w:rsidR="008F69FA" w:rsidRPr="000A71D5">
        <w:rPr>
          <w:rFonts w:ascii="Arial" w:hAnsi="Arial" w:cs="Arial"/>
          <w:sz w:val="20"/>
          <w:szCs w:val="20"/>
        </w:rPr>
        <w:t>RADA</w:t>
      </w:r>
      <w:r w:rsidRPr="000A71D5">
        <w:rPr>
          <w:rFonts w:ascii="Arial" w:hAnsi="Arial" w:cs="Arial"/>
          <w:sz w:val="20"/>
          <w:szCs w:val="20"/>
        </w:rPr>
        <w:t xml:space="preserve"> itself or </w:t>
      </w:r>
      <w:r w:rsidR="008F69FA" w:rsidRPr="000A71D5">
        <w:rPr>
          <w:rFonts w:ascii="Arial" w:hAnsi="Arial" w:cs="Arial"/>
          <w:sz w:val="20"/>
          <w:szCs w:val="20"/>
        </w:rPr>
        <w:t>RADA</w:t>
      </w:r>
      <w:r w:rsidRPr="000A71D5">
        <w:rPr>
          <w:rFonts w:ascii="Arial" w:hAnsi="Arial" w:cs="Arial"/>
          <w:sz w:val="20"/>
          <w:szCs w:val="20"/>
        </w:rPr>
        <w:t xml:space="preserve">-related activities, including </w:t>
      </w:r>
      <w:r w:rsidR="008F69FA" w:rsidRPr="000A71D5">
        <w:rPr>
          <w:rFonts w:ascii="Arial" w:hAnsi="Arial" w:cs="Arial"/>
          <w:sz w:val="20"/>
          <w:szCs w:val="20"/>
        </w:rPr>
        <w:t>Conservatoire</w:t>
      </w:r>
      <w:r w:rsidRPr="000A71D5">
        <w:rPr>
          <w:rFonts w:ascii="Arial" w:hAnsi="Arial" w:cs="Arial"/>
          <w:sz w:val="20"/>
          <w:szCs w:val="20"/>
        </w:rPr>
        <w:t>-related activities.</w:t>
      </w:r>
    </w:p>
    <w:p w14:paraId="386F8B59" w14:textId="77777777" w:rsidR="00F15233" w:rsidRPr="000A71D5" w:rsidRDefault="00F15233" w:rsidP="00F15233">
      <w:pPr>
        <w:pStyle w:val="ListParagraph"/>
        <w:spacing w:line="276" w:lineRule="auto"/>
        <w:ind w:left="0"/>
        <w:jc w:val="both"/>
        <w:rPr>
          <w:highlight w:val="green"/>
        </w:rPr>
      </w:pPr>
    </w:p>
    <w:p w14:paraId="2A419566" w14:textId="4608F279" w:rsidR="00F15233" w:rsidRPr="000A71D5" w:rsidRDefault="00F15233" w:rsidP="00527AFF">
      <w:pPr>
        <w:numPr>
          <w:ilvl w:val="1"/>
          <w:numId w:val="27"/>
        </w:numPr>
        <w:spacing w:after="0" w:line="276" w:lineRule="auto"/>
        <w:rPr>
          <w:rFonts w:ascii="Arial" w:hAnsi="Arial" w:cs="Arial"/>
          <w:sz w:val="20"/>
          <w:szCs w:val="20"/>
        </w:rPr>
      </w:pPr>
      <w:r w:rsidRPr="000A71D5">
        <w:t>T</w:t>
      </w:r>
      <w:r w:rsidRPr="000A71D5">
        <w:rPr>
          <w:rFonts w:ascii="Arial" w:hAnsi="Arial" w:cs="Arial"/>
          <w:sz w:val="20"/>
          <w:szCs w:val="20"/>
        </w:rPr>
        <w:t xml:space="preserve">his </w:t>
      </w:r>
      <w:r w:rsidR="00B31682" w:rsidRPr="000A71D5">
        <w:rPr>
          <w:rFonts w:ascii="Arial" w:hAnsi="Arial" w:cs="Arial"/>
          <w:sz w:val="20"/>
          <w:szCs w:val="20"/>
        </w:rPr>
        <w:t>P</w:t>
      </w:r>
      <w:r w:rsidRPr="000A71D5">
        <w:rPr>
          <w:rFonts w:ascii="Arial" w:hAnsi="Arial" w:cs="Arial"/>
          <w:sz w:val="20"/>
          <w:szCs w:val="20"/>
        </w:rPr>
        <w:t>olicy sets out general definitions of non-academic misconduct c</w:t>
      </w:r>
      <w:r w:rsidR="00B31682" w:rsidRPr="000A71D5">
        <w:rPr>
          <w:rFonts w:ascii="Arial" w:hAnsi="Arial" w:cs="Arial"/>
          <w:sz w:val="20"/>
          <w:szCs w:val="20"/>
        </w:rPr>
        <w:t>onduct. This includes any breach of RADA’s Student Code of Conduct</w:t>
      </w:r>
      <w:r w:rsidRPr="000A71D5">
        <w:rPr>
          <w:rFonts w:ascii="Arial" w:hAnsi="Arial" w:cs="Arial"/>
          <w:sz w:val="20"/>
          <w:szCs w:val="20"/>
        </w:rPr>
        <w:t>.</w:t>
      </w:r>
      <w:r w:rsidR="00B31682" w:rsidRPr="000A71D5">
        <w:rPr>
          <w:rFonts w:ascii="Arial" w:hAnsi="Arial" w:cs="Arial"/>
          <w:sz w:val="20"/>
          <w:szCs w:val="20"/>
        </w:rPr>
        <w:t xml:space="preserve"> The Policy </w:t>
      </w:r>
      <w:r w:rsidRPr="000A71D5">
        <w:rPr>
          <w:rFonts w:ascii="Arial" w:hAnsi="Arial" w:cs="Arial"/>
          <w:sz w:val="20"/>
          <w:szCs w:val="20"/>
        </w:rPr>
        <w:t xml:space="preserve">sets out the procedures by which concerns relating to these matters will normally be considered and </w:t>
      </w:r>
      <w:r w:rsidR="00F5444C" w:rsidRPr="000A71D5">
        <w:rPr>
          <w:rFonts w:ascii="Arial" w:hAnsi="Arial" w:cs="Arial"/>
          <w:sz w:val="20"/>
          <w:szCs w:val="20"/>
        </w:rPr>
        <w:t xml:space="preserve">the actions that may be taken. </w:t>
      </w:r>
      <w:r w:rsidRPr="000A71D5">
        <w:rPr>
          <w:rFonts w:ascii="Arial" w:hAnsi="Arial" w:cs="Arial"/>
          <w:sz w:val="20"/>
          <w:szCs w:val="20"/>
        </w:rPr>
        <w:t>It has been</w:t>
      </w:r>
      <w:r w:rsidR="00F5444C" w:rsidRPr="000A71D5">
        <w:rPr>
          <w:rFonts w:ascii="Arial" w:hAnsi="Arial" w:cs="Arial"/>
          <w:sz w:val="20"/>
          <w:szCs w:val="20"/>
        </w:rPr>
        <w:t xml:space="preserve"> drafted in accordance with Universities UK’s guidance for higher education institutions, </w:t>
      </w:r>
      <w:hyperlink r:id="rId12" w:history="1">
        <w:r w:rsidR="00F5444C" w:rsidRPr="000A71D5">
          <w:rPr>
            <w:rStyle w:val="Hyperlink"/>
            <w:rFonts w:ascii="Arial" w:hAnsi="Arial" w:cs="Arial"/>
            <w:color w:val="auto"/>
            <w:sz w:val="20"/>
            <w:szCs w:val="20"/>
          </w:rPr>
          <w:t xml:space="preserve">How to Handle Alleged Student Misconduct Which May Also Constitute a Criminal </w:t>
        </w:r>
        <w:r w:rsidR="00F5444C" w:rsidRPr="000A71D5">
          <w:rPr>
            <w:rStyle w:val="Hyperlink"/>
            <w:rFonts w:ascii="Arial" w:hAnsi="Arial" w:cs="Arial"/>
            <w:color w:val="auto"/>
            <w:sz w:val="20"/>
            <w:szCs w:val="20"/>
          </w:rPr>
          <w:lastRenderedPageBreak/>
          <w:t>Offence</w:t>
        </w:r>
      </w:hyperlink>
      <w:r w:rsidR="00F5444C" w:rsidRPr="000A71D5">
        <w:rPr>
          <w:rFonts w:ascii="Arial" w:hAnsi="Arial" w:cs="Arial"/>
          <w:sz w:val="20"/>
          <w:szCs w:val="20"/>
        </w:rPr>
        <w:t xml:space="preserve"> </w:t>
      </w:r>
      <w:r w:rsidR="00DD75DA" w:rsidRPr="000A71D5">
        <w:rPr>
          <w:rFonts w:ascii="Arial" w:hAnsi="Arial" w:cs="Arial"/>
          <w:sz w:val="20"/>
          <w:szCs w:val="20"/>
        </w:rPr>
        <w:t xml:space="preserve">and the </w:t>
      </w:r>
      <w:r w:rsidRPr="000A71D5">
        <w:rPr>
          <w:rFonts w:ascii="Arial" w:hAnsi="Arial" w:cs="Arial"/>
          <w:sz w:val="20"/>
          <w:szCs w:val="20"/>
        </w:rPr>
        <w:t xml:space="preserve">OIA’s </w:t>
      </w:r>
      <w:hyperlink r:id="rId13" w:history="1">
        <w:r w:rsidR="00F5444C" w:rsidRPr="000A71D5">
          <w:rPr>
            <w:rStyle w:val="Hyperlink"/>
            <w:rFonts w:ascii="Arial" w:hAnsi="Arial" w:cs="Arial"/>
            <w:color w:val="auto"/>
            <w:sz w:val="20"/>
            <w:szCs w:val="20"/>
          </w:rPr>
          <w:t xml:space="preserve">Good Practice Framework: </w:t>
        </w:r>
        <w:r w:rsidRPr="000A71D5">
          <w:rPr>
            <w:rStyle w:val="Hyperlink"/>
            <w:rFonts w:ascii="Arial" w:hAnsi="Arial" w:cs="Arial"/>
            <w:color w:val="auto"/>
            <w:sz w:val="20"/>
            <w:szCs w:val="20"/>
          </w:rPr>
          <w:t>Handling Student Complaints and Academic Appeals</w:t>
        </w:r>
      </w:hyperlink>
      <w:r w:rsidR="00DD75DA" w:rsidRPr="000A71D5">
        <w:rPr>
          <w:rFonts w:ascii="Arial" w:hAnsi="Arial" w:cs="Arial"/>
          <w:sz w:val="20"/>
          <w:szCs w:val="20"/>
        </w:rPr>
        <w:t>.</w:t>
      </w:r>
    </w:p>
    <w:p w14:paraId="310D2925" w14:textId="77777777" w:rsidR="00F15233" w:rsidRPr="000A71D5" w:rsidRDefault="00F15233" w:rsidP="00F5444C">
      <w:pPr>
        <w:spacing w:after="0" w:line="276" w:lineRule="auto"/>
        <w:ind w:left="567"/>
        <w:rPr>
          <w:rFonts w:ascii="Arial" w:hAnsi="Arial" w:cs="Arial"/>
          <w:sz w:val="20"/>
          <w:szCs w:val="20"/>
        </w:rPr>
      </w:pPr>
    </w:p>
    <w:p w14:paraId="60F04808" w14:textId="06A10BD7" w:rsidR="00F15233" w:rsidRPr="000A71D5" w:rsidRDefault="00F15233" w:rsidP="00527AFF">
      <w:pPr>
        <w:numPr>
          <w:ilvl w:val="1"/>
          <w:numId w:val="27"/>
        </w:numPr>
        <w:spacing w:after="0" w:line="276" w:lineRule="auto"/>
        <w:rPr>
          <w:rFonts w:ascii="Arial" w:hAnsi="Arial" w:cs="Arial"/>
          <w:sz w:val="20"/>
          <w:szCs w:val="20"/>
        </w:rPr>
      </w:pPr>
      <w:r w:rsidRPr="000A71D5">
        <w:rPr>
          <w:rFonts w:ascii="Arial" w:hAnsi="Arial" w:cs="Arial"/>
          <w:sz w:val="20"/>
          <w:szCs w:val="20"/>
        </w:rPr>
        <w:t xml:space="preserve">The </w:t>
      </w:r>
      <w:r w:rsidR="00DD75DA" w:rsidRPr="000A71D5">
        <w:rPr>
          <w:rFonts w:ascii="Arial" w:hAnsi="Arial" w:cs="Arial"/>
          <w:sz w:val="20"/>
          <w:szCs w:val="20"/>
        </w:rPr>
        <w:t>RADA and the Conservatoire</w:t>
      </w:r>
      <w:r w:rsidRPr="000A71D5">
        <w:rPr>
          <w:rFonts w:ascii="Arial" w:hAnsi="Arial" w:cs="Arial"/>
          <w:sz w:val="20"/>
          <w:szCs w:val="20"/>
        </w:rPr>
        <w:t xml:space="preserve"> recognise that many concerns regarding student conduct can and should, where appropriate, be dealt with informally by members of staff. This policy and procedures sets out the formal processes by which matters of non-academic misconduct which cannot be dealt with informally will normally be investigated and appropriate outcomes determined.</w:t>
      </w:r>
    </w:p>
    <w:p w14:paraId="7D0841B4" w14:textId="77777777" w:rsidR="00F15233" w:rsidRPr="000A71D5" w:rsidRDefault="00F15233" w:rsidP="00DD75DA">
      <w:pPr>
        <w:spacing w:after="0" w:line="276" w:lineRule="auto"/>
        <w:ind w:left="567"/>
        <w:rPr>
          <w:rFonts w:ascii="Arial" w:hAnsi="Arial" w:cs="Arial"/>
          <w:sz w:val="20"/>
          <w:szCs w:val="20"/>
        </w:rPr>
      </w:pPr>
    </w:p>
    <w:p w14:paraId="0E8D5292" w14:textId="275DD1D8" w:rsidR="00F15233" w:rsidRPr="000A71D5" w:rsidRDefault="00F15233" w:rsidP="00527AFF">
      <w:pPr>
        <w:numPr>
          <w:ilvl w:val="1"/>
          <w:numId w:val="27"/>
        </w:numPr>
        <w:spacing w:after="0" w:line="276" w:lineRule="auto"/>
        <w:rPr>
          <w:rFonts w:ascii="Arial" w:hAnsi="Arial" w:cs="Arial"/>
          <w:sz w:val="20"/>
          <w:szCs w:val="20"/>
        </w:rPr>
      </w:pPr>
      <w:r w:rsidRPr="000A71D5">
        <w:rPr>
          <w:rFonts w:ascii="Arial" w:hAnsi="Arial" w:cs="Arial"/>
          <w:sz w:val="20"/>
          <w:szCs w:val="20"/>
        </w:rPr>
        <w:t>As registered students of the Conservatoire</w:t>
      </w:r>
      <w:r w:rsidR="00DD75DA" w:rsidRPr="000A71D5">
        <w:rPr>
          <w:rFonts w:ascii="Arial" w:hAnsi="Arial" w:cs="Arial"/>
          <w:sz w:val="20"/>
          <w:szCs w:val="20"/>
        </w:rPr>
        <w:t xml:space="preserve"> (where applicable)</w:t>
      </w:r>
      <w:r w:rsidRPr="000A71D5">
        <w:rPr>
          <w:rFonts w:ascii="Arial" w:hAnsi="Arial" w:cs="Arial"/>
          <w:sz w:val="20"/>
          <w:szCs w:val="20"/>
        </w:rPr>
        <w:t xml:space="preserve">, the Conservatoire expects the same standard of behaviour </w:t>
      </w:r>
      <w:r w:rsidR="00DD75DA" w:rsidRPr="000A71D5">
        <w:rPr>
          <w:rFonts w:ascii="Arial" w:hAnsi="Arial" w:cs="Arial"/>
          <w:sz w:val="20"/>
          <w:szCs w:val="20"/>
        </w:rPr>
        <w:t>as RADA</w:t>
      </w:r>
      <w:r w:rsidRPr="000A71D5">
        <w:rPr>
          <w:rFonts w:ascii="Arial" w:hAnsi="Arial" w:cs="Arial"/>
          <w:sz w:val="20"/>
          <w:szCs w:val="20"/>
        </w:rPr>
        <w:t xml:space="preserve"> with regard to activities or facilities provided by, or associated with the Conservatoire. Students should refer to the </w:t>
      </w:r>
      <w:hyperlink r:id="rId14" w:history="1">
        <w:r w:rsidRPr="000A71D5">
          <w:rPr>
            <w:rStyle w:val="Hyperlink"/>
            <w:rFonts w:ascii="Arial" w:hAnsi="Arial" w:cs="Arial"/>
            <w:color w:val="auto"/>
            <w:sz w:val="20"/>
            <w:szCs w:val="20"/>
          </w:rPr>
          <w:t>CDD Events Policy</w:t>
        </w:r>
      </w:hyperlink>
      <w:r w:rsidR="00DD75DA" w:rsidRPr="000A71D5">
        <w:rPr>
          <w:rFonts w:ascii="Arial" w:hAnsi="Arial" w:cs="Arial"/>
          <w:sz w:val="20"/>
          <w:szCs w:val="20"/>
        </w:rPr>
        <w:t xml:space="preserve"> </w:t>
      </w:r>
      <w:r w:rsidRPr="000A71D5">
        <w:rPr>
          <w:rFonts w:ascii="Arial" w:hAnsi="Arial" w:cs="Arial"/>
          <w:sz w:val="20"/>
          <w:szCs w:val="20"/>
        </w:rPr>
        <w:t xml:space="preserve">and such other policies which may from time to time be in force, for information and guidance on their roles and responsibilities at </w:t>
      </w:r>
      <w:r w:rsidR="00DD75DA" w:rsidRPr="000A71D5">
        <w:rPr>
          <w:rFonts w:ascii="Arial" w:hAnsi="Arial" w:cs="Arial"/>
          <w:sz w:val="20"/>
          <w:szCs w:val="20"/>
        </w:rPr>
        <w:t>Conservatoire</w:t>
      </w:r>
      <w:r w:rsidRPr="000A71D5">
        <w:rPr>
          <w:rFonts w:ascii="Arial" w:hAnsi="Arial" w:cs="Arial"/>
          <w:sz w:val="20"/>
          <w:szCs w:val="20"/>
        </w:rPr>
        <w:t xml:space="preserve"> events, incl</w:t>
      </w:r>
      <w:r w:rsidR="00DD75DA" w:rsidRPr="000A71D5">
        <w:rPr>
          <w:rFonts w:ascii="Arial" w:hAnsi="Arial" w:cs="Arial"/>
          <w:sz w:val="20"/>
          <w:szCs w:val="20"/>
        </w:rPr>
        <w:t xml:space="preserve">uding expectations of conduct. </w:t>
      </w:r>
      <w:r w:rsidRPr="000A71D5">
        <w:rPr>
          <w:rFonts w:ascii="Arial" w:hAnsi="Arial" w:cs="Arial"/>
          <w:sz w:val="20"/>
          <w:szCs w:val="20"/>
        </w:rPr>
        <w:t>Students may be subject to act</w:t>
      </w:r>
      <w:r w:rsidR="00DD75DA" w:rsidRPr="000A71D5">
        <w:rPr>
          <w:rFonts w:ascii="Arial" w:hAnsi="Arial" w:cs="Arial"/>
          <w:sz w:val="20"/>
          <w:szCs w:val="20"/>
        </w:rPr>
        <w:t>ion and/or penalty taken by RADA</w:t>
      </w:r>
      <w:r w:rsidRPr="000A71D5">
        <w:rPr>
          <w:rFonts w:ascii="Arial" w:hAnsi="Arial" w:cs="Arial"/>
          <w:sz w:val="20"/>
          <w:szCs w:val="20"/>
        </w:rPr>
        <w:t xml:space="preserve"> under this policy where the Conservatoire’s policies are infringed.</w:t>
      </w:r>
    </w:p>
    <w:p w14:paraId="55482083" w14:textId="57BE298C" w:rsidR="00DD75DA" w:rsidRPr="000A71D5" w:rsidRDefault="00DD75DA" w:rsidP="00DD75DA">
      <w:pPr>
        <w:spacing w:after="0" w:line="276" w:lineRule="auto"/>
        <w:rPr>
          <w:rFonts w:ascii="Arial" w:hAnsi="Arial" w:cs="Arial"/>
          <w:sz w:val="20"/>
          <w:szCs w:val="20"/>
        </w:rPr>
      </w:pPr>
    </w:p>
    <w:p w14:paraId="186B1799" w14:textId="20DEFE8A" w:rsidR="00DD75DA" w:rsidRPr="000A71D5" w:rsidRDefault="00DD75DA" w:rsidP="00527AFF">
      <w:pPr>
        <w:numPr>
          <w:ilvl w:val="0"/>
          <w:numId w:val="27"/>
        </w:numPr>
        <w:spacing w:after="0" w:line="276" w:lineRule="auto"/>
        <w:rPr>
          <w:rFonts w:ascii="Arial" w:hAnsi="Arial" w:cs="Arial"/>
          <w:b/>
          <w:sz w:val="20"/>
          <w:szCs w:val="20"/>
          <w:u w:val="single"/>
        </w:rPr>
      </w:pPr>
      <w:r w:rsidRPr="000A71D5">
        <w:rPr>
          <w:rFonts w:ascii="Arial" w:hAnsi="Arial" w:cs="Arial"/>
          <w:b/>
          <w:sz w:val="20"/>
          <w:szCs w:val="20"/>
          <w:u w:val="single"/>
        </w:rPr>
        <w:t xml:space="preserve">Scope and Definitions of Student Misconduct </w:t>
      </w:r>
    </w:p>
    <w:p w14:paraId="25D7B758" w14:textId="77777777" w:rsidR="00DD75DA" w:rsidRPr="000A71D5" w:rsidRDefault="00DD75DA" w:rsidP="00DD75DA">
      <w:pPr>
        <w:spacing w:after="0" w:line="276" w:lineRule="auto"/>
        <w:ind w:left="567"/>
        <w:rPr>
          <w:rFonts w:ascii="Arial" w:hAnsi="Arial" w:cs="Arial"/>
          <w:b/>
          <w:sz w:val="20"/>
          <w:szCs w:val="20"/>
        </w:rPr>
      </w:pPr>
    </w:p>
    <w:p w14:paraId="5F75056C" w14:textId="677C99AC" w:rsidR="00DD75DA" w:rsidRPr="000A71D5" w:rsidRDefault="00DD75DA" w:rsidP="00527AFF">
      <w:pPr>
        <w:numPr>
          <w:ilvl w:val="1"/>
          <w:numId w:val="27"/>
        </w:numPr>
        <w:spacing w:after="0" w:line="276" w:lineRule="auto"/>
        <w:rPr>
          <w:rFonts w:ascii="Arial" w:hAnsi="Arial" w:cs="Arial"/>
          <w:sz w:val="20"/>
          <w:szCs w:val="20"/>
        </w:rPr>
      </w:pPr>
      <w:r w:rsidRPr="000A71D5">
        <w:rPr>
          <w:rFonts w:ascii="Arial" w:hAnsi="Arial" w:cs="Arial"/>
          <w:sz w:val="20"/>
          <w:szCs w:val="20"/>
        </w:rPr>
        <w:t xml:space="preserve">This sub-section of these procedures sets out key definitions relating to student non-academic misconduct. Non-academic misconduct may relate to any other aspect of a student’s conduct which is relevant to his or her relationship with RADA and/or the Conservatoire.  </w:t>
      </w:r>
    </w:p>
    <w:p w14:paraId="275DECF5" w14:textId="77777777" w:rsidR="00DD75DA" w:rsidRPr="000A71D5" w:rsidRDefault="00DD75DA" w:rsidP="00DD75DA">
      <w:pPr>
        <w:spacing w:after="0" w:line="276" w:lineRule="auto"/>
        <w:ind w:left="567"/>
        <w:rPr>
          <w:rFonts w:ascii="Arial" w:hAnsi="Arial" w:cs="Arial"/>
          <w:sz w:val="20"/>
          <w:szCs w:val="20"/>
        </w:rPr>
      </w:pPr>
    </w:p>
    <w:p w14:paraId="2902093E" w14:textId="5F56FB97" w:rsidR="00DD75DA" w:rsidRPr="000A71D5" w:rsidRDefault="00DD75DA" w:rsidP="00527AFF">
      <w:pPr>
        <w:numPr>
          <w:ilvl w:val="1"/>
          <w:numId w:val="27"/>
        </w:numPr>
        <w:spacing w:after="0" w:line="276" w:lineRule="auto"/>
        <w:rPr>
          <w:rFonts w:ascii="Arial" w:hAnsi="Arial" w:cs="Arial"/>
          <w:sz w:val="20"/>
          <w:szCs w:val="20"/>
        </w:rPr>
      </w:pPr>
      <w:r w:rsidRPr="000A71D5">
        <w:rPr>
          <w:rFonts w:ascii="Arial" w:hAnsi="Arial" w:cs="Arial"/>
          <w:sz w:val="20"/>
          <w:szCs w:val="20"/>
        </w:rPr>
        <w:t xml:space="preserve">There is a distinction between non-academic matters (for example, misconduct involving damage to the RADA or the Conservatoire’s property or reputation) and academic matters (for example, allegations of plagiarism). For higher education students, academic matters in relation to misconduct are subject to the King’s College London </w:t>
      </w:r>
      <w:hyperlink r:id="rId15" w:history="1">
        <w:r w:rsidRPr="000A71D5">
          <w:rPr>
            <w:rStyle w:val="Hyperlink"/>
            <w:rFonts w:ascii="Arial" w:hAnsi="Arial" w:cs="Arial"/>
            <w:color w:val="auto"/>
            <w:sz w:val="20"/>
            <w:szCs w:val="20"/>
          </w:rPr>
          <w:t>misconduct policy</w:t>
        </w:r>
      </w:hyperlink>
      <w:r w:rsidRPr="000A71D5">
        <w:rPr>
          <w:rFonts w:ascii="Arial" w:hAnsi="Arial" w:cs="Arial"/>
          <w:sz w:val="20"/>
          <w:szCs w:val="20"/>
        </w:rPr>
        <w:t>.</w:t>
      </w:r>
      <w:r w:rsidR="00E136AF" w:rsidRPr="000A71D5">
        <w:rPr>
          <w:rFonts w:ascii="Arial" w:hAnsi="Arial" w:cs="Arial"/>
          <w:sz w:val="20"/>
          <w:szCs w:val="20"/>
        </w:rPr>
        <w:br/>
      </w:r>
    </w:p>
    <w:p w14:paraId="20E4FE33" w14:textId="5FECF5CC" w:rsidR="00DD75DA" w:rsidRPr="000A71D5" w:rsidRDefault="00DD75DA" w:rsidP="00527AFF">
      <w:pPr>
        <w:numPr>
          <w:ilvl w:val="1"/>
          <w:numId w:val="27"/>
        </w:numPr>
        <w:spacing w:after="0" w:line="276" w:lineRule="auto"/>
        <w:rPr>
          <w:rFonts w:ascii="Arial" w:hAnsi="Arial" w:cs="Arial"/>
          <w:sz w:val="20"/>
          <w:szCs w:val="20"/>
        </w:rPr>
      </w:pPr>
      <w:r w:rsidRPr="000A71D5">
        <w:rPr>
          <w:rFonts w:ascii="Arial" w:hAnsi="Arial" w:cs="Arial"/>
          <w:sz w:val="20"/>
          <w:szCs w:val="20"/>
        </w:rPr>
        <w:t>In the event that a concern may relate to both the academic and non-academic conduct of a student, RADA’s Director or their nominee</w:t>
      </w:r>
      <w:r w:rsidR="0078408D" w:rsidRPr="000A71D5">
        <w:rPr>
          <w:rFonts w:ascii="Arial" w:hAnsi="Arial" w:cs="Arial"/>
          <w:sz w:val="20"/>
          <w:szCs w:val="20"/>
        </w:rPr>
        <w:t xml:space="preserve"> (see paragraph 3.8)</w:t>
      </w:r>
      <w:r w:rsidRPr="000A71D5">
        <w:rPr>
          <w:rFonts w:ascii="Arial" w:hAnsi="Arial" w:cs="Arial"/>
          <w:sz w:val="20"/>
          <w:szCs w:val="20"/>
        </w:rPr>
        <w:t>, in consultation with the validating university and the Conservatoire as appropriate, shall determine the appropriate procedure or procedures for its investigation and consideration.  In some cases, it may be necessary for separate procedures to be followed simultaneously in handling allegations relating to both academic and non-academic misconduct regarding the same student.</w:t>
      </w:r>
      <w:r w:rsidR="00E136AF" w:rsidRPr="000A71D5">
        <w:rPr>
          <w:rFonts w:ascii="Arial" w:hAnsi="Arial" w:cs="Arial"/>
          <w:sz w:val="20"/>
          <w:szCs w:val="20"/>
        </w:rPr>
        <w:br/>
      </w:r>
    </w:p>
    <w:p w14:paraId="5D78EB06" w14:textId="578C84F7" w:rsidR="00DD75DA" w:rsidRPr="000A71D5" w:rsidRDefault="00DD75DA" w:rsidP="00527AFF">
      <w:pPr>
        <w:numPr>
          <w:ilvl w:val="1"/>
          <w:numId w:val="27"/>
        </w:numPr>
        <w:spacing w:after="0" w:line="276" w:lineRule="auto"/>
        <w:rPr>
          <w:rFonts w:ascii="Arial" w:hAnsi="Arial" w:cs="Arial"/>
          <w:sz w:val="20"/>
          <w:szCs w:val="20"/>
        </w:rPr>
      </w:pPr>
      <w:r w:rsidRPr="000A71D5">
        <w:rPr>
          <w:rFonts w:ascii="Arial" w:hAnsi="Arial" w:cs="Arial"/>
          <w:sz w:val="20"/>
          <w:szCs w:val="20"/>
        </w:rPr>
        <w:t xml:space="preserve">Misconduct may also include the contravention of expected standards of professionalism </w:t>
      </w:r>
      <w:r w:rsidR="00E136AF" w:rsidRPr="000A71D5">
        <w:rPr>
          <w:rFonts w:ascii="Arial" w:hAnsi="Arial" w:cs="Arial"/>
          <w:sz w:val="20"/>
          <w:szCs w:val="20"/>
        </w:rPr>
        <w:t>as outlined in RADA’s Student Code of Conduct and rules of practice in the Student Handbook.</w:t>
      </w:r>
      <w:r w:rsidR="00E136AF" w:rsidRPr="000A71D5">
        <w:rPr>
          <w:rFonts w:ascii="Arial" w:hAnsi="Arial" w:cs="Arial"/>
          <w:sz w:val="20"/>
          <w:szCs w:val="20"/>
        </w:rPr>
        <w:br/>
      </w:r>
    </w:p>
    <w:p w14:paraId="02DD2697" w14:textId="413171F6" w:rsidR="00DD75DA" w:rsidRPr="000A71D5" w:rsidRDefault="00DD75DA" w:rsidP="00527AFF">
      <w:pPr>
        <w:numPr>
          <w:ilvl w:val="1"/>
          <w:numId w:val="27"/>
        </w:numPr>
        <w:spacing w:after="0" w:line="276" w:lineRule="auto"/>
        <w:rPr>
          <w:rFonts w:ascii="Arial" w:hAnsi="Arial" w:cs="Arial"/>
          <w:sz w:val="20"/>
          <w:szCs w:val="20"/>
        </w:rPr>
      </w:pPr>
      <w:r w:rsidRPr="000A71D5">
        <w:rPr>
          <w:rFonts w:ascii="Arial" w:hAnsi="Arial" w:cs="Arial"/>
          <w:sz w:val="20"/>
          <w:szCs w:val="20"/>
        </w:rPr>
        <w:t xml:space="preserve">Where a student appears to demonstrate misconduct such as is described in this policy whilst undertaking </w:t>
      </w:r>
      <w:r w:rsidR="00E136AF" w:rsidRPr="000A71D5">
        <w:rPr>
          <w:rFonts w:ascii="Arial" w:hAnsi="Arial" w:cs="Arial"/>
          <w:sz w:val="20"/>
          <w:szCs w:val="20"/>
        </w:rPr>
        <w:t>RADA</w:t>
      </w:r>
      <w:r w:rsidRPr="000A71D5">
        <w:rPr>
          <w:rFonts w:ascii="Arial" w:hAnsi="Arial" w:cs="Arial"/>
          <w:sz w:val="20"/>
          <w:szCs w:val="20"/>
        </w:rPr>
        <w:t xml:space="preserve"> and/or </w:t>
      </w:r>
      <w:r w:rsidR="00E136AF" w:rsidRPr="000A71D5">
        <w:rPr>
          <w:rFonts w:ascii="Arial" w:hAnsi="Arial" w:cs="Arial"/>
          <w:sz w:val="20"/>
          <w:szCs w:val="20"/>
        </w:rPr>
        <w:t>Conservatoire</w:t>
      </w:r>
      <w:r w:rsidRPr="000A71D5">
        <w:rPr>
          <w:rFonts w:ascii="Arial" w:hAnsi="Arial" w:cs="Arial"/>
          <w:sz w:val="20"/>
          <w:szCs w:val="20"/>
        </w:rPr>
        <w:t xml:space="preserve"> activities off-campus, the matter, including any resulting reports and/or supporting evidence,</w:t>
      </w:r>
      <w:r w:rsidR="00E136AF" w:rsidRPr="000A71D5">
        <w:rPr>
          <w:rFonts w:ascii="Arial" w:hAnsi="Arial" w:cs="Arial"/>
          <w:sz w:val="20"/>
          <w:szCs w:val="20"/>
        </w:rPr>
        <w:t xml:space="preserve"> will be referred to RADA </w:t>
      </w:r>
      <w:r w:rsidRPr="000A71D5">
        <w:rPr>
          <w:rFonts w:ascii="Arial" w:hAnsi="Arial" w:cs="Arial"/>
          <w:sz w:val="20"/>
          <w:szCs w:val="20"/>
        </w:rPr>
        <w:t>(see ‘Preliminary Enquiry’).</w:t>
      </w:r>
    </w:p>
    <w:p w14:paraId="354CD114" w14:textId="3CE71E79" w:rsidR="00DD75DA" w:rsidRPr="000A71D5" w:rsidRDefault="00DD75DA" w:rsidP="00DD75DA">
      <w:pPr>
        <w:spacing w:after="0" w:line="276" w:lineRule="auto"/>
        <w:rPr>
          <w:rFonts w:ascii="Arial" w:hAnsi="Arial" w:cs="Arial"/>
          <w:sz w:val="20"/>
          <w:szCs w:val="20"/>
        </w:rPr>
      </w:pPr>
    </w:p>
    <w:p w14:paraId="5C3C73BF" w14:textId="77777777" w:rsidR="00882C6D" w:rsidRPr="000A71D5" w:rsidRDefault="00882C6D">
      <w:pPr>
        <w:rPr>
          <w:rFonts w:ascii="Arial" w:hAnsi="Arial" w:cs="Arial"/>
          <w:b/>
          <w:sz w:val="20"/>
          <w:szCs w:val="20"/>
        </w:rPr>
      </w:pPr>
      <w:r w:rsidRPr="000A71D5">
        <w:rPr>
          <w:rFonts w:ascii="Arial" w:hAnsi="Arial" w:cs="Arial"/>
          <w:b/>
          <w:sz w:val="20"/>
          <w:szCs w:val="20"/>
        </w:rPr>
        <w:br w:type="page"/>
      </w:r>
    </w:p>
    <w:p w14:paraId="66BC30DF" w14:textId="7FA446C8" w:rsidR="00E136AF" w:rsidRPr="000A71D5" w:rsidRDefault="00E136AF" w:rsidP="001336CF">
      <w:pPr>
        <w:ind w:firstLine="567"/>
        <w:rPr>
          <w:rFonts w:ascii="Arial" w:hAnsi="Arial" w:cs="Arial"/>
          <w:b/>
          <w:sz w:val="20"/>
          <w:szCs w:val="20"/>
        </w:rPr>
      </w:pPr>
      <w:r w:rsidRPr="000A71D5">
        <w:rPr>
          <w:rFonts w:ascii="Arial" w:hAnsi="Arial" w:cs="Arial"/>
          <w:b/>
          <w:sz w:val="20"/>
          <w:szCs w:val="20"/>
        </w:rPr>
        <w:lastRenderedPageBreak/>
        <w:t>Non-academic misconduct definitions</w:t>
      </w:r>
    </w:p>
    <w:p w14:paraId="5CABCFF9" w14:textId="191DE65B" w:rsidR="00E136AF" w:rsidRPr="000A71D5" w:rsidRDefault="00E136AF" w:rsidP="00527AFF">
      <w:pPr>
        <w:numPr>
          <w:ilvl w:val="1"/>
          <w:numId w:val="27"/>
        </w:numPr>
        <w:spacing w:after="0" w:line="276" w:lineRule="auto"/>
        <w:rPr>
          <w:rFonts w:ascii="Arial" w:hAnsi="Arial" w:cs="Arial"/>
          <w:sz w:val="20"/>
          <w:szCs w:val="20"/>
        </w:rPr>
      </w:pPr>
      <w:r w:rsidRPr="000A71D5">
        <w:rPr>
          <w:rFonts w:ascii="Arial" w:hAnsi="Arial" w:cs="Arial"/>
          <w:sz w:val="20"/>
          <w:szCs w:val="20"/>
        </w:rPr>
        <w:t xml:space="preserve">In general terms, the </w:t>
      </w:r>
      <w:r w:rsidR="00F41601" w:rsidRPr="000A71D5">
        <w:rPr>
          <w:rFonts w:ascii="Arial" w:hAnsi="Arial" w:cs="Arial"/>
          <w:sz w:val="20"/>
          <w:szCs w:val="20"/>
        </w:rPr>
        <w:t>RADA and the Conservatoire</w:t>
      </w:r>
      <w:r w:rsidRPr="000A71D5">
        <w:rPr>
          <w:rFonts w:ascii="Arial" w:hAnsi="Arial" w:cs="Arial"/>
          <w:sz w:val="20"/>
          <w:szCs w:val="20"/>
        </w:rPr>
        <w:t xml:space="preserve"> define student non-academic misconduct in the following ways:</w:t>
      </w:r>
    </w:p>
    <w:p w14:paraId="4656720D" w14:textId="77777777" w:rsidR="00E136AF" w:rsidRPr="000A71D5" w:rsidRDefault="00E136AF" w:rsidP="00512F56">
      <w:pPr>
        <w:pStyle w:val="ListParagraph"/>
        <w:shd w:val="clear" w:color="auto" w:fill="FFFFFF"/>
        <w:spacing w:before="240" w:line="276" w:lineRule="auto"/>
        <w:ind w:left="567"/>
        <w:rPr>
          <w:rFonts w:ascii="Arial" w:hAnsi="Arial" w:cs="Arial"/>
          <w:sz w:val="20"/>
          <w:szCs w:val="20"/>
        </w:rPr>
      </w:pPr>
    </w:p>
    <w:p w14:paraId="7D623A74" w14:textId="77777777" w:rsidR="00E136AF" w:rsidRPr="000A71D5" w:rsidRDefault="00E136AF" w:rsidP="00527AFF">
      <w:pPr>
        <w:pStyle w:val="ListParagraph"/>
        <w:numPr>
          <w:ilvl w:val="0"/>
          <w:numId w:val="28"/>
        </w:numPr>
        <w:spacing w:line="276" w:lineRule="auto"/>
        <w:ind w:left="1287"/>
        <w:rPr>
          <w:rFonts w:ascii="Arial" w:hAnsi="Arial" w:cs="Arial"/>
          <w:b/>
          <w:sz w:val="20"/>
          <w:szCs w:val="20"/>
        </w:rPr>
      </w:pPr>
      <w:r w:rsidRPr="000A71D5">
        <w:rPr>
          <w:rFonts w:ascii="Arial" w:hAnsi="Arial" w:cs="Arial"/>
          <w:b/>
          <w:sz w:val="20"/>
          <w:szCs w:val="20"/>
        </w:rPr>
        <w:t>Physical misconduct;</w:t>
      </w:r>
    </w:p>
    <w:p w14:paraId="3C697D43" w14:textId="77777777" w:rsidR="00E136AF" w:rsidRPr="000A71D5" w:rsidRDefault="00E136AF" w:rsidP="00527AFF">
      <w:pPr>
        <w:pStyle w:val="ListParagraph"/>
        <w:numPr>
          <w:ilvl w:val="0"/>
          <w:numId w:val="28"/>
        </w:numPr>
        <w:spacing w:line="276" w:lineRule="auto"/>
        <w:ind w:left="1287"/>
        <w:rPr>
          <w:rFonts w:ascii="Arial" w:hAnsi="Arial" w:cs="Arial"/>
          <w:b/>
          <w:sz w:val="20"/>
          <w:szCs w:val="20"/>
        </w:rPr>
      </w:pPr>
      <w:r w:rsidRPr="000A71D5">
        <w:rPr>
          <w:rFonts w:ascii="Arial" w:hAnsi="Arial" w:cs="Arial"/>
          <w:b/>
          <w:sz w:val="20"/>
          <w:szCs w:val="20"/>
        </w:rPr>
        <w:t>Sexual misconduct;</w:t>
      </w:r>
    </w:p>
    <w:p w14:paraId="35F73667" w14:textId="77777777" w:rsidR="00E136AF" w:rsidRPr="000A71D5" w:rsidRDefault="00E136AF" w:rsidP="00527AFF">
      <w:pPr>
        <w:pStyle w:val="ListParagraph"/>
        <w:numPr>
          <w:ilvl w:val="0"/>
          <w:numId w:val="28"/>
        </w:numPr>
        <w:spacing w:line="276" w:lineRule="auto"/>
        <w:ind w:left="1287"/>
        <w:rPr>
          <w:rFonts w:ascii="Arial" w:hAnsi="Arial" w:cs="Arial"/>
          <w:b/>
          <w:sz w:val="20"/>
          <w:szCs w:val="20"/>
        </w:rPr>
      </w:pPr>
      <w:r w:rsidRPr="000A71D5">
        <w:rPr>
          <w:rFonts w:ascii="Arial" w:hAnsi="Arial" w:cs="Arial"/>
          <w:b/>
          <w:sz w:val="20"/>
          <w:szCs w:val="20"/>
        </w:rPr>
        <w:t>Abusive behaviour;</w:t>
      </w:r>
    </w:p>
    <w:p w14:paraId="67EED6B2" w14:textId="77777777" w:rsidR="00E136AF" w:rsidRPr="000A71D5" w:rsidRDefault="00E136AF" w:rsidP="00527AFF">
      <w:pPr>
        <w:pStyle w:val="ListParagraph"/>
        <w:numPr>
          <w:ilvl w:val="0"/>
          <w:numId w:val="28"/>
        </w:numPr>
        <w:spacing w:line="276" w:lineRule="auto"/>
        <w:ind w:left="1287"/>
        <w:rPr>
          <w:rFonts w:ascii="Arial" w:hAnsi="Arial" w:cs="Arial"/>
          <w:b/>
          <w:sz w:val="20"/>
          <w:szCs w:val="20"/>
        </w:rPr>
      </w:pPr>
      <w:r w:rsidRPr="000A71D5">
        <w:rPr>
          <w:rFonts w:ascii="Arial" w:hAnsi="Arial" w:cs="Arial"/>
          <w:b/>
          <w:sz w:val="20"/>
          <w:szCs w:val="20"/>
        </w:rPr>
        <w:t>Damage to property;</w:t>
      </w:r>
    </w:p>
    <w:p w14:paraId="50AF5D3B" w14:textId="77777777" w:rsidR="00E136AF" w:rsidRPr="000A71D5" w:rsidRDefault="00E136AF" w:rsidP="00527AFF">
      <w:pPr>
        <w:pStyle w:val="ListParagraph"/>
        <w:numPr>
          <w:ilvl w:val="0"/>
          <w:numId w:val="28"/>
        </w:numPr>
        <w:spacing w:line="276" w:lineRule="auto"/>
        <w:ind w:left="1287"/>
        <w:rPr>
          <w:rFonts w:ascii="Arial" w:hAnsi="Arial" w:cs="Arial"/>
          <w:b/>
          <w:sz w:val="20"/>
          <w:szCs w:val="20"/>
        </w:rPr>
      </w:pPr>
      <w:r w:rsidRPr="000A71D5">
        <w:rPr>
          <w:rFonts w:ascii="Arial" w:hAnsi="Arial" w:cs="Arial"/>
          <w:b/>
          <w:sz w:val="20"/>
          <w:szCs w:val="20"/>
        </w:rPr>
        <w:t>Unauthorised taking or use of property;</w:t>
      </w:r>
    </w:p>
    <w:p w14:paraId="72986FDB" w14:textId="77777777" w:rsidR="00E136AF" w:rsidRPr="000A71D5" w:rsidRDefault="00E136AF" w:rsidP="00527AFF">
      <w:pPr>
        <w:pStyle w:val="ListParagraph"/>
        <w:numPr>
          <w:ilvl w:val="0"/>
          <w:numId w:val="28"/>
        </w:numPr>
        <w:spacing w:line="276" w:lineRule="auto"/>
        <w:ind w:left="1287"/>
        <w:rPr>
          <w:rFonts w:ascii="Arial" w:hAnsi="Arial" w:cs="Arial"/>
          <w:b/>
          <w:sz w:val="20"/>
          <w:szCs w:val="20"/>
        </w:rPr>
      </w:pPr>
      <w:r w:rsidRPr="000A71D5">
        <w:rPr>
          <w:rFonts w:ascii="Arial" w:hAnsi="Arial" w:cs="Arial"/>
          <w:b/>
          <w:sz w:val="20"/>
          <w:szCs w:val="20"/>
        </w:rPr>
        <w:t>Causing a health and/or safety concern;</w:t>
      </w:r>
    </w:p>
    <w:p w14:paraId="5D081314" w14:textId="4477D6FE" w:rsidR="00E136AF" w:rsidRPr="000A71D5" w:rsidRDefault="00E136AF" w:rsidP="00527AFF">
      <w:pPr>
        <w:pStyle w:val="ListParagraph"/>
        <w:numPr>
          <w:ilvl w:val="0"/>
          <w:numId w:val="28"/>
        </w:numPr>
        <w:spacing w:line="276" w:lineRule="auto"/>
        <w:ind w:left="1287"/>
        <w:rPr>
          <w:rFonts w:ascii="Arial" w:hAnsi="Arial" w:cs="Arial"/>
          <w:sz w:val="20"/>
          <w:szCs w:val="20"/>
        </w:rPr>
      </w:pPr>
      <w:r w:rsidRPr="000A71D5">
        <w:rPr>
          <w:rFonts w:ascii="Arial" w:hAnsi="Arial" w:cs="Arial"/>
          <w:b/>
          <w:sz w:val="20"/>
          <w:szCs w:val="20"/>
        </w:rPr>
        <w:t>Operational obstruction</w:t>
      </w:r>
      <w:r w:rsidRPr="000A71D5">
        <w:rPr>
          <w:rFonts w:ascii="Arial" w:hAnsi="Arial" w:cs="Arial"/>
          <w:sz w:val="20"/>
          <w:szCs w:val="20"/>
        </w:rPr>
        <w:t xml:space="preserve"> (improper interference, in the broadest sense, with the proper f</w:t>
      </w:r>
      <w:r w:rsidR="00512F56" w:rsidRPr="000A71D5">
        <w:rPr>
          <w:rFonts w:ascii="Arial" w:hAnsi="Arial" w:cs="Arial"/>
          <w:sz w:val="20"/>
          <w:szCs w:val="20"/>
        </w:rPr>
        <w:t>unctioning or activities of RADA or the Conservatoire</w:t>
      </w:r>
      <w:r w:rsidRPr="000A71D5">
        <w:rPr>
          <w:rFonts w:ascii="Arial" w:hAnsi="Arial" w:cs="Arial"/>
          <w:sz w:val="20"/>
          <w:szCs w:val="20"/>
        </w:rPr>
        <w:t>, and/or wit</w:t>
      </w:r>
      <w:r w:rsidR="00512F56" w:rsidRPr="000A71D5">
        <w:rPr>
          <w:rFonts w:ascii="Arial" w:hAnsi="Arial" w:cs="Arial"/>
          <w:sz w:val="20"/>
          <w:szCs w:val="20"/>
        </w:rPr>
        <w:t>h those who work or study in RADA or the Conservatoire</w:t>
      </w:r>
      <w:r w:rsidRPr="000A71D5">
        <w:rPr>
          <w:rFonts w:ascii="Arial" w:hAnsi="Arial" w:cs="Arial"/>
          <w:sz w:val="20"/>
          <w:szCs w:val="20"/>
        </w:rPr>
        <w:t>);</w:t>
      </w:r>
    </w:p>
    <w:p w14:paraId="19D0BD1C" w14:textId="5E6348A9" w:rsidR="00E136AF" w:rsidRPr="000A71D5" w:rsidRDefault="00E136AF" w:rsidP="00527AFF">
      <w:pPr>
        <w:pStyle w:val="ListParagraph"/>
        <w:numPr>
          <w:ilvl w:val="0"/>
          <w:numId w:val="28"/>
        </w:numPr>
        <w:spacing w:line="276" w:lineRule="auto"/>
        <w:ind w:left="1287"/>
        <w:rPr>
          <w:rFonts w:ascii="Arial" w:hAnsi="Arial" w:cs="Arial"/>
          <w:sz w:val="20"/>
          <w:szCs w:val="20"/>
        </w:rPr>
      </w:pPr>
      <w:r w:rsidRPr="000A71D5">
        <w:rPr>
          <w:rFonts w:ascii="Arial" w:hAnsi="Arial" w:cs="Arial"/>
          <w:b/>
          <w:sz w:val="20"/>
          <w:szCs w:val="20"/>
        </w:rPr>
        <w:t>Reputational damage</w:t>
      </w:r>
      <w:r w:rsidRPr="000A71D5">
        <w:rPr>
          <w:rFonts w:ascii="Arial" w:hAnsi="Arial" w:cs="Arial"/>
          <w:sz w:val="20"/>
          <w:szCs w:val="20"/>
        </w:rPr>
        <w:t xml:space="preserve"> (action which damages,</w:t>
      </w:r>
      <w:r w:rsidR="00512F56" w:rsidRPr="000A71D5">
        <w:rPr>
          <w:rFonts w:ascii="Arial" w:hAnsi="Arial" w:cs="Arial"/>
          <w:sz w:val="20"/>
          <w:szCs w:val="20"/>
        </w:rPr>
        <w:t xml:space="preserve"> or brings RADA </w:t>
      </w:r>
      <w:r w:rsidRPr="000A71D5">
        <w:rPr>
          <w:rFonts w:ascii="Arial" w:hAnsi="Arial" w:cs="Arial"/>
          <w:sz w:val="20"/>
          <w:szCs w:val="20"/>
        </w:rPr>
        <w:t>and/or</w:t>
      </w:r>
      <w:r w:rsidR="00512F56" w:rsidRPr="000A71D5">
        <w:rPr>
          <w:rFonts w:ascii="Arial" w:hAnsi="Arial" w:cs="Arial"/>
          <w:sz w:val="20"/>
          <w:szCs w:val="20"/>
        </w:rPr>
        <w:t xml:space="preserve"> the</w:t>
      </w:r>
      <w:r w:rsidRPr="000A71D5">
        <w:rPr>
          <w:rFonts w:ascii="Arial" w:hAnsi="Arial" w:cs="Arial"/>
          <w:sz w:val="20"/>
          <w:szCs w:val="20"/>
        </w:rPr>
        <w:t xml:space="preserve"> Conservatoire into disrepute);</w:t>
      </w:r>
    </w:p>
    <w:p w14:paraId="77F3A2A6" w14:textId="77777777" w:rsidR="00E136AF" w:rsidRPr="000A71D5" w:rsidRDefault="00E136AF" w:rsidP="00527AFF">
      <w:pPr>
        <w:pStyle w:val="ListParagraph"/>
        <w:numPr>
          <w:ilvl w:val="0"/>
          <w:numId w:val="28"/>
        </w:numPr>
        <w:spacing w:line="276" w:lineRule="auto"/>
        <w:ind w:left="1287"/>
        <w:rPr>
          <w:rFonts w:ascii="Arial" w:hAnsi="Arial" w:cs="Arial"/>
          <w:b/>
          <w:sz w:val="20"/>
          <w:szCs w:val="20"/>
        </w:rPr>
      </w:pPr>
      <w:r w:rsidRPr="000A71D5">
        <w:rPr>
          <w:rFonts w:ascii="Arial" w:hAnsi="Arial" w:cs="Arial"/>
          <w:b/>
          <w:sz w:val="20"/>
          <w:szCs w:val="20"/>
        </w:rPr>
        <w:t>Action which deviates from accepted institutional, professional, academic or ethical standards.</w:t>
      </w:r>
    </w:p>
    <w:p w14:paraId="58B3C572" w14:textId="77777777" w:rsidR="00E136AF" w:rsidRPr="000A71D5" w:rsidRDefault="00E136AF" w:rsidP="00512F56">
      <w:pPr>
        <w:pStyle w:val="ListParagraph"/>
        <w:spacing w:line="276" w:lineRule="auto"/>
        <w:ind w:left="1287"/>
        <w:jc w:val="both"/>
        <w:rPr>
          <w:rFonts w:ascii="Arial" w:hAnsi="Arial" w:cs="Arial"/>
          <w:b/>
          <w:sz w:val="20"/>
          <w:szCs w:val="20"/>
        </w:rPr>
      </w:pPr>
    </w:p>
    <w:p w14:paraId="77A75FD2" w14:textId="19CE973E" w:rsidR="00512F56" w:rsidRPr="000A71D5" w:rsidRDefault="00E136AF" w:rsidP="001336CF">
      <w:pPr>
        <w:pStyle w:val="ListParagraph"/>
        <w:spacing w:line="276" w:lineRule="auto"/>
        <w:ind w:left="1287"/>
        <w:rPr>
          <w:rFonts w:ascii="Arial" w:hAnsi="Arial" w:cs="Arial"/>
          <w:b/>
          <w:sz w:val="20"/>
          <w:szCs w:val="20"/>
        </w:rPr>
      </w:pPr>
      <w:r w:rsidRPr="000A71D5">
        <w:rPr>
          <w:rFonts w:ascii="Arial" w:hAnsi="Arial" w:cs="Arial"/>
          <w:b/>
          <w:sz w:val="20"/>
          <w:szCs w:val="20"/>
        </w:rPr>
        <w:t xml:space="preserve">(See also ‘Misconduct which is also a criminal offence’ </w:t>
      </w:r>
      <w:r w:rsidR="00512F56" w:rsidRPr="000A71D5">
        <w:rPr>
          <w:rFonts w:ascii="Arial" w:hAnsi="Arial" w:cs="Arial"/>
          <w:b/>
          <w:sz w:val="20"/>
          <w:szCs w:val="20"/>
        </w:rPr>
        <w:t xml:space="preserve">paragraphs </w:t>
      </w:r>
      <w:r w:rsidRPr="000A71D5">
        <w:rPr>
          <w:rFonts w:ascii="Arial" w:hAnsi="Arial" w:cs="Arial"/>
          <w:b/>
          <w:sz w:val="20"/>
          <w:szCs w:val="20"/>
        </w:rPr>
        <w:t>2.20-2.24.)</w:t>
      </w:r>
      <w:r w:rsidR="00512F56" w:rsidRPr="000A71D5">
        <w:rPr>
          <w:rFonts w:ascii="Arial" w:hAnsi="Arial" w:cs="Arial"/>
          <w:b/>
          <w:sz w:val="20"/>
          <w:szCs w:val="20"/>
        </w:rPr>
        <w:br/>
      </w:r>
    </w:p>
    <w:p w14:paraId="40CD3ADA" w14:textId="5E10A478" w:rsidR="00E136AF" w:rsidRPr="000A71D5" w:rsidRDefault="00E136AF" w:rsidP="00527AFF">
      <w:pPr>
        <w:numPr>
          <w:ilvl w:val="1"/>
          <w:numId w:val="27"/>
        </w:numPr>
        <w:spacing w:after="0" w:line="276" w:lineRule="auto"/>
        <w:rPr>
          <w:rFonts w:ascii="Arial" w:eastAsia="Times New Roman" w:hAnsi="Arial" w:cs="Arial"/>
          <w:sz w:val="20"/>
          <w:szCs w:val="20"/>
          <w:lang w:eastAsia="en-GB"/>
        </w:rPr>
      </w:pPr>
      <w:r w:rsidRPr="000A71D5">
        <w:rPr>
          <w:rFonts w:ascii="Arial" w:hAnsi="Arial" w:cs="Arial"/>
          <w:sz w:val="20"/>
          <w:szCs w:val="20"/>
        </w:rPr>
        <w:t xml:space="preserve">Students are subject to all </w:t>
      </w:r>
      <w:r w:rsidR="00512F56" w:rsidRPr="000A71D5">
        <w:rPr>
          <w:rFonts w:ascii="Arial" w:hAnsi="Arial" w:cs="Arial"/>
          <w:sz w:val="20"/>
          <w:szCs w:val="20"/>
        </w:rPr>
        <w:t>RADA</w:t>
      </w:r>
      <w:r w:rsidRPr="000A71D5">
        <w:rPr>
          <w:rFonts w:ascii="Arial" w:hAnsi="Arial" w:cs="Arial"/>
          <w:sz w:val="20"/>
          <w:szCs w:val="20"/>
        </w:rPr>
        <w:t xml:space="preserve"> rules, policies and procedures and the information contained in the </w:t>
      </w:r>
      <w:r w:rsidR="00512F56" w:rsidRPr="000A71D5">
        <w:rPr>
          <w:rFonts w:ascii="Arial" w:hAnsi="Arial" w:cs="Arial"/>
          <w:sz w:val="20"/>
          <w:szCs w:val="20"/>
        </w:rPr>
        <w:t>Academic Regulations and Policies, Student Handbook or other handbooks</w:t>
      </w:r>
      <w:r w:rsidRPr="000A71D5">
        <w:rPr>
          <w:rFonts w:ascii="Arial" w:hAnsi="Arial" w:cs="Arial"/>
          <w:sz w:val="20"/>
          <w:szCs w:val="20"/>
        </w:rPr>
        <w:t xml:space="preserve"> from time to time in force, including but not limited to those policies listed in section 2.9 of this Policy.  Infringements of such policies or rules may render the student liable to action and/or penalty under this Policy.  In appropriate cases, students may also be liable to action and/or penalty set down elsewhere in the School and the Conservatoire policies. Students are required to familiarise themselves with this Policy and its procedures, and allied regulat</w:t>
      </w:r>
      <w:r w:rsidR="00512F56" w:rsidRPr="000A71D5">
        <w:rPr>
          <w:rFonts w:ascii="Arial" w:hAnsi="Arial" w:cs="Arial"/>
          <w:sz w:val="20"/>
          <w:szCs w:val="20"/>
        </w:rPr>
        <w:t xml:space="preserve">ions, policies and procedures. </w:t>
      </w:r>
      <w:r w:rsidRPr="000A71D5">
        <w:rPr>
          <w:rFonts w:ascii="Arial" w:eastAsia="Times New Roman" w:hAnsi="Arial" w:cs="Arial"/>
          <w:sz w:val="20"/>
          <w:szCs w:val="20"/>
          <w:lang w:eastAsia="en-GB"/>
        </w:rPr>
        <w:t xml:space="preserve">The </w:t>
      </w:r>
      <w:r w:rsidRPr="000A71D5">
        <w:rPr>
          <w:rFonts w:ascii="Arial" w:hAnsi="Arial" w:cs="Arial"/>
          <w:sz w:val="20"/>
          <w:szCs w:val="20"/>
        </w:rPr>
        <w:t xml:space="preserve">following </w:t>
      </w:r>
      <w:hyperlink r:id="rId16" w:history="1">
        <w:r w:rsidRPr="000A71D5">
          <w:rPr>
            <w:rStyle w:val="Hyperlink"/>
            <w:rFonts w:ascii="Arial" w:hAnsi="Arial" w:cs="Arial"/>
            <w:color w:val="auto"/>
            <w:sz w:val="20"/>
            <w:szCs w:val="20"/>
          </w:rPr>
          <w:t>Conservatoire policies</w:t>
        </w:r>
      </w:hyperlink>
      <w:r w:rsidRPr="000A71D5">
        <w:rPr>
          <w:rFonts w:ascii="Arial" w:hAnsi="Arial" w:cs="Arial"/>
          <w:sz w:val="20"/>
          <w:szCs w:val="20"/>
        </w:rPr>
        <w:t xml:space="preserve"> either apply to, or are linked with, this policy and procedures, and should be read in conjunction with them:</w:t>
      </w:r>
    </w:p>
    <w:p w14:paraId="1C5797A3" w14:textId="77777777" w:rsidR="00E136AF" w:rsidRPr="000A71D5" w:rsidRDefault="00E136AF" w:rsidP="00E136AF">
      <w:pPr>
        <w:pStyle w:val="ListParagraph"/>
        <w:jc w:val="both"/>
        <w:rPr>
          <w:rFonts w:ascii="Arial" w:eastAsia="Times New Roman" w:hAnsi="Arial" w:cs="Arial"/>
          <w:sz w:val="20"/>
          <w:szCs w:val="20"/>
          <w:lang w:eastAsia="en-GB"/>
        </w:rPr>
      </w:pPr>
    </w:p>
    <w:p w14:paraId="676104E8" w14:textId="77777777" w:rsidR="00E136AF" w:rsidRPr="000A71D5" w:rsidRDefault="00E136AF" w:rsidP="00527AFF">
      <w:pPr>
        <w:pStyle w:val="ListParagraph"/>
        <w:numPr>
          <w:ilvl w:val="0"/>
          <w:numId w:val="28"/>
        </w:numPr>
        <w:spacing w:line="276" w:lineRule="auto"/>
        <w:ind w:left="993" w:hanging="426"/>
        <w:rPr>
          <w:rFonts w:ascii="Arial" w:hAnsi="Arial" w:cs="Arial"/>
          <w:sz w:val="20"/>
          <w:szCs w:val="20"/>
        </w:rPr>
      </w:pPr>
      <w:r w:rsidRPr="000A71D5">
        <w:rPr>
          <w:rFonts w:ascii="Arial" w:eastAsia="Times New Roman" w:hAnsi="Arial" w:cs="Arial"/>
          <w:sz w:val="20"/>
          <w:szCs w:val="20"/>
          <w:lang w:eastAsia="en-GB"/>
        </w:rPr>
        <w:t xml:space="preserve">CDD </w:t>
      </w:r>
      <w:r w:rsidRPr="000A71D5">
        <w:rPr>
          <w:rFonts w:ascii="Arial" w:hAnsi="Arial" w:cs="Arial"/>
          <w:sz w:val="20"/>
          <w:szCs w:val="20"/>
        </w:rPr>
        <w:t>Events Policy</w:t>
      </w:r>
    </w:p>
    <w:p w14:paraId="10061712" w14:textId="77777777" w:rsidR="00E136AF" w:rsidRPr="000A71D5" w:rsidRDefault="00E136AF" w:rsidP="00527AFF">
      <w:pPr>
        <w:pStyle w:val="ListParagraph"/>
        <w:numPr>
          <w:ilvl w:val="0"/>
          <w:numId w:val="28"/>
        </w:numPr>
        <w:spacing w:line="276" w:lineRule="auto"/>
        <w:ind w:left="993" w:hanging="426"/>
        <w:rPr>
          <w:rFonts w:ascii="Arial" w:hAnsi="Arial" w:cs="Arial"/>
          <w:sz w:val="20"/>
          <w:szCs w:val="20"/>
        </w:rPr>
      </w:pPr>
      <w:r w:rsidRPr="000A71D5">
        <w:rPr>
          <w:rFonts w:ascii="Arial" w:hAnsi="Arial" w:cs="Arial"/>
          <w:sz w:val="20"/>
          <w:szCs w:val="20"/>
        </w:rPr>
        <w:t>External Speakers Policy</w:t>
      </w:r>
    </w:p>
    <w:p w14:paraId="21AD7B97" w14:textId="47148B3E" w:rsidR="00E136AF" w:rsidRPr="000A71D5" w:rsidRDefault="00E136AF" w:rsidP="00527AFF">
      <w:pPr>
        <w:pStyle w:val="ListParagraph"/>
        <w:numPr>
          <w:ilvl w:val="0"/>
          <w:numId w:val="28"/>
        </w:numPr>
        <w:spacing w:line="276" w:lineRule="auto"/>
        <w:ind w:left="993" w:hanging="426"/>
        <w:rPr>
          <w:rFonts w:ascii="Arial" w:eastAsia="Times New Roman" w:hAnsi="Arial" w:cs="Arial"/>
          <w:sz w:val="20"/>
          <w:szCs w:val="20"/>
          <w:lang w:eastAsia="en-GB"/>
        </w:rPr>
      </w:pPr>
      <w:r w:rsidRPr="000A71D5">
        <w:rPr>
          <w:rFonts w:ascii="Arial" w:hAnsi="Arial" w:cs="Arial"/>
          <w:sz w:val="20"/>
          <w:szCs w:val="20"/>
        </w:rPr>
        <w:t>Code of</w:t>
      </w:r>
      <w:r w:rsidRPr="000A71D5">
        <w:rPr>
          <w:rFonts w:ascii="Arial" w:eastAsia="Times New Roman" w:hAnsi="Arial" w:cs="Arial"/>
          <w:sz w:val="20"/>
          <w:szCs w:val="20"/>
          <w:lang w:eastAsia="en-GB"/>
        </w:rPr>
        <w:t xml:space="preserve"> Practice on Freedom of Speech</w:t>
      </w:r>
      <w:r w:rsidRPr="000A71D5">
        <w:rPr>
          <w:rFonts w:ascii="Arial" w:hAnsi="Arial" w:cs="Arial"/>
          <w:sz w:val="20"/>
          <w:szCs w:val="20"/>
        </w:rPr>
        <w:t xml:space="preserve"> </w:t>
      </w:r>
    </w:p>
    <w:p w14:paraId="176B1983" w14:textId="77777777" w:rsidR="00E136AF" w:rsidRPr="000A71D5" w:rsidRDefault="00E136AF" w:rsidP="00E136AF">
      <w:pPr>
        <w:pStyle w:val="ListParagraph"/>
        <w:spacing w:line="276" w:lineRule="auto"/>
        <w:jc w:val="both"/>
        <w:rPr>
          <w:rFonts w:ascii="Arial" w:hAnsi="Arial" w:cs="Arial"/>
          <w:sz w:val="20"/>
          <w:szCs w:val="20"/>
        </w:rPr>
      </w:pPr>
    </w:p>
    <w:p w14:paraId="02BE7F46" w14:textId="216F34D7" w:rsidR="00E136AF" w:rsidRPr="000A71D5" w:rsidRDefault="00E136AF" w:rsidP="00527AFF">
      <w:pPr>
        <w:numPr>
          <w:ilvl w:val="1"/>
          <w:numId w:val="27"/>
        </w:numPr>
        <w:spacing w:after="0" w:line="276" w:lineRule="auto"/>
        <w:rPr>
          <w:rFonts w:ascii="Arial" w:hAnsi="Arial" w:cs="Arial"/>
          <w:sz w:val="20"/>
          <w:szCs w:val="20"/>
        </w:rPr>
      </w:pPr>
      <w:r w:rsidRPr="000A71D5">
        <w:rPr>
          <w:rFonts w:ascii="Arial" w:hAnsi="Arial" w:cs="Arial"/>
          <w:sz w:val="20"/>
          <w:szCs w:val="20"/>
        </w:rPr>
        <w:t xml:space="preserve">The following is a non-exhaustive list of examples of ‘non-academic’ misconduct </w:t>
      </w:r>
      <w:r w:rsidR="00512F56" w:rsidRPr="000A71D5">
        <w:rPr>
          <w:rFonts w:ascii="Arial" w:hAnsi="Arial" w:cs="Arial"/>
          <w:sz w:val="20"/>
          <w:szCs w:val="20"/>
        </w:rPr>
        <w:t>that</w:t>
      </w:r>
      <w:r w:rsidRPr="000A71D5">
        <w:rPr>
          <w:rFonts w:ascii="Arial" w:hAnsi="Arial" w:cs="Arial"/>
          <w:sz w:val="20"/>
          <w:szCs w:val="20"/>
        </w:rPr>
        <w:t xml:space="preserve"> would fall under one or more of the definitions above. Where explanations are included to illustrate the definition, these are not exhaustive.  In the definitions below, the term </w:t>
      </w:r>
      <w:r w:rsidR="00512F56" w:rsidRPr="000A71D5">
        <w:rPr>
          <w:rFonts w:ascii="Arial" w:hAnsi="Arial" w:cs="Arial"/>
          <w:sz w:val="20"/>
          <w:szCs w:val="20"/>
        </w:rPr>
        <w:t>‘Conservatoire’ includes both RADA and the Conservatoire as a whole</w:t>
      </w:r>
      <w:r w:rsidR="00A23A9F" w:rsidRPr="000A71D5">
        <w:rPr>
          <w:rFonts w:ascii="Arial" w:hAnsi="Arial" w:cs="Arial"/>
          <w:sz w:val="20"/>
          <w:szCs w:val="20"/>
        </w:rPr>
        <w:t xml:space="preserve"> (</w:t>
      </w:r>
      <w:proofErr w:type="spellStart"/>
      <w:r w:rsidR="00A23A9F" w:rsidRPr="000A71D5">
        <w:rPr>
          <w:rFonts w:ascii="Arial" w:hAnsi="Arial" w:cs="Arial"/>
          <w:sz w:val="20"/>
          <w:szCs w:val="20"/>
        </w:rPr>
        <w:t>ie</w:t>
      </w:r>
      <w:proofErr w:type="spellEnd"/>
      <w:r w:rsidR="00A23A9F" w:rsidRPr="000A71D5">
        <w:rPr>
          <w:rFonts w:ascii="Arial" w:hAnsi="Arial" w:cs="Arial"/>
          <w:sz w:val="20"/>
          <w:szCs w:val="20"/>
        </w:rPr>
        <w:t xml:space="preserve"> combining the eight schools and the central ‘shared services’ team)</w:t>
      </w:r>
      <w:r w:rsidRPr="000A71D5">
        <w:rPr>
          <w:rFonts w:ascii="Arial" w:hAnsi="Arial" w:cs="Arial"/>
          <w:sz w:val="20"/>
          <w:szCs w:val="20"/>
        </w:rPr>
        <w:t>.</w:t>
      </w:r>
    </w:p>
    <w:p w14:paraId="61255B3F" w14:textId="77777777" w:rsidR="00E136AF" w:rsidRPr="000A71D5" w:rsidRDefault="00E136AF" w:rsidP="00512F56">
      <w:pPr>
        <w:spacing w:after="0" w:line="276" w:lineRule="auto"/>
        <w:ind w:left="567"/>
        <w:rPr>
          <w:rFonts w:ascii="Arial" w:hAnsi="Arial" w:cs="Arial"/>
          <w:sz w:val="20"/>
          <w:szCs w:val="20"/>
        </w:rPr>
      </w:pPr>
    </w:p>
    <w:p w14:paraId="712A7047" w14:textId="4F983C96" w:rsidR="00E136AF" w:rsidRPr="000A71D5" w:rsidRDefault="00E136AF" w:rsidP="00527AFF">
      <w:pPr>
        <w:numPr>
          <w:ilvl w:val="1"/>
          <w:numId w:val="27"/>
        </w:numPr>
        <w:spacing w:after="0" w:line="276" w:lineRule="auto"/>
        <w:rPr>
          <w:rFonts w:ascii="Arial" w:hAnsi="Arial" w:cs="Arial"/>
          <w:sz w:val="20"/>
          <w:szCs w:val="20"/>
        </w:rPr>
      </w:pPr>
      <w:r w:rsidRPr="000A71D5">
        <w:rPr>
          <w:rFonts w:ascii="Arial" w:hAnsi="Arial" w:cs="Arial"/>
          <w:sz w:val="20"/>
          <w:szCs w:val="20"/>
        </w:rPr>
        <w:t xml:space="preserve">No student shall engage in conduct either on or off </w:t>
      </w:r>
      <w:r w:rsidR="00512F56" w:rsidRPr="000A71D5">
        <w:rPr>
          <w:rFonts w:ascii="Arial" w:hAnsi="Arial" w:cs="Arial"/>
          <w:sz w:val="20"/>
          <w:szCs w:val="20"/>
        </w:rPr>
        <w:t>RADA</w:t>
      </w:r>
      <w:r w:rsidRPr="000A71D5">
        <w:rPr>
          <w:rFonts w:ascii="Arial" w:hAnsi="Arial" w:cs="Arial"/>
          <w:sz w:val="20"/>
          <w:szCs w:val="20"/>
        </w:rPr>
        <w:t xml:space="preserve"> premises which:</w:t>
      </w:r>
    </w:p>
    <w:p w14:paraId="04225652" w14:textId="77777777" w:rsidR="00E136AF" w:rsidRPr="000A71D5" w:rsidRDefault="00E136AF" w:rsidP="00E136AF">
      <w:pPr>
        <w:pStyle w:val="ListParagraph"/>
        <w:spacing w:line="276" w:lineRule="auto"/>
        <w:ind w:left="0"/>
        <w:jc w:val="both"/>
        <w:rPr>
          <w:rFonts w:ascii="Arial" w:hAnsi="Arial" w:cs="Arial"/>
          <w:sz w:val="20"/>
          <w:szCs w:val="20"/>
        </w:rPr>
      </w:pPr>
    </w:p>
    <w:p w14:paraId="1D24D114" w14:textId="70651958" w:rsidR="00A23A9F" w:rsidRPr="000A71D5" w:rsidRDefault="00E136AF" w:rsidP="00527AFF">
      <w:pPr>
        <w:numPr>
          <w:ilvl w:val="2"/>
          <w:numId w:val="27"/>
        </w:numPr>
        <w:spacing w:after="0" w:line="276" w:lineRule="auto"/>
        <w:rPr>
          <w:rFonts w:ascii="Arial" w:hAnsi="Arial" w:cs="Arial"/>
          <w:sz w:val="20"/>
          <w:szCs w:val="20"/>
        </w:rPr>
      </w:pPr>
      <w:r w:rsidRPr="000A71D5">
        <w:rPr>
          <w:rFonts w:ascii="Arial" w:hAnsi="Arial" w:cs="Arial"/>
          <w:sz w:val="20"/>
          <w:szCs w:val="20"/>
        </w:rPr>
        <w:t xml:space="preserve">is in breach of any rule, regulation, code of conduct/practice or policy which </w:t>
      </w:r>
      <w:r w:rsidR="00512F56" w:rsidRPr="000A71D5">
        <w:rPr>
          <w:rFonts w:ascii="Arial" w:hAnsi="Arial" w:cs="Arial"/>
          <w:sz w:val="20"/>
          <w:szCs w:val="20"/>
        </w:rPr>
        <w:t>RADA</w:t>
      </w:r>
      <w:r w:rsidRPr="000A71D5">
        <w:rPr>
          <w:rFonts w:ascii="Arial" w:hAnsi="Arial" w:cs="Arial"/>
          <w:sz w:val="20"/>
          <w:szCs w:val="20"/>
        </w:rPr>
        <w:t xml:space="preserve"> make</w:t>
      </w:r>
      <w:r w:rsidR="00512F56" w:rsidRPr="000A71D5">
        <w:rPr>
          <w:rFonts w:ascii="Arial" w:hAnsi="Arial" w:cs="Arial"/>
          <w:sz w:val="20"/>
          <w:szCs w:val="20"/>
        </w:rPr>
        <w:t>s</w:t>
      </w:r>
      <w:r w:rsidRPr="000A71D5">
        <w:rPr>
          <w:rFonts w:ascii="Arial" w:hAnsi="Arial" w:cs="Arial"/>
          <w:sz w:val="20"/>
          <w:szCs w:val="20"/>
        </w:rPr>
        <w:t xml:space="preserve"> for </w:t>
      </w:r>
      <w:r w:rsidR="00512F56" w:rsidRPr="000A71D5">
        <w:rPr>
          <w:rFonts w:ascii="Arial" w:hAnsi="Arial" w:cs="Arial"/>
          <w:sz w:val="20"/>
          <w:szCs w:val="20"/>
        </w:rPr>
        <w:t>its</w:t>
      </w:r>
      <w:r w:rsidRPr="000A71D5">
        <w:rPr>
          <w:rFonts w:ascii="Arial" w:hAnsi="Arial" w:cs="Arial"/>
          <w:sz w:val="20"/>
          <w:szCs w:val="20"/>
        </w:rPr>
        <w:t xml:space="preserve"> students from time to time, or which are established by </w:t>
      </w:r>
      <w:r w:rsidR="00512F56" w:rsidRPr="000A71D5">
        <w:rPr>
          <w:rFonts w:ascii="Arial" w:hAnsi="Arial" w:cs="Arial"/>
          <w:sz w:val="20"/>
          <w:szCs w:val="20"/>
        </w:rPr>
        <w:t>King’s College London or the Conservatoire. These policies include, but are not limited to, the following</w:t>
      </w:r>
      <w:r w:rsidR="00A23A9F" w:rsidRPr="000A71D5">
        <w:rPr>
          <w:rFonts w:ascii="Arial" w:hAnsi="Arial" w:cs="Arial"/>
          <w:sz w:val="20"/>
          <w:szCs w:val="20"/>
        </w:rPr>
        <w:t>:</w:t>
      </w:r>
    </w:p>
    <w:p w14:paraId="6D995570" w14:textId="77777777" w:rsidR="00E136AF" w:rsidRPr="000A71D5" w:rsidRDefault="00E136AF" w:rsidP="00E136AF">
      <w:pPr>
        <w:pStyle w:val="ListParagraph"/>
        <w:spacing w:line="276" w:lineRule="auto"/>
        <w:ind w:left="1080"/>
        <w:jc w:val="both"/>
        <w:rPr>
          <w:rFonts w:ascii="Arial" w:hAnsi="Arial" w:cs="Arial"/>
          <w:sz w:val="20"/>
          <w:szCs w:val="20"/>
        </w:rPr>
      </w:pPr>
    </w:p>
    <w:p w14:paraId="2E6FA1A6" w14:textId="1B6AF041" w:rsidR="00E136AF" w:rsidRPr="000A71D5" w:rsidRDefault="00512F56" w:rsidP="00527AFF">
      <w:pPr>
        <w:pStyle w:val="ListParagraph"/>
        <w:numPr>
          <w:ilvl w:val="1"/>
          <w:numId w:val="28"/>
        </w:numPr>
        <w:spacing w:line="276" w:lineRule="auto"/>
        <w:rPr>
          <w:rFonts w:ascii="Arial" w:hAnsi="Arial" w:cs="Arial"/>
          <w:sz w:val="20"/>
          <w:szCs w:val="20"/>
        </w:rPr>
      </w:pPr>
      <w:r w:rsidRPr="000A71D5">
        <w:rPr>
          <w:rFonts w:ascii="Arial" w:hAnsi="Arial" w:cs="Arial"/>
          <w:sz w:val="20"/>
          <w:szCs w:val="20"/>
        </w:rPr>
        <w:t>Academic Regulations</w:t>
      </w:r>
    </w:p>
    <w:p w14:paraId="708FB3D2" w14:textId="06F8B6D5" w:rsidR="00512F56" w:rsidRPr="000A71D5" w:rsidRDefault="00512F56" w:rsidP="00527AFF">
      <w:pPr>
        <w:pStyle w:val="ListParagraph"/>
        <w:numPr>
          <w:ilvl w:val="1"/>
          <w:numId w:val="28"/>
        </w:numPr>
        <w:spacing w:line="276" w:lineRule="auto"/>
        <w:rPr>
          <w:rFonts w:ascii="Arial" w:hAnsi="Arial" w:cs="Arial"/>
          <w:sz w:val="20"/>
          <w:szCs w:val="20"/>
        </w:rPr>
      </w:pPr>
      <w:r w:rsidRPr="000A71D5">
        <w:rPr>
          <w:rFonts w:ascii="Arial" w:hAnsi="Arial" w:cs="Arial"/>
          <w:sz w:val="20"/>
          <w:szCs w:val="20"/>
        </w:rPr>
        <w:t>Student Code of Conduct</w:t>
      </w:r>
    </w:p>
    <w:p w14:paraId="0E8ABA29" w14:textId="73EF4CE9" w:rsidR="00512F56" w:rsidRPr="000A71D5" w:rsidRDefault="00512F56" w:rsidP="00527AFF">
      <w:pPr>
        <w:pStyle w:val="ListParagraph"/>
        <w:numPr>
          <w:ilvl w:val="1"/>
          <w:numId w:val="28"/>
        </w:numPr>
        <w:spacing w:line="276" w:lineRule="auto"/>
        <w:rPr>
          <w:rFonts w:ascii="Arial" w:hAnsi="Arial" w:cs="Arial"/>
          <w:sz w:val="20"/>
          <w:szCs w:val="20"/>
        </w:rPr>
      </w:pPr>
      <w:r w:rsidRPr="000A71D5">
        <w:rPr>
          <w:rFonts w:ascii="Arial" w:hAnsi="Arial" w:cs="Arial"/>
          <w:sz w:val="20"/>
          <w:szCs w:val="20"/>
        </w:rPr>
        <w:t>Student Attendance Policy and Procedures</w:t>
      </w:r>
    </w:p>
    <w:p w14:paraId="79BBD9B1" w14:textId="1E891C60" w:rsidR="00512F56" w:rsidRPr="000A71D5" w:rsidRDefault="00512F56" w:rsidP="00527AFF">
      <w:pPr>
        <w:pStyle w:val="ListParagraph"/>
        <w:numPr>
          <w:ilvl w:val="1"/>
          <w:numId w:val="28"/>
        </w:numPr>
        <w:spacing w:line="276" w:lineRule="auto"/>
        <w:rPr>
          <w:rFonts w:ascii="Arial" w:hAnsi="Arial" w:cs="Arial"/>
          <w:sz w:val="20"/>
          <w:szCs w:val="20"/>
        </w:rPr>
      </w:pPr>
      <w:r w:rsidRPr="000A71D5">
        <w:rPr>
          <w:rFonts w:ascii="Arial" w:hAnsi="Arial" w:cs="Arial"/>
          <w:sz w:val="20"/>
          <w:szCs w:val="20"/>
        </w:rPr>
        <w:lastRenderedPageBreak/>
        <w:t>Fitness to Train Policy</w:t>
      </w:r>
    </w:p>
    <w:p w14:paraId="0D1252C3" w14:textId="1FCD2009" w:rsidR="00A23A9F" w:rsidRPr="000A71D5" w:rsidRDefault="00A23A9F" w:rsidP="00527AFF">
      <w:pPr>
        <w:pStyle w:val="ListParagraph"/>
        <w:numPr>
          <w:ilvl w:val="1"/>
          <w:numId w:val="28"/>
        </w:numPr>
        <w:spacing w:line="276" w:lineRule="auto"/>
        <w:rPr>
          <w:rFonts w:ascii="Arial" w:hAnsi="Arial" w:cs="Arial"/>
          <w:sz w:val="20"/>
          <w:szCs w:val="20"/>
        </w:rPr>
      </w:pPr>
      <w:r w:rsidRPr="000A71D5">
        <w:rPr>
          <w:rFonts w:ascii="Arial" w:hAnsi="Arial" w:cs="Arial"/>
          <w:sz w:val="20"/>
          <w:szCs w:val="20"/>
        </w:rPr>
        <w:t>Mitigating Circumstances Policy and Procedures</w:t>
      </w:r>
    </w:p>
    <w:p w14:paraId="1B52C673" w14:textId="3297B1E4" w:rsidR="00A23A9F" w:rsidRPr="000A71D5" w:rsidRDefault="00A23A9F" w:rsidP="00527AFF">
      <w:pPr>
        <w:pStyle w:val="ListParagraph"/>
        <w:numPr>
          <w:ilvl w:val="1"/>
          <w:numId w:val="28"/>
        </w:numPr>
        <w:spacing w:line="276" w:lineRule="auto"/>
        <w:rPr>
          <w:rFonts w:ascii="Arial" w:hAnsi="Arial" w:cs="Arial"/>
          <w:sz w:val="20"/>
          <w:szCs w:val="20"/>
        </w:rPr>
      </w:pPr>
      <w:r w:rsidRPr="000A71D5">
        <w:rPr>
          <w:rFonts w:ascii="Arial" w:hAnsi="Arial" w:cs="Arial"/>
          <w:sz w:val="20"/>
          <w:szCs w:val="20"/>
        </w:rPr>
        <w:t>Early Release Policy and Procedure</w:t>
      </w:r>
    </w:p>
    <w:p w14:paraId="0090332D" w14:textId="510093A5" w:rsidR="00A23A9F" w:rsidRPr="000A71D5" w:rsidRDefault="00A23A9F" w:rsidP="00527AFF">
      <w:pPr>
        <w:pStyle w:val="ListParagraph"/>
        <w:numPr>
          <w:ilvl w:val="1"/>
          <w:numId w:val="28"/>
        </w:numPr>
        <w:spacing w:line="276" w:lineRule="auto"/>
        <w:rPr>
          <w:rFonts w:ascii="Arial" w:hAnsi="Arial" w:cs="Arial"/>
          <w:sz w:val="20"/>
          <w:szCs w:val="20"/>
        </w:rPr>
      </w:pPr>
      <w:r w:rsidRPr="000A71D5">
        <w:rPr>
          <w:rFonts w:ascii="Arial" w:hAnsi="Arial" w:cs="Arial"/>
          <w:sz w:val="20"/>
          <w:szCs w:val="20"/>
        </w:rPr>
        <w:t>Reasonable Adjustments Policy and Procedures</w:t>
      </w:r>
    </w:p>
    <w:p w14:paraId="1E2CF84F" w14:textId="6B312D56" w:rsidR="00A23A9F" w:rsidRPr="000A71D5" w:rsidRDefault="00A23A9F" w:rsidP="00527AFF">
      <w:pPr>
        <w:pStyle w:val="ListParagraph"/>
        <w:numPr>
          <w:ilvl w:val="1"/>
          <w:numId w:val="28"/>
        </w:numPr>
        <w:spacing w:line="276" w:lineRule="auto"/>
        <w:rPr>
          <w:rFonts w:ascii="Arial" w:hAnsi="Arial" w:cs="Arial"/>
          <w:sz w:val="20"/>
          <w:szCs w:val="20"/>
        </w:rPr>
      </w:pPr>
      <w:r w:rsidRPr="000A71D5">
        <w:rPr>
          <w:rFonts w:ascii="Arial" w:hAnsi="Arial" w:cs="Arial"/>
          <w:sz w:val="20"/>
          <w:szCs w:val="20"/>
        </w:rPr>
        <w:t>Academy Director’s Emergency Powers to Suspend and Exclude Students.</w:t>
      </w:r>
    </w:p>
    <w:p w14:paraId="25CA385F" w14:textId="2A37C9E6" w:rsidR="00A23A9F" w:rsidRPr="000A71D5" w:rsidRDefault="00A23A9F" w:rsidP="00527AFF">
      <w:pPr>
        <w:pStyle w:val="ListParagraph"/>
        <w:numPr>
          <w:ilvl w:val="1"/>
          <w:numId w:val="28"/>
        </w:numPr>
        <w:spacing w:line="276" w:lineRule="auto"/>
        <w:rPr>
          <w:rFonts w:ascii="Arial" w:hAnsi="Arial" w:cs="Arial"/>
          <w:sz w:val="20"/>
          <w:szCs w:val="20"/>
        </w:rPr>
      </w:pPr>
      <w:r w:rsidRPr="000A71D5">
        <w:rPr>
          <w:rFonts w:ascii="Arial" w:hAnsi="Arial" w:cs="Arial"/>
          <w:sz w:val="20"/>
          <w:szCs w:val="20"/>
        </w:rPr>
        <w:t>Student Complaints Policy</w:t>
      </w:r>
    </w:p>
    <w:p w14:paraId="58A53BB2" w14:textId="23862FC6" w:rsidR="00A23A9F" w:rsidRPr="000A71D5" w:rsidRDefault="00A23A9F" w:rsidP="00527AFF">
      <w:pPr>
        <w:pStyle w:val="ListParagraph"/>
        <w:numPr>
          <w:ilvl w:val="1"/>
          <w:numId w:val="28"/>
        </w:numPr>
        <w:spacing w:line="276" w:lineRule="auto"/>
        <w:rPr>
          <w:rFonts w:ascii="Arial" w:hAnsi="Arial" w:cs="Arial"/>
          <w:sz w:val="20"/>
          <w:szCs w:val="20"/>
        </w:rPr>
      </w:pPr>
      <w:r w:rsidRPr="000A71D5">
        <w:rPr>
          <w:rFonts w:ascii="Arial" w:hAnsi="Arial" w:cs="Arial"/>
          <w:sz w:val="20"/>
          <w:szCs w:val="20"/>
        </w:rPr>
        <w:t>IT Policy</w:t>
      </w:r>
    </w:p>
    <w:p w14:paraId="6DE3825D" w14:textId="052D52DC" w:rsidR="00882C6D" w:rsidRPr="000A71D5" w:rsidRDefault="00882C6D" w:rsidP="00527AFF">
      <w:pPr>
        <w:pStyle w:val="ListParagraph"/>
        <w:numPr>
          <w:ilvl w:val="1"/>
          <w:numId w:val="28"/>
        </w:numPr>
        <w:spacing w:line="276" w:lineRule="auto"/>
        <w:rPr>
          <w:rFonts w:ascii="Arial" w:hAnsi="Arial" w:cs="Arial"/>
          <w:sz w:val="20"/>
          <w:szCs w:val="20"/>
        </w:rPr>
      </w:pPr>
      <w:r w:rsidRPr="000A71D5">
        <w:rPr>
          <w:rFonts w:ascii="Arial" w:hAnsi="Arial" w:cs="Arial"/>
          <w:sz w:val="20"/>
          <w:szCs w:val="20"/>
        </w:rPr>
        <w:t>Drugs and Alcohol Policy</w:t>
      </w:r>
    </w:p>
    <w:p w14:paraId="36D072ED" w14:textId="77B2B6EE" w:rsidR="00882C6D" w:rsidRPr="000A71D5" w:rsidRDefault="00882C6D" w:rsidP="00527AFF">
      <w:pPr>
        <w:pStyle w:val="ListParagraph"/>
        <w:numPr>
          <w:ilvl w:val="1"/>
          <w:numId w:val="28"/>
        </w:numPr>
        <w:spacing w:line="276" w:lineRule="auto"/>
        <w:rPr>
          <w:rFonts w:ascii="Arial" w:hAnsi="Arial" w:cs="Arial"/>
          <w:sz w:val="20"/>
          <w:szCs w:val="20"/>
        </w:rPr>
      </w:pPr>
      <w:r w:rsidRPr="000A71D5">
        <w:rPr>
          <w:rFonts w:ascii="Arial" w:hAnsi="Arial" w:cs="Arial"/>
          <w:sz w:val="20"/>
          <w:szCs w:val="20"/>
        </w:rPr>
        <w:t>Health &amp; Safety Policy</w:t>
      </w:r>
    </w:p>
    <w:p w14:paraId="173A10F0" w14:textId="053BE9D3" w:rsidR="00A23A9F" w:rsidRPr="000A71D5" w:rsidRDefault="00A23A9F" w:rsidP="00527AFF">
      <w:pPr>
        <w:pStyle w:val="ListParagraph"/>
        <w:numPr>
          <w:ilvl w:val="1"/>
          <w:numId w:val="28"/>
        </w:numPr>
        <w:spacing w:line="276" w:lineRule="auto"/>
        <w:rPr>
          <w:rFonts w:ascii="Arial" w:hAnsi="Arial" w:cs="Arial"/>
          <w:sz w:val="20"/>
          <w:szCs w:val="20"/>
        </w:rPr>
      </w:pPr>
      <w:r w:rsidRPr="000A71D5">
        <w:rPr>
          <w:rFonts w:ascii="Arial" w:hAnsi="Arial" w:cs="Arial"/>
          <w:sz w:val="20"/>
          <w:szCs w:val="20"/>
        </w:rPr>
        <w:t>Respect at Work and in Training Policy</w:t>
      </w:r>
    </w:p>
    <w:p w14:paraId="6685FD58" w14:textId="4B7847E6" w:rsidR="00A23A9F" w:rsidRPr="000A71D5" w:rsidRDefault="00A23A9F" w:rsidP="00527AFF">
      <w:pPr>
        <w:pStyle w:val="ListParagraph"/>
        <w:numPr>
          <w:ilvl w:val="1"/>
          <w:numId w:val="28"/>
        </w:numPr>
        <w:spacing w:line="276" w:lineRule="auto"/>
        <w:rPr>
          <w:rFonts w:ascii="Arial" w:hAnsi="Arial" w:cs="Arial"/>
          <w:sz w:val="20"/>
          <w:szCs w:val="20"/>
        </w:rPr>
      </w:pPr>
      <w:r w:rsidRPr="000A71D5">
        <w:rPr>
          <w:rFonts w:ascii="Arial" w:hAnsi="Arial" w:cs="Arial"/>
          <w:sz w:val="20"/>
          <w:szCs w:val="20"/>
        </w:rPr>
        <w:t>Criminal Records Policy</w:t>
      </w:r>
    </w:p>
    <w:p w14:paraId="09D61927" w14:textId="7DC224D6" w:rsidR="00512F56" w:rsidRPr="000A71D5" w:rsidRDefault="00512F56" w:rsidP="00527AFF">
      <w:pPr>
        <w:pStyle w:val="ListParagraph"/>
        <w:numPr>
          <w:ilvl w:val="1"/>
          <w:numId w:val="28"/>
        </w:numPr>
        <w:spacing w:line="276" w:lineRule="auto"/>
        <w:rPr>
          <w:rFonts w:ascii="Arial" w:hAnsi="Arial" w:cs="Arial"/>
          <w:sz w:val="20"/>
          <w:szCs w:val="20"/>
        </w:rPr>
      </w:pPr>
      <w:r w:rsidRPr="000A71D5">
        <w:rPr>
          <w:rFonts w:ascii="Arial" w:hAnsi="Arial" w:cs="Arial"/>
          <w:sz w:val="20"/>
          <w:szCs w:val="20"/>
        </w:rPr>
        <w:t>IT Policy</w:t>
      </w:r>
    </w:p>
    <w:p w14:paraId="1C0C2593" w14:textId="7D218ACE" w:rsidR="00882C6D" w:rsidRPr="000A71D5" w:rsidRDefault="00882C6D" w:rsidP="00527AFF">
      <w:pPr>
        <w:pStyle w:val="ListParagraph"/>
        <w:numPr>
          <w:ilvl w:val="1"/>
          <w:numId w:val="28"/>
        </w:numPr>
        <w:spacing w:line="276" w:lineRule="auto"/>
        <w:rPr>
          <w:rFonts w:ascii="Arial" w:hAnsi="Arial" w:cs="Arial"/>
          <w:sz w:val="20"/>
          <w:szCs w:val="20"/>
        </w:rPr>
      </w:pPr>
      <w:r w:rsidRPr="000A71D5">
        <w:rPr>
          <w:rFonts w:ascii="Arial" w:hAnsi="Arial" w:cs="Arial"/>
          <w:sz w:val="20"/>
          <w:szCs w:val="20"/>
        </w:rPr>
        <w:t>Safeguarding Policy</w:t>
      </w:r>
    </w:p>
    <w:p w14:paraId="7B579679" w14:textId="77777777" w:rsidR="00A23A9F" w:rsidRPr="000A71D5" w:rsidRDefault="00A23A9F" w:rsidP="00A23A9F">
      <w:pPr>
        <w:pStyle w:val="ListParagraph"/>
        <w:spacing w:line="276" w:lineRule="auto"/>
        <w:ind w:left="1440"/>
        <w:rPr>
          <w:rFonts w:ascii="Arial" w:hAnsi="Arial" w:cs="Arial"/>
          <w:sz w:val="20"/>
          <w:szCs w:val="20"/>
        </w:rPr>
      </w:pPr>
    </w:p>
    <w:p w14:paraId="533AB281" w14:textId="42E47548" w:rsidR="00E136AF" w:rsidRPr="000A71D5" w:rsidRDefault="00E136AF" w:rsidP="00527AFF">
      <w:pPr>
        <w:numPr>
          <w:ilvl w:val="2"/>
          <w:numId w:val="27"/>
        </w:numPr>
        <w:spacing w:after="0" w:line="276" w:lineRule="auto"/>
        <w:rPr>
          <w:rFonts w:ascii="Arial" w:hAnsi="Arial" w:cs="Arial"/>
          <w:sz w:val="20"/>
          <w:szCs w:val="20"/>
        </w:rPr>
      </w:pPr>
      <w:r w:rsidRPr="000A71D5">
        <w:rPr>
          <w:rFonts w:ascii="Arial" w:hAnsi="Arial" w:cs="Arial"/>
          <w:sz w:val="20"/>
          <w:szCs w:val="20"/>
        </w:rPr>
        <w:t>constitutes sexual misconduct (including sharing private sexual materials of another person without consent, and/or making unwanted remarks of a sexual nature)</w:t>
      </w:r>
      <w:r w:rsidR="00A23A9F" w:rsidRPr="000A71D5">
        <w:rPr>
          <w:rFonts w:ascii="Arial" w:hAnsi="Arial" w:cs="Arial"/>
          <w:sz w:val="20"/>
          <w:szCs w:val="20"/>
        </w:rPr>
        <w:t>.</w:t>
      </w:r>
    </w:p>
    <w:p w14:paraId="0DDEF328" w14:textId="01D1385E" w:rsidR="00E136AF" w:rsidRPr="000A71D5" w:rsidRDefault="00E136AF" w:rsidP="00A23A9F">
      <w:pPr>
        <w:spacing w:after="0" w:line="276" w:lineRule="auto"/>
        <w:rPr>
          <w:rFonts w:ascii="Arial" w:hAnsi="Arial" w:cs="Arial"/>
          <w:sz w:val="20"/>
          <w:szCs w:val="20"/>
        </w:rPr>
      </w:pPr>
    </w:p>
    <w:p w14:paraId="012D999C" w14:textId="073AD61C" w:rsidR="00E136AF" w:rsidRPr="000A71D5" w:rsidRDefault="00E136AF" w:rsidP="00527AFF">
      <w:pPr>
        <w:numPr>
          <w:ilvl w:val="2"/>
          <w:numId w:val="27"/>
        </w:numPr>
        <w:spacing w:after="0" w:line="276" w:lineRule="auto"/>
        <w:rPr>
          <w:rFonts w:ascii="Arial" w:hAnsi="Arial" w:cs="Arial"/>
          <w:sz w:val="20"/>
          <w:szCs w:val="20"/>
        </w:rPr>
      </w:pPr>
      <w:r w:rsidRPr="000A71D5">
        <w:rPr>
          <w:rFonts w:ascii="Arial" w:hAnsi="Arial" w:cs="Arial"/>
          <w:sz w:val="20"/>
          <w:szCs w:val="20"/>
        </w:rPr>
        <w:t>causes physical harm, or is intended to cause physical harm, to another individual or individuals;</w:t>
      </w:r>
      <w:r w:rsidR="00A23A9F" w:rsidRPr="000A71D5">
        <w:rPr>
          <w:rFonts w:ascii="Arial" w:hAnsi="Arial" w:cs="Arial"/>
          <w:sz w:val="20"/>
          <w:szCs w:val="20"/>
        </w:rPr>
        <w:br/>
      </w:r>
    </w:p>
    <w:p w14:paraId="4D6AAEB1" w14:textId="77777777" w:rsidR="00E136AF" w:rsidRPr="000A71D5" w:rsidRDefault="00E136AF" w:rsidP="00527AFF">
      <w:pPr>
        <w:numPr>
          <w:ilvl w:val="2"/>
          <w:numId w:val="27"/>
        </w:numPr>
        <w:spacing w:after="0" w:line="276" w:lineRule="auto"/>
        <w:rPr>
          <w:rFonts w:ascii="Arial" w:hAnsi="Arial" w:cs="Arial"/>
          <w:sz w:val="20"/>
          <w:szCs w:val="20"/>
        </w:rPr>
      </w:pPr>
      <w:r w:rsidRPr="000A71D5">
        <w:rPr>
          <w:rFonts w:ascii="Arial" w:hAnsi="Arial" w:cs="Arial"/>
          <w:sz w:val="20"/>
          <w:szCs w:val="20"/>
        </w:rPr>
        <w:t>causes psychological harm or distress, or is intended to cause psychological harm or distress to another individual or individuals;</w:t>
      </w:r>
    </w:p>
    <w:p w14:paraId="10BC9EE9" w14:textId="77777777" w:rsidR="00E136AF" w:rsidRPr="000A71D5" w:rsidRDefault="00E136AF" w:rsidP="00A23A9F">
      <w:pPr>
        <w:spacing w:after="0" w:line="276" w:lineRule="auto"/>
        <w:ind w:left="1134"/>
        <w:rPr>
          <w:rFonts w:ascii="Arial" w:hAnsi="Arial" w:cs="Arial"/>
          <w:sz w:val="20"/>
          <w:szCs w:val="20"/>
        </w:rPr>
      </w:pPr>
    </w:p>
    <w:p w14:paraId="2F291116" w14:textId="12639826" w:rsidR="00E136AF" w:rsidRPr="000A71D5" w:rsidRDefault="00E136AF" w:rsidP="00527AFF">
      <w:pPr>
        <w:numPr>
          <w:ilvl w:val="2"/>
          <w:numId w:val="27"/>
        </w:numPr>
        <w:spacing w:after="0" w:line="276" w:lineRule="auto"/>
        <w:rPr>
          <w:rFonts w:ascii="Arial" w:hAnsi="Arial" w:cs="Arial"/>
          <w:sz w:val="20"/>
          <w:szCs w:val="20"/>
        </w:rPr>
      </w:pPr>
      <w:r w:rsidRPr="000A71D5">
        <w:rPr>
          <w:rFonts w:ascii="Arial" w:hAnsi="Arial" w:cs="Arial"/>
          <w:sz w:val="20"/>
          <w:szCs w:val="20"/>
        </w:rPr>
        <w:t xml:space="preserve">threatens, harasses, intimidates, discriminates, abuses or constitutes an assault or attempted assault of any kind (including sexual harassment and sexual assault) on another member, or employee, or student of </w:t>
      </w:r>
      <w:r w:rsidR="00A23A9F" w:rsidRPr="000A71D5">
        <w:rPr>
          <w:rFonts w:ascii="Arial" w:hAnsi="Arial" w:cs="Arial"/>
          <w:sz w:val="20"/>
          <w:szCs w:val="20"/>
        </w:rPr>
        <w:t>RADA or the</w:t>
      </w:r>
      <w:r w:rsidRPr="000A71D5">
        <w:rPr>
          <w:rFonts w:ascii="Arial" w:hAnsi="Arial" w:cs="Arial"/>
          <w:sz w:val="20"/>
          <w:szCs w:val="20"/>
        </w:rPr>
        <w:t xml:space="preserve"> Conservatoire, or a visitor to the </w:t>
      </w:r>
      <w:r w:rsidR="00A23A9F" w:rsidRPr="000A71D5">
        <w:rPr>
          <w:rFonts w:ascii="Arial" w:hAnsi="Arial" w:cs="Arial"/>
          <w:sz w:val="20"/>
          <w:szCs w:val="20"/>
        </w:rPr>
        <w:t>RADA or the Conservatoire</w:t>
      </w:r>
      <w:r w:rsidRPr="000A71D5">
        <w:rPr>
          <w:rFonts w:ascii="Arial" w:hAnsi="Arial" w:cs="Arial"/>
          <w:sz w:val="20"/>
          <w:szCs w:val="20"/>
        </w:rPr>
        <w:t>;</w:t>
      </w:r>
      <w:r w:rsidR="00A23A9F" w:rsidRPr="000A71D5">
        <w:rPr>
          <w:rFonts w:ascii="Arial" w:hAnsi="Arial" w:cs="Arial"/>
          <w:sz w:val="20"/>
          <w:szCs w:val="20"/>
        </w:rPr>
        <w:br/>
      </w:r>
    </w:p>
    <w:p w14:paraId="58CA3B4C" w14:textId="475F3ED6" w:rsidR="00E136AF" w:rsidRPr="000A71D5" w:rsidRDefault="00E136AF" w:rsidP="00527AFF">
      <w:pPr>
        <w:numPr>
          <w:ilvl w:val="2"/>
          <w:numId w:val="27"/>
        </w:numPr>
        <w:spacing w:after="0" w:line="276" w:lineRule="auto"/>
        <w:rPr>
          <w:rFonts w:ascii="Arial" w:hAnsi="Arial" w:cs="Arial"/>
          <w:sz w:val="20"/>
          <w:szCs w:val="20"/>
        </w:rPr>
      </w:pPr>
      <w:r w:rsidRPr="000A71D5">
        <w:rPr>
          <w:rFonts w:ascii="Arial" w:hAnsi="Arial" w:cs="Arial"/>
          <w:sz w:val="20"/>
          <w:szCs w:val="20"/>
        </w:rPr>
        <w:t>constitutes hostile, threatening or intimidating behaviour (including inappropriate language, and repeatedly contacting another person by phone, email, text or on social networking sites against the wishes of the recipient of the contact);</w:t>
      </w:r>
    </w:p>
    <w:p w14:paraId="6151BB48" w14:textId="77777777" w:rsidR="00E136AF" w:rsidRPr="000A71D5" w:rsidRDefault="00E136AF" w:rsidP="00A23A9F">
      <w:pPr>
        <w:spacing w:after="0" w:line="276" w:lineRule="auto"/>
        <w:ind w:left="1134"/>
        <w:rPr>
          <w:rFonts w:ascii="Arial" w:hAnsi="Arial" w:cs="Arial"/>
          <w:sz w:val="20"/>
          <w:szCs w:val="20"/>
        </w:rPr>
      </w:pPr>
    </w:p>
    <w:p w14:paraId="178AAFD8" w14:textId="1DB6927A" w:rsidR="00E136AF" w:rsidRPr="000A71D5" w:rsidRDefault="00E136AF" w:rsidP="00527AFF">
      <w:pPr>
        <w:numPr>
          <w:ilvl w:val="2"/>
          <w:numId w:val="27"/>
        </w:numPr>
        <w:spacing w:after="0" w:line="276" w:lineRule="auto"/>
        <w:rPr>
          <w:rFonts w:ascii="Arial" w:hAnsi="Arial" w:cs="Arial"/>
          <w:sz w:val="20"/>
          <w:szCs w:val="20"/>
        </w:rPr>
      </w:pPr>
      <w:r w:rsidRPr="000A71D5">
        <w:rPr>
          <w:rFonts w:ascii="Arial" w:hAnsi="Arial" w:cs="Arial"/>
          <w:sz w:val="20"/>
          <w:szCs w:val="20"/>
        </w:rPr>
        <w:t xml:space="preserve">prevents, or is intended to prevent, any person exercising or intending to exercise his or her right to freedom of speech or freedom of belief within the law on </w:t>
      </w:r>
      <w:r w:rsidR="00A23A9F" w:rsidRPr="000A71D5">
        <w:rPr>
          <w:rFonts w:ascii="Arial" w:hAnsi="Arial" w:cs="Arial"/>
          <w:sz w:val="20"/>
          <w:szCs w:val="20"/>
        </w:rPr>
        <w:t>RADA</w:t>
      </w:r>
      <w:r w:rsidRPr="000A71D5">
        <w:rPr>
          <w:rFonts w:ascii="Arial" w:hAnsi="Arial" w:cs="Arial"/>
          <w:sz w:val="20"/>
          <w:szCs w:val="20"/>
        </w:rPr>
        <w:t xml:space="preserve"> or Conservatoire premises;</w:t>
      </w:r>
    </w:p>
    <w:p w14:paraId="3E88C085" w14:textId="77777777" w:rsidR="00E136AF" w:rsidRPr="000A71D5" w:rsidRDefault="00E136AF" w:rsidP="00A23A9F">
      <w:pPr>
        <w:spacing w:after="0" w:line="276" w:lineRule="auto"/>
        <w:ind w:left="1134"/>
        <w:rPr>
          <w:rFonts w:ascii="Arial" w:hAnsi="Arial" w:cs="Arial"/>
          <w:sz w:val="20"/>
          <w:szCs w:val="20"/>
        </w:rPr>
      </w:pPr>
    </w:p>
    <w:p w14:paraId="1F4E79FF" w14:textId="7E65B763" w:rsidR="00E136AF" w:rsidRPr="000A71D5" w:rsidRDefault="00E136AF" w:rsidP="00527AFF">
      <w:pPr>
        <w:numPr>
          <w:ilvl w:val="2"/>
          <w:numId w:val="27"/>
        </w:numPr>
        <w:spacing w:after="0" w:line="276" w:lineRule="auto"/>
        <w:rPr>
          <w:rFonts w:ascii="Arial" w:hAnsi="Arial" w:cs="Arial"/>
          <w:sz w:val="20"/>
          <w:szCs w:val="20"/>
        </w:rPr>
      </w:pPr>
      <w:r w:rsidRPr="000A71D5">
        <w:rPr>
          <w:rFonts w:ascii="Arial" w:hAnsi="Arial" w:cs="Arial"/>
          <w:sz w:val="20"/>
          <w:szCs w:val="20"/>
        </w:rPr>
        <w:t xml:space="preserve">constitutes acts, omissions or statements intended to deceive </w:t>
      </w:r>
      <w:r w:rsidR="00A23A9F" w:rsidRPr="000A71D5">
        <w:rPr>
          <w:rFonts w:ascii="Arial" w:hAnsi="Arial" w:cs="Arial"/>
          <w:sz w:val="20"/>
          <w:szCs w:val="20"/>
        </w:rPr>
        <w:t>RADA and/or the Conservatoire</w:t>
      </w:r>
      <w:r w:rsidRPr="000A71D5">
        <w:rPr>
          <w:rFonts w:ascii="Arial" w:hAnsi="Arial" w:cs="Arial"/>
          <w:sz w:val="20"/>
          <w:szCs w:val="20"/>
        </w:rPr>
        <w:t>;</w:t>
      </w:r>
    </w:p>
    <w:p w14:paraId="20AAF0A6" w14:textId="77777777" w:rsidR="00E136AF" w:rsidRPr="000A71D5" w:rsidRDefault="00E136AF" w:rsidP="00A23A9F">
      <w:pPr>
        <w:spacing w:after="0" w:line="276" w:lineRule="auto"/>
        <w:ind w:left="1134"/>
        <w:rPr>
          <w:rFonts w:ascii="Arial" w:hAnsi="Arial" w:cs="Arial"/>
          <w:sz w:val="20"/>
          <w:szCs w:val="20"/>
        </w:rPr>
      </w:pPr>
    </w:p>
    <w:p w14:paraId="58DECEF2" w14:textId="3D607233" w:rsidR="00E136AF" w:rsidRPr="000A71D5" w:rsidRDefault="00E136AF" w:rsidP="00527AFF">
      <w:pPr>
        <w:numPr>
          <w:ilvl w:val="2"/>
          <w:numId w:val="27"/>
        </w:numPr>
        <w:spacing w:after="0" w:line="276" w:lineRule="auto"/>
        <w:rPr>
          <w:rFonts w:ascii="Arial" w:hAnsi="Arial" w:cs="Arial"/>
          <w:sz w:val="20"/>
          <w:szCs w:val="20"/>
        </w:rPr>
      </w:pPr>
      <w:r w:rsidRPr="000A71D5">
        <w:rPr>
          <w:rFonts w:ascii="Arial" w:hAnsi="Arial" w:cs="Arial"/>
          <w:sz w:val="20"/>
          <w:szCs w:val="20"/>
        </w:rPr>
        <w:t xml:space="preserve">causes damage to </w:t>
      </w:r>
      <w:r w:rsidR="00A23A9F" w:rsidRPr="000A71D5">
        <w:rPr>
          <w:rFonts w:ascii="Arial" w:hAnsi="Arial" w:cs="Arial"/>
          <w:sz w:val="20"/>
          <w:szCs w:val="20"/>
        </w:rPr>
        <w:t>RADA</w:t>
      </w:r>
      <w:r w:rsidRPr="000A71D5">
        <w:rPr>
          <w:rFonts w:ascii="Arial" w:hAnsi="Arial" w:cs="Arial"/>
          <w:sz w:val="20"/>
          <w:szCs w:val="20"/>
        </w:rPr>
        <w:t xml:space="preserve"> and/or Conservatoire property, or the property of students, employees or visitors to </w:t>
      </w:r>
      <w:r w:rsidR="00A23A9F" w:rsidRPr="000A71D5">
        <w:rPr>
          <w:rFonts w:ascii="Arial" w:hAnsi="Arial" w:cs="Arial"/>
          <w:sz w:val="20"/>
          <w:szCs w:val="20"/>
        </w:rPr>
        <w:t>RADA</w:t>
      </w:r>
      <w:r w:rsidRPr="000A71D5">
        <w:rPr>
          <w:rFonts w:ascii="Arial" w:hAnsi="Arial" w:cs="Arial"/>
          <w:sz w:val="20"/>
          <w:szCs w:val="20"/>
        </w:rPr>
        <w:t xml:space="preserve"> and/or</w:t>
      </w:r>
      <w:r w:rsidR="00A23A9F" w:rsidRPr="000A71D5">
        <w:rPr>
          <w:rFonts w:ascii="Arial" w:hAnsi="Arial" w:cs="Arial"/>
          <w:sz w:val="20"/>
          <w:szCs w:val="20"/>
        </w:rPr>
        <w:t xml:space="preserve"> the</w:t>
      </w:r>
      <w:r w:rsidRPr="000A71D5">
        <w:rPr>
          <w:rFonts w:ascii="Arial" w:hAnsi="Arial" w:cs="Arial"/>
          <w:sz w:val="20"/>
          <w:szCs w:val="20"/>
        </w:rPr>
        <w:t xml:space="preserve"> Conservatoire;</w:t>
      </w:r>
    </w:p>
    <w:p w14:paraId="76B5EE0E" w14:textId="77777777" w:rsidR="00E136AF" w:rsidRPr="000A71D5" w:rsidRDefault="00E136AF" w:rsidP="00A23A9F">
      <w:pPr>
        <w:spacing w:after="0" w:line="276" w:lineRule="auto"/>
        <w:ind w:left="1134"/>
        <w:rPr>
          <w:rFonts w:ascii="Arial" w:hAnsi="Arial" w:cs="Arial"/>
          <w:sz w:val="20"/>
          <w:szCs w:val="20"/>
        </w:rPr>
      </w:pPr>
    </w:p>
    <w:p w14:paraId="3C7A8E9D" w14:textId="262ECB41" w:rsidR="00E136AF" w:rsidRPr="000A71D5" w:rsidRDefault="00E136AF" w:rsidP="00527AFF">
      <w:pPr>
        <w:numPr>
          <w:ilvl w:val="2"/>
          <w:numId w:val="27"/>
        </w:numPr>
        <w:spacing w:after="0" w:line="276" w:lineRule="auto"/>
        <w:rPr>
          <w:rFonts w:ascii="Arial" w:hAnsi="Arial" w:cs="Arial"/>
          <w:sz w:val="20"/>
          <w:szCs w:val="20"/>
        </w:rPr>
      </w:pPr>
      <w:r w:rsidRPr="000A71D5">
        <w:rPr>
          <w:rFonts w:ascii="Arial" w:hAnsi="Arial" w:cs="Arial"/>
          <w:sz w:val="20"/>
          <w:szCs w:val="20"/>
        </w:rPr>
        <w:t xml:space="preserve">misuses, wilfully damages, defaces, steals or converts to improper use of property of </w:t>
      </w:r>
      <w:r w:rsidR="00A23A9F" w:rsidRPr="000A71D5">
        <w:rPr>
          <w:rFonts w:ascii="Arial" w:hAnsi="Arial" w:cs="Arial"/>
          <w:sz w:val="20"/>
          <w:szCs w:val="20"/>
        </w:rPr>
        <w:t>RADA</w:t>
      </w:r>
      <w:r w:rsidRPr="000A71D5">
        <w:rPr>
          <w:rFonts w:ascii="Arial" w:hAnsi="Arial" w:cs="Arial"/>
          <w:sz w:val="20"/>
          <w:szCs w:val="20"/>
        </w:rPr>
        <w:t xml:space="preserve"> or </w:t>
      </w:r>
      <w:r w:rsidR="00A23A9F" w:rsidRPr="000A71D5">
        <w:rPr>
          <w:rFonts w:ascii="Arial" w:hAnsi="Arial" w:cs="Arial"/>
          <w:sz w:val="20"/>
          <w:szCs w:val="20"/>
        </w:rPr>
        <w:t xml:space="preserve">the </w:t>
      </w:r>
      <w:r w:rsidRPr="000A71D5">
        <w:rPr>
          <w:rFonts w:ascii="Arial" w:hAnsi="Arial" w:cs="Arial"/>
          <w:sz w:val="20"/>
          <w:szCs w:val="20"/>
        </w:rPr>
        <w:t>Conservatoire (including IT, specialist and non-specialist equipment);</w:t>
      </w:r>
    </w:p>
    <w:p w14:paraId="44BDFCDE" w14:textId="77777777" w:rsidR="00E136AF" w:rsidRPr="000A71D5" w:rsidRDefault="00E136AF" w:rsidP="00A23A9F">
      <w:pPr>
        <w:spacing w:after="0" w:line="276" w:lineRule="auto"/>
        <w:ind w:left="1134"/>
        <w:rPr>
          <w:rFonts w:ascii="Arial" w:hAnsi="Arial" w:cs="Arial"/>
          <w:sz w:val="20"/>
          <w:szCs w:val="20"/>
        </w:rPr>
      </w:pPr>
    </w:p>
    <w:p w14:paraId="479AB6B3" w14:textId="77777777" w:rsidR="00E136AF" w:rsidRPr="000A71D5" w:rsidRDefault="00E136AF" w:rsidP="00527AFF">
      <w:pPr>
        <w:numPr>
          <w:ilvl w:val="2"/>
          <w:numId w:val="27"/>
        </w:numPr>
        <w:spacing w:after="0" w:line="276" w:lineRule="auto"/>
        <w:rPr>
          <w:rFonts w:ascii="Arial" w:hAnsi="Arial" w:cs="Arial"/>
          <w:sz w:val="20"/>
          <w:szCs w:val="20"/>
        </w:rPr>
      </w:pPr>
      <w:r w:rsidRPr="000A71D5">
        <w:rPr>
          <w:rFonts w:ascii="Arial" w:hAnsi="Arial" w:cs="Arial"/>
          <w:sz w:val="20"/>
          <w:szCs w:val="20"/>
        </w:rPr>
        <w:t>constitutes taking property belonging to another individual without permission;</w:t>
      </w:r>
    </w:p>
    <w:p w14:paraId="155FDA01" w14:textId="595BED75" w:rsidR="00E136AF" w:rsidRPr="000A71D5" w:rsidRDefault="00E136AF" w:rsidP="00A23A9F">
      <w:pPr>
        <w:spacing w:after="0" w:line="276" w:lineRule="auto"/>
        <w:ind w:left="567"/>
        <w:rPr>
          <w:rFonts w:ascii="Arial" w:hAnsi="Arial" w:cs="Arial"/>
          <w:sz w:val="20"/>
          <w:szCs w:val="20"/>
        </w:rPr>
      </w:pPr>
    </w:p>
    <w:p w14:paraId="193B1E33" w14:textId="00A9027C" w:rsidR="00E136AF" w:rsidRPr="000A71D5" w:rsidRDefault="00E136AF" w:rsidP="00527AFF">
      <w:pPr>
        <w:numPr>
          <w:ilvl w:val="2"/>
          <w:numId w:val="27"/>
        </w:numPr>
        <w:spacing w:after="0" w:line="276" w:lineRule="auto"/>
        <w:rPr>
          <w:rFonts w:ascii="Arial" w:hAnsi="Arial" w:cs="Arial"/>
          <w:sz w:val="20"/>
          <w:szCs w:val="20"/>
        </w:rPr>
      </w:pPr>
      <w:r w:rsidRPr="000A71D5">
        <w:rPr>
          <w:rFonts w:ascii="Arial" w:hAnsi="Arial" w:cs="Arial"/>
          <w:sz w:val="20"/>
          <w:szCs w:val="20"/>
        </w:rPr>
        <w:t xml:space="preserve">does not follow safe practice or is otherwise in breach of </w:t>
      </w:r>
      <w:r w:rsidR="00A23A9F" w:rsidRPr="000A71D5">
        <w:rPr>
          <w:rFonts w:ascii="Arial" w:hAnsi="Arial" w:cs="Arial"/>
          <w:sz w:val="20"/>
          <w:szCs w:val="20"/>
        </w:rPr>
        <w:t>RADA</w:t>
      </w:r>
      <w:r w:rsidRPr="000A71D5">
        <w:rPr>
          <w:rFonts w:ascii="Arial" w:hAnsi="Arial" w:cs="Arial"/>
          <w:sz w:val="20"/>
          <w:szCs w:val="20"/>
        </w:rPr>
        <w:t>’s health and safety policy, or other Conservatoire health and safety policy;</w:t>
      </w:r>
    </w:p>
    <w:p w14:paraId="0C024919" w14:textId="77777777" w:rsidR="00E136AF" w:rsidRPr="000A71D5" w:rsidRDefault="00E136AF" w:rsidP="00A23A9F">
      <w:pPr>
        <w:spacing w:after="0" w:line="276" w:lineRule="auto"/>
        <w:ind w:left="1134"/>
        <w:rPr>
          <w:rFonts w:ascii="Arial" w:hAnsi="Arial" w:cs="Arial"/>
          <w:sz w:val="20"/>
          <w:szCs w:val="20"/>
        </w:rPr>
      </w:pPr>
    </w:p>
    <w:p w14:paraId="4EBAEAE5" w14:textId="77777777" w:rsidR="00E136AF" w:rsidRPr="000A71D5" w:rsidRDefault="00E136AF" w:rsidP="00527AFF">
      <w:pPr>
        <w:numPr>
          <w:ilvl w:val="2"/>
          <w:numId w:val="27"/>
        </w:numPr>
        <w:spacing w:after="0" w:line="276" w:lineRule="auto"/>
        <w:rPr>
          <w:rFonts w:ascii="Arial" w:hAnsi="Arial" w:cs="Arial"/>
          <w:sz w:val="20"/>
          <w:szCs w:val="20"/>
        </w:rPr>
      </w:pPr>
      <w:r w:rsidRPr="000A71D5">
        <w:rPr>
          <w:rFonts w:ascii="Arial" w:hAnsi="Arial" w:cs="Arial"/>
          <w:sz w:val="20"/>
          <w:szCs w:val="20"/>
        </w:rPr>
        <w:lastRenderedPageBreak/>
        <w:t>constitutes anti-social behaviour, including but not limited to anti-social behaviour as a result of intoxication through alcohol or drugs;</w:t>
      </w:r>
    </w:p>
    <w:p w14:paraId="73D23079" w14:textId="77777777" w:rsidR="00E136AF" w:rsidRPr="000A71D5" w:rsidRDefault="00E136AF" w:rsidP="00A23A9F">
      <w:pPr>
        <w:spacing w:after="0" w:line="276" w:lineRule="auto"/>
        <w:ind w:left="1134"/>
        <w:rPr>
          <w:rFonts w:ascii="Arial" w:hAnsi="Arial" w:cs="Arial"/>
          <w:sz w:val="20"/>
          <w:szCs w:val="20"/>
        </w:rPr>
      </w:pPr>
    </w:p>
    <w:p w14:paraId="619A97A1" w14:textId="77777777" w:rsidR="00E136AF" w:rsidRPr="000A71D5" w:rsidRDefault="00E136AF" w:rsidP="00527AFF">
      <w:pPr>
        <w:numPr>
          <w:ilvl w:val="2"/>
          <w:numId w:val="27"/>
        </w:numPr>
        <w:spacing w:after="0" w:line="276" w:lineRule="auto"/>
        <w:rPr>
          <w:rFonts w:ascii="Arial" w:hAnsi="Arial" w:cs="Arial"/>
          <w:sz w:val="20"/>
          <w:szCs w:val="20"/>
        </w:rPr>
      </w:pPr>
      <w:r w:rsidRPr="000A71D5">
        <w:rPr>
          <w:rFonts w:ascii="Arial" w:hAnsi="Arial" w:cs="Arial"/>
          <w:sz w:val="20"/>
          <w:szCs w:val="20"/>
        </w:rPr>
        <w:t>involves the unlawful possession, use or supply of drugs or weapons;</w:t>
      </w:r>
    </w:p>
    <w:p w14:paraId="02B7D721" w14:textId="77777777" w:rsidR="00E136AF" w:rsidRPr="000A71D5" w:rsidRDefault="00E136AF" w:rsidP="00A23A9F">
      <w:pPr>
        <w:spacing w:after="0" w:line="276" w:lineRule="auto"/>
        <w:ind w:left="1134"/>
        <w:rPr>
          <w:rFonts w:ascii="Arial" w:hAnsi="Arial" w:cs="Arial"/>
          <w:sz w:val="20"/>
          <w:szCs w:val="20"/>
        </w:rPr>
      </w:pPr>
    </w:p>
    <w:p w14:paraId="61C4C615" w14:textId="77777777" w:rsidR="00E136AF" w:rsidRPr="000A71D5" w:rsidRDefault="00E136AF" w:rsidP="00527AFF">
      <w:pPr>
        <w:numPr>
          <w:ilvl w:val="2"/>
          <w:numId w:val="27"/>
        </w:numPr>
        <w:spacing w:after="0" w:line="276" w:lineRule="auto"/>
        <w:rPr>
          <w:rFonts w:ascii="Arial" w:hAnsi="Arial" w:cs="Arial"/>
          <w:sz w:val="20"/>
          <w:szCs w:val="20"/>
        </w:rPr>
      </w:pPr>
      <w:r w:rsidRPr="000A71D5">
        <w:rPr>
          <w:rFonts w:ascii="Arial" w:hAnsi="Arial" w:cs="Arial"/>
          <w:sz w:val="20"/>
          <w:szCs w:val="20"/>
        </w:rPr>
        <w:t>is at variance with appropriate standards of conduct or published codes governing conduct whilst engaged in professional practice or training or employment, or whilst on placement forming part of his/her programme of study;</w:t>
      </w:r>
    </w:p>
    <w:p w14:paraId="54EFFD34" w14:textId="77777777" w:rsidR="00E136AF" w:rsidRPr="000A71D5" w:rsidRDefault="00E136AF" w:rsidP="00A23A9F">
      <w:pPr>
        <w:spacing w:after="0" w:line="276" w:lineRule="auto"/>
        <w:ind w:left="1134"/>
        <w:rPr>
          <w:rFonts w:ascii="Arial" w:hAnsi="Arial" w:cs="Arial"/>
          <w:sz w:val="20"/>
          <w:szCs w:val="20"/>
        </w:rPr>
      </w:pPr>
    </w:p>
    <w:p w14:paraId="15D1A21D" w14:textId="7A9F12E5" w:rsidR="00E136AF" w:rsidRPr="000A71D5" w:rsidRDefault="00E136AF" w:rsidP="00527AFF">
      <w:pPr>
        <w:numPr>
          <w:ilvl w:val="2"/>
          <w:numId w:val="27"/>
        </w:numPr>
        <w:spacing w:after="0" w:line="276" w:lineRule="auto"/>
        <w:rPr>
          <w:rFonts w:ascii="Arial" w:hAnsi="Arial" w:cs="Arial"/>
          <w:sz w:val="20"/>
          <w:szCs w:val="20"/>
        </w:rPr>
      </w:pPr>
      <w:r w:rsidRPr="000A71D5">
        <w:rPr>
          <w:rFonts w:ascii="Arial" w:hAnsi="Arial" w:cs="Arial"/>
          <w:sz w:val="20"/>
          <w:szCs w:val="20"/>
        </w:rPr>
        <w:t xml:space="preserve">constitutes unauthorised entry onto </w:t>
      </w:r>
      <w:r w:rsidR="00135004" w:rsidRPr="000A71D5">
        <w:rPr>
          <w:rFonts w:ascii="Arial" w:hAnsi="Arial" w:cs="Arial"/>
          <w:sz w:val="20"/>
          <w:szCs w:val="20"/>
        </w:rPr>
        <w:t>RADA</w:t>
      </w:r>
      <w:r w:rsidRPr="000A71D5">
        <w:rPr>
          <w:rFonts w:ascii="Arial" w:hAnsi="Arial" w:cs="Arial"/>
          <w:sz w:val="20"/>
          <w:szCs w:val="20"/>
        </w:rPr>
        <w:t xml:space="preserve"> and/or Conservatoire property;</w:t>
      </w:r>
    </w:p>
    <w:p w14:paraId="2644ED6E" w14:textId="77777777" w:rsidR="00E136AF" w:rsidRPr="000A71D5" w:rsidRDefault="00E136AF" w:rsidP="00A23A9F">
      <w:pPr>
        <w:spacing w:after="0" w:line="276" w:lineRule="auto"/>
        <w:ind w:left="1134"/>
        <w:rPr>
          <w:rFonts w:ascii="Arial" w:hAnsi="Arial" w:cs="Arial"/>
          <w:sz w:val="20"/>
          <w:szCs w:val="20"/>
        </w:rPr>
      </w:pPr>
    </w:p>
    <w:p w14:paraId="3D5565F5" w14:textId="67EC52A8" w:rsidR="00E136AF" w:rsidRPr="000A71D5" w:rsidRDefault="00E136AF" w:rsidP="00527AFF">
      <w:pPr>
        <w:numPr>
          <w:ilvl w:val="2"/>
          <w:numId w:val="27"/>
        </w:numPr>
        <w:spacing w:after="0" w:line="276" w:lineRule="auto"/>
        <w:rPr>
          <w:rFonts w:ascii="Arial" w:hAnsi="Arial" w:cs="Arial"/>
          <w:sz w:val="20"/>
          <w:szCs w:val="20"/>
        </w:rPr>
      </w:pPr>
      <w:r w:rsidRPr="000A71D5">
        <w:rPr>
          <w:rFonts w:ascii="Arial" w:hAnsi="Arial" w:cs="Arial"/>
          <w:sz w:val="20"/>
          <w:szCs w:val="20"/>
        </w:rPr>
        <w:t xml:space="preserve">disrupts, obstructs or interferes with the activities of </w:t>
      </w:r>
      <w:r w:rsidR="00A23A9F" w:rsidRPr="000A71D5">
        <w:rPr>
          <w:rFonts w:ascii="Arial" w:hAnsi="Arial" w:cs="Arial"/>
          <w:sz w:val="20"/>
          <w:szCs w:val="20"/>
        </w:rPr>
        <w:t>RADA</w:t>
      </w:r>
      <w:r w:rsidRPr="000A71D5">
        <w:rPr>
          <w:rFonts w:ascii="Arial" w:hAnsi="Arial" w:cs="Arial"/>
          <w:sz w:val="20"/>
          <w:szCs w:val="20"/>
        </w:rPr>
        <w:t xml:space="preserve"> and/or the Conservatoire (including training, administrative or social activities) on </w:t>
      </w:r>
      <w:r w:rsidR="00135004" w:rsidRPr="000A71D5">
        <w:rPr>
          <w:rFonts w:ascii="Arial" w:hAnsi="Arial" w:cs="Arial"/>
          <w:sz w:val="20"/>
          <w:szCs w:val="20"/>
        </w:rPr>
        <w:t>RADA</w:t>
      </w:r>
      <w:r w:rsidRPr="000A71D5">
        <w:rPr>
          <w:rFonts w:ascii="Arial" w:hAnsi="Arial" w:cs="Arial"/>
          <w:sz w:val="20"/>
          <w:szCs w:val="20"/>
        </w:rPr>
        <w:t xml:space="preserve"> and/or Conservatoire premises or elsewhere, or any attempt to disrupt, obstruct or interfere in this regard;</w:t>
      </w:r>
    </w:p>
    <w:p w14:paraId="10354F68" w14:textId="77777777" w:rsidR="00E136AF" w:rsidRPr="000A71D5" w:rsidRDefault="00E136AF" w:rsidP="00A23A9F">
      <w:pPr>
        <w:spacing w:after="0" w:line="276" w:lineRule="auto"/>
        <w:ind w:left="1134"/>
        <w:rPr>
          <w:rFonts w:ascii="Arial" w:hAnsi="Arial" w:cs="Arial"/>
          <w:sz w:val="20"/>
          <w:szCs w:val="20"/>
        </w:rPr>
      </w:pPr>
    </w:p>
    <w:p w14:paraId="683415BB" w14:textId="494A3FAB" w:rsidR="00E136AF" w:rsidRPr="000A71D5" w:rsidRDefault="00E136AF" w:rsidP="00527AFF">
      <w:pPr>
        <w:numPr>
          <w:ilvl w:val="2"/>
          <w:numId w:val="27"/>
        </w:numPr>
        <w:spacing w:after="0" w:line="276" w:lineRule="auto"/>
        <w:rPr>
          <w:rFonts w:ascii="Arial" w:hAnsi="Arial" w:cs="Arial"/>
          <w:sz w:val="20"/>
          <w:szCs w:val="20"/>
        </w:rPr>
      </w:pPr>
      <w:r w:rsidRPr="000A71D5">
        <w:rPr>
          <w:rFonts w:ascii="Arial" w:hAnsi="Arial" w:cs="Arial"/>
          <w:sz w:val="20"/>
          <w:szCs w:val="20"/>
        </w:rPr>
        <w:t xml:space="preserve">disrupts, obstructs or interferes with the functions, duties or activities of any student or employee of </w:t>
      </w:r>
      <w:r w:rsidR="00135004" w:rsidRPr="000A71D5">
        <w:rPr>
          <w:rFonts w:ascii="Arial" w:hAnsi="Arial" w:cs="Arial"/>
          <w:sz w:val="20"/>
          <w:szCs w:val="20"/>
        </w:rPr>
        <w:t>RADA’s</w:t>
      </w:r>
      <w:r w:rsidRPr="000A71D5">
        <w:rPr>
          <w:rFonts w:ascii="Arial" w:hAnsi="Arial" w:cs="Arial"/>
          <w:sz w:val="20"/>
          <w:szCs w:val="20"/>
        </w:rPr>
        <w:t xml:space="preserve"> and/or </w:t>
      </w:r>
      <w:r w:rsidR="00135004" w:rsidRPr="000A71D5">
        <w:rPr>
          <w:rFonts w:ascii="Arial" w:hAnsi="Arial" w:cs="Arial"/>
          <w:sz w:val="20"/>
          <w:szCs w:val="20"/>
        </w:rPr>
        <w:t xml:space="preserve">the </w:t>
      </w:r>
      <w:r w:rsidRPr="000A71D5">
        <w:rPr>
          <w:rFonts w:ascii="Arial" w:hAnsi="Arial" w:cs="Arial"/>
          <w:sz w:val="20"/>
          <w:szCs w:val="20"/>
        </w:rPr>
        <w:t xml:space="preserve">Conservatoire, or any visitor to </w:t>
      </w:r>
      <w:r w:rsidR="00A23A9F" w:rsidRPr="000A71D5">
        <w:rPr>
          <w:rFonts w:ascii="Arial" w:hAnsi="Arial" w:cs="Arial"/>
          <w:sz w:val="20"/>
          <w:szCs w:val="20"/>
        </w:rPr>
        <w:t>RADA</w:t>
      </w:r>
      <w:r w:rsidRPr="000A71D5">
        <w:rPr>
          <w:rFonts w:ascii="Arial" w:hAnsi="Arial" w:cs="Arial"/>
          <w:sz w:val="20"/>
          <w:szCs w:val="20"/>
        </w:rPr>
        <w:t xml:space="preserve">s and/or </w:t>
      </w:r>
      <w:r w:rsidR="00135004" w:rsidRPr="000A71D5">
        <w:rPr>
          <w:rFonts w:ascii="Arial" w:hAnsi="Arial" w:cs="Arial"/>
          <w:sz w:val="20"/>
          <w:szCs w:val="20"/>
        </w:rPr>
        <w:t xml:space="preserve">the </w:t>
      </w:r>
      <w:r w:rsidRPr="000A71D5">
        <w:rPr>
          <w:rFonts w:ascii="Arial" w:hAnsi="Arial" w:cs="Arial"/>
          <w:sz w:val="20"/>
          <w:szCs w:val="20"/>
        </w:rPr>
        <w:t>Conservatoire, or any attempt to disrupt, obstruct or interfere in this regard;</w:t>
      </w:r>
    </w:p>
    <w:p w14:paraId="313295AE" w14:textId="77777777" w:rsidR="00E136AF" w:rsidRPr="000A71D5" w:rsidRDefault="00E136AF" w:rsidP="00135004">
      <w:pPr>
        <w:spacing w:after="0" w:line="276" w:lineRule="auto"/>
        <w:ind w:left="1134"/>
        <w:rPr>
          <w:rFonts w:ascii="Arial" w:hAnsi="Arial" w:cs="Arial"/>
          <w:sz w:val="20"/>
          <w:szCs w:val="20"/>
        </w:rPr>
      </w:pPr>
    </w:p>
    <w:p w14:paraId="7CA4F984" w14:textId="2BEEA7E8" w:rsidR="00E136AF" w:rsidRPr="000A71D5" w:rsidRDefault="00E136AF" w:rsidP="00527AFF">
      <w:pPr>
        <w:numPr>
          <w:ilvl w:val="2"/>
          <w:numId w:val="27"/>
        </w:numPr>
        <w:spacing w:after="0" w:line="276" w:lineRule="auto"/>
        <w:rPr>
          <w:rFonts w:ascii="Arial" w:hAnsi="Arial" w:cs="Arial"/>
          <w:sz w:val="20"/>
          <w:szCs w:val="20"/>
        </w:rPr>
      </w:pPr>
      <w:r w:rsidRPr="000A71D5">
        <w:rPr>
          <w:rFonts w:ascii="Arial" w:hAnsi="Arial" w:cs="Arial"/>
          <w:sz w:val="20"/>
          <w:szCs w:val="20"/>
        </w:rPr>
        <w:t xml:space="preserve">causes damage, or could cause damage, to the reputation of </w:t>
      </w:r>
      <w:r w:rsidR="00A23A9F" w:rsidRPr="000A71D5">
        <w:rPr>
          <w:rFonts w:ascii="Arial" w:hAnsi="Arial" w:cs="Arial"/>
          <w:sz w:val="20"/>
          <w:szCs w:val="20"/>
        </w:rPr>
        <w:t>RADA</w:t>
      </w:r>
      <w:r w:rsidRPr="000A71D5">
        <w:rPr>
          <w:rFonts w:ascii="Arial" w:hAnsi="Arial" w:cs="Arial"/>
          <w:sz w:val="20"/>
          <w:szCs w:val="20"/>
        </w:rPr>
        <w:t xml:space="preserve"> and/or the Conservatoire;</w:t>
      </w:r>
    </w:p>
    <w:p w14:paraId="60053DD4" w14:textId="77777777" w:rsidR="00E136AF" w:rsidRPr="000A71D5" w:rsidRDefault="00E136AF" w:rsidP="00135004">
      <w:pPr>
        <w:spacing w:after="0" w:line="276" w:lineRule="auto"/>
        <w:ind w:left="1134"/>
        <w:rPr>
          <w:rFonts w:ascii="Arial" w:hAnsi="Arial" w:cs="Arial"/>
          <w:sz w:val="20"/>
          <w:szCs w:val="20"/>
        </w:rPr>
      </w:pPr>
    </w:p>
    <w:p w14:paraId="4421D80A" w14:textId="2022335A" w:rsidR="00E136AF" w:rsidRPr="000A71D5" w:rsidRDefault="00E136AF" w:rsidP="00527AFF">
      <w:pPr>
        <w:numPr>
          <w:ilvl w:val="2"/>
          <w:numId w:val="27"/>
        </w:numPr>
        <w:spacing w:after="0" w:line="276" w:lineRule="auto"/>
        <w:rPr>
          <w:rFonts w:ascii="Arial" w:hAnsi="Arial" w:cs="Arial"/>
          <w:sz w:val="20"/>
          <w:szCs w:val="20"/>
        </w:rPr>
      </w:pPr>
      <w:r w:rsidRPr="000A71D5">
        <w:rPr>
          <w:rFonts w:ascii="Arial" w:hAnsi="Arial" w:cs="Arial"/>
          <w:sz w:val="20"/>
          <w:szCs w:val="20"/>
        </w:rPr>
        <w:t xml:space="preserve">failure to disclose relevant criminal convictions or, where directed to do so, cautions or other warnings or sanctions imposed by the police or other law enforcement agencies, in accordance with the relevant </w:t>
      </w:r>
      <w:r w:rsidR="00135004" w:rsidRPr="000A71D5">
        <w:rPr>
          <w:rFonts w:ascii="Arial" w:hAnsi="Arial" w:cs="Arial"/>
          <w:sz w:val="20"/>
          <w:szCs w:val="20"/>
        </w:rPr>
        <w:t>RADA</w:t>
      </w:r>
      <w:r w:rsidRPr="000A71D5">
        <w:rPr>
          <w:rFonts w:ascii="Arial" w:hAnsi="Arial" w:cs="Arial"/>
          <w:sz w:val="20"/>
          <w:szCs w:val="20"/>
        </w:rPr>
        <w:t xml:space="preserve"> policies and guidance, including criminal convictions obtained subsequent to registering with </w:t>
      </w:r>
      <w:r w:rsidR="00A23A9F" w:rsidRPr="000A71D5">
        <w:rPr>
          <w:rFonts w:ascii="Arial" w:hAnsi="Arial" w:cs="Arial"/>
          <w:sz w:val="20"/>
          <w:szCs w:val="20"/>
        </w:rPr>
        <w:t>RADA</w:t>
      </w:r>
      <w:r w:rsidRPr="000A71D5">
        <w:rPr>
          <w:rFonts w:ascii="Arial" w:hAnsi="Arial" w:cs="Arial"/>
          <w:sz w:val="20"/>
          <w:szCs w:val="20"/>
        </w:rPr>
        <w:t>.</w:t>
      </w:r>
    </w:p>
    <w:p w14:paraId="6169D24B" w14:textId="77777777" w:rsidR="00E136AF" w:rsidRPr="000A71D5" w:rsidRDefault="00E136AF" w:rsidP="00E136AF">
      <w:pPr>
        <w:pStyle w:val="ListParagraph"/>
        <w:jc w:val="both"/>
        <w:rPr>
          <w:rFonts w:ascii="Arial" w:hAnsi="Arial" w:cs="Arial"/>
          <w:sz w:val="20"/>
          <w:szCs w:val="20"/>
          <w:highlight w:val="green"/>
        </w:rPr>
      </w:pPr>
    </w:p>
    <w:p w14:paraId="33B57F35" w14:textId="0CF6E5EC" w:rsidR="00E136AF" w:rsidRPr="000A71D5" w:rsidRDefault="00E136AF" w:rsidP="00527AFF">
      <w:pPr>
        <w:numPr>
          <w:ilvl w:val="1"/>
          <w:numId w:val="27"/>
        </w:numPr>
        <w:spacing w:after="0" w:line="276" w:lineRule="auto"/>
        <w:rPr>
          <w:rFonts w:ascii="Arial" w:hAnsi="Arial" w:cs="Arial"/>
          <w:sz w:val="20"/>
          <w:szCs w:val="20"/>
        </w:rPr>
      </w:pPr>
      <w:r w:rsidRPr="000A71D5">
        <w:rPr>
          <w:rFonts w:ascii="Arial" w:hAnsi="Arial" w:cs="Arial"/>
          <w:sz w:val="20"/>
          <w:szCs w:val="20"/>
        </w:rPr>
        <w:t xml:space="preserve">Any reported/alleged behaviour such as is described above will be investigated in accordance with this policy and procedures, to determine whether misconduct has occurred, (and any appropriate resulting action by the </w:t>
      </w:r>
      <w:r w:rsidR="00DF0FE4" w:rsidRPr="000A71D5">
        <w:rPr>
          <w:rFonts w:ascii="Arial" w:hAnsi="Arial" w:cs="Arial"/>
          <w:sz w:val="20"/>
          <w:szCs w:val="20"/>
        </w:rPr>
        <w:t>RADA</w:t>
      </w:r>
      <w:r w:rsidRPr="000A71D5">
        <w:rPr>
          <w:rFonts w:ascii="Arial" w:hAnsi="Arial" w:cs="Arial"/>
          <w:sz w:val="20"/>
          <w:szCs w:val="20"/>
        </w:rPr>
        <w:t xml:space="preserve"> subject to whether the misconduct is deemed to be ‘minor’ or ‘major’</w:t>
      </w:r>
      <w:r w:rsidR="00135004" w:rsidRPr="000A71D5">
        <w:rPr>
          <w:rFonts w:ascii="Arial" w:hAnsi="Arial" w:cs="Arial"/>
          <w:sz w:val="20"/>
          <w:szCs w:val="20"/>
        </w:rPr>
        <w:t>(see Suspected Misconduct:</w:t>
      </w:r>
      <w:r w:rsidR="00E23B63" w:rsidRPr="000A71D5">
        <w:rPr>
          <w:rFonts w:ascii="Arial" w:hAnsi="Arial" w:cs="Arial"/>
          <w:sz w:val="20"/>
          <w:szCs w:val="20"/>
        </w:rPr>
        <w:t xml:space="preserve"> Preliminary Enquiry</w:t>
      </w:r>
      <w:r w:rsidRPr="000A71D5">
        <w:rPr>
          <w:rFonts w:ascii="Arial" w:hAnsi="Arial" w:cs="Arial"/>
          <w:sz w:val="20"/>
          <w:szCs w:val="20"/>
        </w:rPr>
        <w:t>).  This also includes:</w:t>
      </w:r>
    </w:p>
    <w:p w14:paraId="54DDE6AD" w14:textId="77777777" w:rsidR="00E136AF" w:rsidRPr="000A71D5" w:rsidRDefault="00E136AF" w:rsidP="00E136AF">
      <w:pPr>
        <w:pStyle w:val="ListParagraph"/>
        <w:spacing w:line="276" w:lineRule="auto"/>
        <w:ind w:left="0"/>
        <w:jc w:val="both"/>
        <w:rPr>
          <w:rFonts w:ascii="Arial" w:hAnsi="Arial" w:cs="Arial"/>
          <w:sz w:val="20"/>
          <w:szCs w:val="20"/>
        </w:rPr>
      </w:pPr>
    </w:p>
    <w:p w14:paraId="5FE74D31" w14:textId="28026DA8" w:rsidR="00E136AF" w:rsidRPr="000A71D5" w:rsidRDefault="00135004" w:rsidP="00527AFF">
      <w:pPr>
        <w:pStyle w:val="ListParagraph"/>
        <w:numPr>
          <w:ilvl w:val="0"/>
          <w:numId w:val="28"/>
        </w:numPr>
        <w:spacing w:line="276" w:lineRule="auto"/>
        <w:ind w:left="993" w:hanging="426"/>
        <w:rPr>
          <w:rFonts w:ascii="Arial" w:hAnsi="Arial" w:cs="Arial"/>
          <w:sz w:val="20"/>
          <w:szCs w:val="20"/>
        </w:rPr>
      </w:pPr>
      <w:r w:rsidRPr="000A71D5">
        <w:rPr>
          <w:rFonts w:ascii="Arial" w:hAnsi="Arial" w:cs="Arial"/>
          <w:sz w:val="20"/>
          <w:szCs w:val="20"/>
        </w:rPr>
        <w:t>m</w:t>
      </w:r>
      <w:r w:rsidR="00E136AF" w:rsidRPr="000A71D5">
        <w:rPr>
          <w:rFonts w:ascii="Arial" w:hAnsi="Arial" w:cs="Arial"/>
          <w:sz w:val="20"/>
          <w:szCs w:val="20"/>
        </w:rPr>
        <w:t>isconduct committed by any means or medium including via the internet (including via social media);</w:t>
      </w:r>
    </w:p>
    <w:p w14:paraId="4789428B" w14:textId="13A3497D" w:rsidR="00E136AF" w:rsidRPr="000A71D5" w:rsidRDefault="00135004" w:rsidP="00527AFF">
      <w:pPr>
        <w:pStyle w:val="ListParagraph"/>
        <w:numPr>
          <w:ilvl w:val="0"/>
          <w:numId w:val="28"/>
        </w:numPr>
        <w:spacing w:line="276" w:lineRule="auto"/>
        <w:ind w:left="993" w:hanging="426"/>
        <w:rPr>
          <w:rFonts w:ascii="Arial" w:hAnsi="Arial" w:cs="Arial"/>
          <w:sz w:val="20"/>
          <w:szCs w:val="20"/>
        </w:rPr>
      </w:pPr>
      <w:r w:rsidRPr="000A71D5">
        <w:rPr>
          <w:rFonts w:ascii="Arial" w:hAnsi="Arial" w:cs="Arial"/>
          <w:sz w:val="20"/>
          <w:szCs w:val="20"/>
        </w:rPr>
        <w:t>a</w:t>
      </w:r>
      <w:r w:rsidR="00E136AF" w:rsidRPr="000A71D5">
        <w:rPr>
          <w:rFonts w:ascii="Arial" w:hAnsi="Arial" w:cs="Arial"/>
          <w:sz w:val="20"/>
          <w:szCs w:val="20"/>
        </w:rPr>
        <w:t xml:space="preserve">ny offence against the Criminal Law committed by a student whilst on </w:t>
      </w:r>
      <w:r w:rsidRPr="000A71D5">
        <w:rPr>
          <w:rFonts w:ascii="Arial" w:hAnsi="Arial" w:cs="Arial"/>
          <w:sz w:val="20"/>
          <w:szCs w:val="20"/>
        </w:rPr>
        <w:t>RADA</w:t>
      </w:r>
      <w:r w:rsidR="00E136AF" w:rsidRPr="000A71D5">
        <w:rPr>
          <w:rFonts w:ascii="Arial" w:hAnsi="Arial" w:cs="Arial"/>
          <w:sz w:val="20"/>
          <w:szCs w:val="20"/>
        </w:rPr>
        <w:t xml:space="preserve"> premises or whilst engaged in </w:t>
      </w:r>
      <w:r w:rsidR="00DF0FE4" w:rsidRPr="000A71D5">
        <w:rPr>
          <w:rFonts w:ascii="Arial" w:hAnsi="Arial" w:cs="Arial"/>
          <w:sz w:val="20"/>
          <w:szCs w:val="20"/>
        </w:rPr>
        <w:t>Academy</w:t>
      </w:r>
      <w:r w:rsidR="00E136AF" w:rsidRPr="000A71D5">
        <w:rPr>
          <w:rFonts w:ascii="Arial" w:hAnsi="Arial" w:cs="Arial"/>
          <w:sz w:val="20"/>
          <w:szCs w:val="20"/>
        </w:rPr>
        <w:t>/programme-related activity.</w:t>
      </w:r>
    </w:p>
    <w:p w14:paraId="77CA9DFE" w14:textId="77777777" w:rsidR="00E136AF" w:rsidRPr="000A71D5" w:rsidRDefault="00E136AF" w:rsidP="00E136AF">
      <w:pPr>
        <w:pStyle w:val="ListParagraph"/>
        <w:spacing w:line="276" w:lineRule="auto"/>
        <w:jc w:val="both"/>
        <w:rPr>
          <w:rFonts w:ascii="Arial" w:hAnsi="Arial" w:cs="Arial"/>
          <w:sz w:val="20"/>
          <w:szCs w:val="20"/>
        </w:rPr>
      </w:pPr>
    </w:p>
    <w:p w14:paraId="331C0EC3" w14:textId="31033540" w:rsidR="00E136AF" w:rsidRPr="000A71D5" w:rsidRDefault="00E136AF" w:rsidP="00527AFF">
      <w:pPr>
        <w:numPr>
          <w:ilvl w:val="1"/>
          <w:numId w:val="27"/>
        </w:numPr>
        <w:spacing w:after="0" w:line="276" w:lineRule="auto"/>
        <w:rPr>
          <w:rFonts w:ascii="Arial" w:hAnsi="Arial" w:cs="Arial"/>
          <w:sz w:val="20"/>
          <w:szCs w:val="20"/>
        </w:rPr>
      </w:pPr>
      <w:r w:rsidRPr="000A71D5">
        <w:rPr>
          <w:rFonts w:ascii="Arial" w:hAnsi="Arial" w:cs="Arial"/>
          <w:sz w:val="20"/>
          <w:szCs w:val="20"/>
        </w:rPr>
        <w:t xml:space="preserve">The internal disciplinary process is a civil matter.  It is based upon an allegation </w:t>
      </w:r>
      <w:r w:rsidR="00E23B63" w:rsidRPr="000A71D5">
        <w:rPr>
          <w:rFonts w:ascii="Arial" w:hAnsi="Arial" w:cs="Arial"/>
          <w:sz w:val="20"/>
          <w:szCs w:val="20"/>
        </w:rPr>
        <w:t xml:space="preserve">that a student has breached RADA or the Conservatoire’s Policy and Rules. </w:t>
      </w:r>
      <w:r w:rsidRPr="000A71D5">
        <w:rPr>
          <w:rFonts w:ascii="Arial" w:hAnsi="Arial" w:cs="Arial"/>
          <w:sz w:val="20"/>
          <w:szCs w:val="20"/>
        </w:rPr>
        <w:t>The allegation has to be proven ‘on the balance of probabilitie</w:t>
      </w:r>
      <w:r w:rsidR="00E23B63" w:rsidRPr="000A71D5">
        <w:rPr>
          <w:rFonts w:ascii="Arial" w:hAnsi="Arial" w:cs="Arial"/>
          <w:sz w:val="20"/>
          <w:szCs w:val="20"/>
        </w:rPr>
        <w:t>s’</w:t>
      </w:r>
      <w:r w:rsidRPr="000A71D5">
        <w:rPr>
          <w:rFonts w:ascii="Arial" w:hAnsi="Arial" w:cs="Arial"/>
          <w:sz w:val="20"/>
          <w:szCs w:val="20"/>
        </w:rPr>
        <w:t>, and the most serious sanction that can be applied</w:t>
      </w:r>
      <w:r w:rsidR="00E23B63" w:rsidRPr="000A71D5">
        <w:rPr>
          <w:rFonts w:ascii="Arial" w:hAnsi="Arial" w:cs="Arial"/>
          <w:sz w:val="20"/>
          <w:szCs w:val="20"/>
        </w:rPr>
        <w:t xml:space="preserve"> is permanent expulsion from RADA</w:t>
      </w:r>
      <w:r w:rsidRPr="000A71D5">
        <w:rPr>
          <w:rFonts w:ascii="Arial" w:hAnsi="Arial" w:cs="Arial"/>
          <w:sz w:val="20"/>
          <w:szCs w:val="20"/>
        </w:rPr>
        <w:t>.</w:t>
      </w:r>
    </w:p>
    <w:p w14:paraId="566F217C" w14:textId="77777777" w:rsidR="00E136AF" w:rsidRPr="000A71D5" w:rsidRDefault="00E136AF" w:rsidP="00E136AF">
      <w:pPr>
        <w:pStyle w:val="ListParagraph"/>
        <w:spacing w:line="276" w:lineRule="auto"/>
        <w:ind w:left="0"/>
        <w:jc w:val="both"/>
        <w:rPr>
          <w:rFonts w:ascii="Arial" w:hAnsi="Arial" w:cs="Arial"/>
          <w:sz w:val="20"/>
          <w:szCs w:val="20"/>
        </w:rPr>
      </w:pPr>
    </w:p>
    <w:p w14:paraId="0064794D" w14:textId="23554628" w:rsidR="00E136AF" w:rsidRPr="000A71D5" w:rsidRDefault="00E136AF" w:rsidP="00527AFF">
      <w:pPr>
        <w:numPr>
          <w:ilvl w:val="1"/>
          <w:numId w:val="27"/>
        </w:numPr>
        <w:spacing w:after="0" w:line="276" w:lineRule="auto"/>
        <w:rPr>
          <w:rFonts w:ascii="Arial" w:hAnsi="Arial" w:cs="Arial"/>
          <w:sz w:val="20"/>
          <w:szCs w:val="20"/>
        </w:rPr>
      </w:pPr>
      <w:r w:rsidRPr="000A71D5">
        <w:rPr>
          <w:rFonts w:ascii="Arial" w:hAnsi="Arial" w:cs="Arial"/>
          <w:sz w:val="20"/>
          <w:szCs w:val="20"/>
        </w:rPr>
        <w:t xml:space="preserve">The criminal process is an external procedure and deals with allegations that a student has committed a criminal act. The allegation has to be proven in external courts ‘beyond reasonable doubt’ and the most serious sanction that can be applied is imprisonment. </w:t>
      </w:r>
      <w:r w:rsidR="00E23B63" w:rsidRPr="000A71D5">
        <w:rPr>
          <w:rFonts w:ascii="Arial" w:hAnsi="Arial" w:cs="Arial"/>
          <w:sz w:val="20"/>
          <w:szCs w:val="20"/>
        </w:rPr>
        <w:t>Neither RADA nor the</w:t>
      </w:r>
      <w:r w:rsidRPr="000A71D5">
        <w:rPr>
          <w:rFonts w:ascii="Arial" w:hAnsi="Arial" w:cs="Arial"/>
          <w:sz w:val="20"/>
          <w:szCs w:val="20"/>
        </w:rPr>
        <w:t xml:space="preserve"> Conservatoire </w:t>
      </w:r>
      <w:r w:rsidR="00E23B63" w:rsidRPr="000A71D5">
        <w:rPr>
          <w:rFonts w:ascii="Arial" w:hAnsi="Arial" w:cs="Arial"/>
          <w:sz w:val="20"/>
          <w:szCs w:val="20"/>
        </w:rPr>
        <w:t>may</w:t>
      </w:r>
      <w:r w:rsidRPr="000A71D5">
        <w:rPr>
          <w:rFonts w:ascii="Arial" w:hAnsi="Arial" w:cs="Arial"/>
          <w:sz w:val="20"/>
          <w:szCs w:val="20"/>
        </w:rPr>
        <w:t xml:space="preserve"> make a finding o</w:t>
      </w:r>
      <w:r w:rsidR="00E23B63" w:rsidRPr="000A71D5">
        <w:rPr>
          <w:rFonts w:ascii="Arial" w:hAnsi="Arial" w:cs="Arial"/>
          <w:sz w:val="20"/>
          <w:szCs w:val="20"/>
        </w:rPr>
        <w:t>f a criminal offence, however they</w:t>
      </w:r>
      <w:r w:rsidRPr="000A71D5">
        <w:rPr>
          <w:rFonts w:ascii="Arial" w:hAnsi="Arial" w:cs="Arial"/>
          <w:sz w:val="20"/>
          <w:szCs w:val="20"/>
        </w:rPr>
        <w:t xml:space="preserve"> can consider whether a breach of discipline appears to have occurred and, if so, refer the matter for consideration under this Policy.</w:t>
      </w:r>
    </w:p>
    <w:p w14:paraId="298E3DFD" w14:textId="77777777" w:rsidR="00E136AF" w:rsidRPr="000A71D5" w:rsidRDefault="00E136AF" w:rsidP="00E23B63">
      <w:pPr>
        <w:spacing w:after="0" w:line="276" w:lineRule="auto"/>
        <w:ind w:left="567"/>
        <w:rPr>
          <w:rFonts w:ascii="Arial" w:hAnsi="Arial" w:cs="Arial"/>
          <w:sz w:val="20"/>
          <w:szCs w:val="20"/>
        </w:rPr>
      </w:pPr>
    </w:p>
    <w:p w14:paraId="435ACC7E" w14:textId="77777777" w:rsidR="00882C6D" w:rsidRPr="000A71D5" w:rsidRDefault="00882C6D">
      <w:pPr>
        <w:rPr>
          <w:rFonts w:ascii="Arial" w:hAnsi="Arial" w:cs="Arial"/>
          <w:b/>
          <w:sz w:val="20"/>
          <w:szCs w:val="20"/>
        </w:rPr>
      </w:pPr>
      <w:r w:rsidRPr="000A71D5">
        <w:rPr>
          <w:rFonts w:ascii="Arial" w:hAnsi="Arial" w:cs="Arial"/>
          <w:b/>
          <w:sz w:val="20"/>
          <w:szCs w:val="20"/>
        </w:rPr>
        <w:br w:type="page"/>
      </w:r>
    </w:p>
    <w:p w14:paraId="2A67B157" w14:textId="0CFF9098" w:rsidR="00E23B63" w:rsidRPr="000A71D5" w:rsidRDefault="00E23B63" w:rsidP="001336CF">
      <w:pPr>
        <w:ind w:firstLine="567"/>
        <w:rPr>
          <w:rFonts w:ascii="Arial" w:hAnsi="Arial" w:cs="Arial"/>
          <w:b/>
          <w:sz w:val="20"/>
          <w:szCs w:val="20"/>
        </w:rPr>
      </w:pPr>
      <w:r w:rsidRPr="000A71D5">
        <w:rPr>
          <w:rFonts w:ascii="Arial" w:hAnsi="Arial" w:cs="Arial"/>
          <w:b/>
          <w:sz w:val="20"/>
          <w:szCs w:val="20"/>
        </w:rPr>
        <w:lastRenderedPageBreak/>
        <w:t>Professional Conduct</w:t>
      </w:r>
    </w:p>
    <w:p w14:paraId="670B0EA6" w14:textId="775F3489" w:rsidR="00E23B63" w:rsidRPr="000A71D5" w:rsidRDefault="00E23B63" w:rsidP="00527AFF">
      <w:pPr>
        <w:numPr>
          <w:ilvl w:val="1"/>
          <w:numId w:val="27"/>
        </w:numPr>
        <w:spacing w:after="0" w:line="276" w:lineRule="auto"/>
        <w:rPr>
          <w:rFonts w:ascii="Arial" w:hAnsi="Arial" w:cs="Arial"/>
          <w:sz w:val="20"/>
          <w:szCs w:val="20"/>
        </w:rPr>
      </w:pPr>
      <w:r w:rsidRPr="000A71D5">
        <w:rPr>
          <w:rFonts w:ascii="Arial" w:hAnsi="Arial" w:cs="Arial"/>
          <w:sz w:val="20"/>
          <w:szCs w:val="20"/>
        </w:rPr>
        <w:t>RADA students are embarking on vocational programmes working towards a professional standard of practice and behaviour in acting and technical theatre. Professional conduct is contained within the academic practice of a programme and also within the rules and regulations that govern membership of the Academy as a student. Misconduct within training might, depending on programme and the nature of the misconduct, be handled either through an academic process (at which the Assessment Board would review progress) or through this misconduct process.</w:t>
      </w:r>
    </w:p>
    <w:p w14:paraId="4FB6649F" w14:textId="77777777" w:rsidR="004072D9" w:rsidRPr="000A71D5" w:rsidRDefault="004072D9" w:rsidP="004072D9">
      <w:pPr>
        <w:rPr>
          <w:rFonts w:ascii="Arial" w:hAnsi="Arial" w:cs="Arial"/>
          <w:b/>
          <w:sz w:val="20"/>
          <w:szCs w:val="20"/>
        </w:rPr>
      </w:pPr>
    </w:p>
    <w:p w14:paraId="380138C8" w14:textId="08195AA0" w:rsidR="004072D9" w:rsidRPr="000A71D5" w:rsidRDefault="004072D9" w:rsidP="001336CF">
      <w:pPr>
        <w:ind w:firstLine="567"/>
        <w:rPr>
          <w:rFonts w:ascii="Arial" w:hAnsi="Arial" w:cs="Arial"/>
          <w:b/>
          <w:sz w:val="20"/>
          <w:szCs w:val="20"/>
        </w:rPr>
      </w:pPr>
      <w:r w:rsidRPr="000A71D5">
        <w:rPr>
          <w:rFonts w:ascii="Arial" w:hAnsi="Arial" w:cs="Arial"/>
          <w:b/>
          <w:sz w:val="20"/>
          <w:szCs w:val="20"/>
        </w:rPr>
        <w:t>Misconduct relating to admissions</w:t>
      </w:r>
    </w:p>
    <w:p w14:paraId="21EC2481" w14:textId="77777777" w:rsidR="004072D9" w:rsidRPr="000A71D5" w:rsidRDefault="004072D9" w:rsidP="00527AFF">
      <w:pPr>
        <w:numPr>
          <w:ilvl w:val="1"/>
          <w:numId w:val="27"/>
        </w:numPr>
        <w:spacing w:after="0" w:line="276" w:lineRule="auto"/>
        <w:rPr>
          <w:rFonts w:ascii="Arial" w:hAnsi="Arial" w:cs="Arial"/>
          <w:sz w:val="20"/>
          <w:szCs w:val="20"/>
        </w:rPr>
      </w:pPr>
      <w:r w:rsidRPr="000A71D5">
        <w:rPr>
          <w:rFonts w:ascii="Arial" w:hAnsi="Arial" w:cs="Arial"/>
          <w:sz w:val="20"/>
          <w:szCs w:val="20"/>
        </w:rPr>
        <w:t xml:space="preserve">Registered students who are alleged to have gained or facilitated admission to RADA by making false or misleading or incomplete statements or representations or producing falsified documents as applicants shall normally be subject to investigation and action under these procedures. This shall include any student found to have concealed or misrepresented offences, or to have deliberately provided misleading, incomplete or inaccurate information to the Disclosure and Barring Service (DBS).  </w:t>
      </w:r>
    </w:p>
    <w:p w14:paraId="7B412627" w14:textId="77777777" w:rsidR="004072D9" w:rsidRPr="000A71D5" w:rsidRDefault="004072D9" w:rsidP="004072D9">
      <w:pPr>
        <w:spacing w:after="0" w:line="276" w:lineRule="auto"/>
        <w:ind w:left="567"/>
        <w:rPr>
          <w:rFonts w:ascii="Arial" w:hAnsi="Arial" w:cs="Arial"/>
          <w:sz w:val="20"/>
          <w:szCs w:val="20"/>
        </w:rPr>
      </w:pPr>
    </w:p>
    <w:p w14:paraId="0D619657" w14:textId="77777777" w:rsidR="004072D9" w:rsidRPr="000A71D5" w:rsidRDefault="004072D9" w:rsidP="00527AFF">
      <w:pPr>
        <w:numPr>
          <w:ilvl w:val="1"/>
          <w:numId w:val="27"/>
        </w:numPr>
        <w:spacing w:after="0" w:line="276" w:lineRule="auto"/>
        <w:rPr>
          <w:rFonts w:ascii="Arial" w:hAnsi="Arial" w:cs="Arial"/>
          <w:sz w:val="20"/>
          <w:szCs w:val="20"/>
        </w:rPr>
      </w:pPr>
      <w:r w:rsidRPr="000A71D5">
        <w:rPr>
          <w:rFonts w:ascii="Arial" w:hAnsi="Arial" w:cs="Arial"/>
          <w:sz w:val="20"/>
          <w:szCs w:val="20"/>
        </w:rPr>
        <w:t>Where an applicant to the RADA (who is not a registered student) is suspected to have made false or misleading or incomplete statements or representations, or produced falsified documents, either in pursuit of an offer of a place, or as a means of having gained, or facilitating an offer of a place to RADA, such cases will be handled under the procedures as outlined in the RADA Admissions Policy and, where applicable, the Criminal Records policy.</w:t>
      </w:r>
    </w:p>
    <w:p w14:paraId="3ECE676B" w14:textId="77777777" w:rsidR="00882C6D" w:rsidRPr="000A71D5" w:rsidRDefault="00882C6D">
      <w:pPr>
        <w:rPr>
          <w:rFonts w:ascii="Arial" w:hAnsi="Arial" w:cs="Arial"/>
          <w:b/>
          <w:sz w:val="20"/>
          <w:szCs w:val="20"/>
        </w:rPr>
      </w:pPr>
    </w:p>
    <w:p w14:paraId="653AC433" w14:textId="77777777" w:rsidR="00882C6D" w:rsidRPr="000A71D5" w:rsidRDefault="00882C6D" w:rsidP="001336CF">
      <w:pPr>
        <w:ind w:firstLine="567"/>
        <w:rPr>
          <w:rFonts w:ascii="Arial" w:hAnsi="Arial" w:cs="Arial"/>
          <w:b/>
          <w:sz w:val="20"/>
          <w:szCs w:val="20"/>
        </w:rPr>
      </w:pPr>
      <w:r w:rsidRPr="000A71D5">
        <w:rPr>
          <w:rFonts w:ascii="Arial" w:hAnsi="Arial" w:cs="Arial"/>
          <w:b/>
          <w:sz w:val="20"/>
          <w:szCs w:val="20"/>
        </w:rPr>
        <w:t>Misconduct which is also a criminal offence</w:t>
      </w:r>
    </w:p>
    <w:p w14:paraId="1A85D164" w14:textId="049DAE15" w:rsidR="00882C6D" w:rsidRPr="000A71D5" w:rsidRDefault="00882C6D" w:rsidP="00527AFF">
      <w:pPr>
        <w:numPr>
          <w:ilvl w:val="1"/>
          <w:numId w:val="27"/>
        </w:numPr>
        <w:spacing w:after="0" w:line="276" w:lineRule="auto"/>
        <w:rPr>
          <w:rFonts w:ascii="Arial" w:hAnsi="Arial" w:cs="Arial"/>
          <w:sz w:val="20"/>
          <w:szCs w:val="20"/>
        </w:rPr>
      </w:pPr>
      <w:r w:rsidRPr="000A71D5">
        <w:rPr>
          <w:rFonts w:ascii="Arial" w:hAnsi="Arial" w:cs="Arial"/>
          <w:sz w:val="20"/>
          <w:szCs w:val="20"/>
        </w:rPr>
        <w:t>Where the alleged misconduct could also constitute an offence under the criminal law, special provisions will apply and the RADA’s own misconduct investigations or proceedings, may be delayed until such time as the police and/or courts have completed their investigations and proceedings. In such circumstances, RADA’s Director will determine:</w:t>
      </w:r>
    </w:p>
    <w:p w14:paraId="1ABE9C48" w14:textId="77777777" w:rsidR="00882C6D" w:rsidRPr="000A71D5" w:rsidRDefault="00882C6D" w:rsidP="00882C6D">
      <w:pPr>
        <w:spacing w:after="0" w:line="276" w:lineRule="auto"/>
        <w:ind w:left="567"/>
        <w:rPr>
          <w:rFonts w:ascii="Arial" w:hAnsi="Arial" w:cs="Arial"/>
          <w:sz w:val="20"/>
          <w:szCs w:val="20"/>
        </w:rPr>
      </w:pPr>
    </w:p>
    <w:p w14:paraId="1D7E3D6A" w14:textId="467FE8B3" w:rsidR="00882C6D" w:rsidRPr="000A71D5" w:rsidRDefault="00882C6D" w:rsidP="00527AFF">
      <w:pPr>
        <w:numPr>
          <w:ilvl w:val="2"/>
          <w:numId w:val="27"/>
        </w:numPr>
        <w:spacing w:after="0" w:line="276" w:lineRule="auto"/>
        <w:rPr>
          <w:rFonts w:ascii="Arial" w:hAnsi="Arial" w:cs="Arial"/>
          <w:sz w:val="20"/>
          <w:szCs w:val="20"/>
        </w:rPr>
      </w:pPr>
      <w:r w:rsidRPr="000A71D5">
        <w:rPr>
          <w:rFonts w:ascii="Arial" w:hAnsi="Arial" w:cs="Arial"/>
          <w:sz w:val="20"/>
          <w:szCs w:val="20"/>
        </w:rPr>
        <w:t>whether any action under this Policy and procedures should commence or proceed, including consideration by the Convictions Consideration Panel (see Criminal Records Policy for further information), or</w:t>
      </w:r>
    </w:p>
    <w:p w14:paraId="0F06DB62" w14:textId="77777777" w:rsidR="00882C6D" w:rsidRPr="000A71D5" w:rsidRDefault="00882C6D" w:rsidP="00527AFF">
      <w:pPr>
        <w:numPr>
          <w:ilvl w:val="2"/>
          <w:numId w:val="27"/>
        </w:numPr>
        <w:spacing w:after="0" w:line="276" w:lineRule="auto"/>
        <w:rPr>
          <w:rFonts w:ascii="Arial" w:hAnsi="Arial" w:cs="Arial"/>
          <w:sz w:val="20"/>
          <w:szCs w:val="20"/>
        </w:rPr>
      </w:pPr>
      <w:r w:rsidRPr="000A71D5">
        <w:rPr>
          <w:rFonts w:ascii="Arial" w:hAnsi="Arial" w:cs="Arial"/>
          <w:sz w:val="20"/>
          <w:szCs w:val="20"/>
        </w:rPr>
        <w:t>whether the matter should be held in abeyance pending the completion of police and/or court investigations and proceedings, or</w:t>
      </w:r>
    </w:p>
    <w:p w14:paraId="151B0A35" w14:textId="77777777" w:rsidR="00882C6D" w:rsidRPr="000A71D5" w:rsidRDefault="00882C6D" w:rsidP="00527AFF">
      <w:pPr>
        <w:numPr>
          <w:ilvl w:val="2"/>
          <w:numId w:val="27"/>
        </w:numPr>
        <w:spacing w:after="0" w:line="276" w:lineRule="auto"/>
        <w:rPr>
          <w:rFonts w:ascii="Arial" w:hAnsi="Arial" w:cs="Arial"/>
          <w:sz w:val="20"/>
          <w:szCs w:val="20"/>
        </w:rPr>
      </w:pPr>
      <w:r w:rsidRPr="000A71D5">
        <w:rPr>
          <w:rFonts w:ascii="Arial" w:hAnsi="Arial" w:cs="Arial"/>
          <w:sz w:val="20"/>
          <w:szCs w:val="20"/>
        </w:rPr>
        <w:t>whether any action already underway under this Policy and procedures should be deferred/suspended, and subsequently reviewed</w:t>
      </w:r>
    </w:p>
    <w:p w14:paraId="4963514B" w14:textId="77777777" w:rsidR="00882C6D" w:rsidRPr="000A71D5" w:rsidRDefault="00882C6D" w:rsidP="00882C6D">
      <w:pPr>
        <w:spacing w:after="0" w:line="276" w:lineRule="auto"/>
        <w:ind w:left="567"/>
        <w:rPr>
          <w:rFonts w:ascii="Arial" w:hAnsi="Arial" w:cs="Arial"/>
          <w:sz w:val="20"/>
          <w:szCs w:val="20"/>
        </w:rPr>
      </w:pPr>
    </w:p>
    <w:p w14:paraId="02329360" w14:textId="3A1E6F94" w:rsidR="00882C6D" w:rsidRPr="000A71D5" w:rsidRDefault="00882C6D" w:rsidP="00527AFF">
      <w:pPr>
        <w:numPr>
          <w:ilvl w:val="1"/>
          <w:numId w:val="27"/>
        </w:numPr>
        <w:spacing w:after="0" w:line="276" w:lineRule="auto"/>
        <w:rPr>
          <w:rFonts w:ascii="Arial" w:hAnsi="Arial" w:cs="Arial"/>
          <w:sz w:val="20"/>
          <w:szCs w:val="20"/>
        </w:rPr>
      </w:pPr>
      <w:r w:rsidRPr="000A71D5">
        <w:rPr>
          <w:rFonts w:ascii="Arial" w:hAnsi="Arial" w:cs="Arial"/>
          <w:sz w:val="20"/>
          <w:szCs w:val="20"/>
        </w:rPr>
        <w:t>In determining whether to commence or proceed with any action or process under this Policy, the RADA/the Conservatoire is not bound by the outcome of any police or criminal investigation or prosecution.</w:t>
      </w:r>
    </w:p>
    <w:p w14:paraId="694C7748" w14:textId="77777777" w:rsidR="00882C6D" w:rsidRPr="000A71D5" w:rsidRDefault="00882C6D" w:rsidP="00882C6D">
      <w:pPr>
        <w:spacing w:after="0" w:line="276" w:lineRule="auto"/>
        <w:ind w:left="567"/>
        <w:rPr>
          <w:rFonts w:ascii="Arial" w:hAnsi="Arial" w:cs="Arial"/>
          <w:sz w:val="20"/>
          <w:szCs w:val="20"/>
        </w:rPr>
      </w:pPr>
    </w:p>
    <w:p w14:paraId="3588E1D9" w14:textId="15AE768D" w:rsidR="00882C6D" w:rsidRPr="000A71D5" w:rsidRDefault="00882C6D" w:rsidP="00527AFF">
      <w:pPr>
        <w:numPr>
          <w:ilvl w:val="1"/>
          <w:numId w:val="27"/>
        </w:numPr>
        <w:spacing w:after="0" w:line="276" w:lineRule="auto"/>
        <w:rPr>
          <w:rFonts w:ascii="Arial" w:hAnsi="Arial" w:cs="Arial"/>
          <w:sz w:val="20"/>
          <w:szCs w:val="20"/>
        </w:rPr>
      </w:pPr>
      <w:r w:rsidRPr="000A71D5">
        <w:rPr>
          <w:rFonts w:ascii="Arial" w:hAnsi="Arial" w:cs="Arial"/>
          <w:sz w:val="20"/>
          <w:szCs w:val="20"/>
        </w:rPr>
        <w:t>Where a current registered student obtains a criminal conviction, the matter will normally be immediately referred to the Convictions Consideration Panel to consider under its procedures, unless in RADA’s view there is justifiable cause not to refer this matter immediately or to follow an alternative process (for example Fitness to Train).</w:t>
      </w:r>
    </w:p>
    <w:p w14:paraId="5F4D0065" w14:textId="77777777" w:rsidR="00882C6D" w:rsidRPr="000A71D5" w:rsidRDefault="00882C6D" w:rsidP="00882C6D">
      <w:pPr>
        <w:spacing w:after="0" w:line="276" w:lineRule="auto"/>
        <w:ind w:left="567"/>
        <w:rPr>
          <w:rFonts w:ascii="Arial" w:hAnsi="Arial" w:cs="Arial"/>
          <w:sz w:val="20"/>
          <w:szCs w:val="20"/>
        </w:rPr>
      </w:pPr>
    </w:p>
    <w:p w14:paraId="2815163C" w14:textId="71D4E37C" w:rsidR="00882C6D" w:rsidRPr="000A71D5" w:rsidRDefault="00882C6D" w:rsidP="00527AFF">
      <w:pPr>
        <w:numPr>
          <w:ilvl w:val="1"/>
          <w:numId w:val="27"/>
        </w:numPr>
        <w:spacing w:after="0" w:line="276" w:lineRule="auto"/>
        <w:rPr>
          <w:rFonts w:ascii="Arial" w:hAnsi="Arial" w:cs="Arial"/>
          <w:sz w:val="20"/>
          <w:szCs w:val="20"/>
        </w:rPr>
      </w:pPr>
      <w:r w:rsidRPr="000A71D5">
        <w:rPr>
          <w:rFonts w:ascii="Arial" w:hAnsi="Arial" w:cs="Arial"/>
          <w:sz w:val="20"/>
          <w:szCs w:val="20"/>
        </w:rPr>
        <w:t xml:space="preserve">Where a student is the subject of a criminal investigation, RADA will not take any internal disciplinary action against the student in relation to the matter that is the subject of the criminal investigation. However, the RADA may take any action deemed necessary for safeguarding, as </w:t>
      </w:r>
      <w:r w:rsidRPr="000A71D5">
        <w:rPr>
          <w:rFonts w:ascii="Arial" w:hAnsi="Arial" w:cs="Arial"/>
          <w:sz w:val="20"/>
          <w:szCs w:val="20"/>
        </w:rPr>
        <w:lastRenderedPageBreak/>
        <w:t>outlined above. RADA may also commence disciplinary action in relation to any matter which is not part of the criminal investigation (for example, drug use).</w:t>
      </w:r>
    </w:p>
    <w:p w14:paraId="4C02B2B8" w14:textId="77777777" w:rsidR="00882C6D" w:rsidRPr="000A71D5" w:rsidRDefault="00882C6D" w:rsidP="00882C6D">
      <w:pPr>
        <w:spacing w:after="0" w:line="276" w:lineRule="auto"/>
        <w:ind w:left="567"/>
        <w:rPr>
          <w:rFonts w:ascii="Arial" w:hAnsi="Arial" w:cs="Arial"/>
          <w:sz w:val="20"/>
          <w:szCs w:val="20"/>
        </w:rPr>
      </w:pPr>
    </w:p>
    <w:p w14:paraId="1E8F1C28" w14:textId="5D44FEDF" w:rsidR="00882C6D" w:rsidRPr="000A71D5" w:rsidRDefault="00882C6D" w:rsidP="00527AFF">
      <w:pPr>
        <w:numPr>
          <w:ilvl w:val="1"/>
          <w:numId w:val="27"/>
        </w:numPr>
        <w:spacing w:after="0" w:line="276" w:lineRule="auto"/>
        <w:rPr>
          <w:rFonts w:ascii="Arial" w:hAnsi="Arial" w:cs="Arial"/>
          <w:sz w:val="20"/>
          <w:szCs w:val="20"/>
        </w:rPr>
      </w:pPr>
      <w:r w:rsidRPr="000A71D5">
        <w:rPr>
          <w:rFonts w:ascii="Arial" w:hAnsi="Arial" w:cs="Arial"/>
          <w:sz w:val="20"/>
          <w:szCs w:val="20"/>
        </w:rPr>
        <w:t xml:space="preserve">In exceptional circumstances, the Director or nominee will refer concerns to the police where they consider it appropriate (e.g. where there is a perceived legitimate risk), or where </w:t>
      </w:r>
      <w:r w:rsidR="00DF0FE4" w:rsidRPr="000A71D5">
        <w:rPr>
          <w:rFonts w:ascii="Arial" w:hAnsi="Arial" w:cs="Arial"/>
          <w:sz w:val="20"/>
          <w:szCs w:val="20"/>
        </w:rPr>
        <w:t>RADA</w:t>
      </w:r>
      <w:r w:rsidRPr="000A71D5">
        <w:rPr>
          <w:rFonts w:ascii="Arial" w:hAnsi="Arial" w:cs="Arial"/>
          <w:sz w:val="20"/>
          <w:szCs w:val="20"/>
        </w:rPr>
        <w:t xml:space="preserve"> is legally obliged to do so. RADA will co-operate with the police in their investigation of an alleged breach of the law or of any matter that may involve a RADA student.  Where a student alleges to RADA that they are the victim of a crime, only in exceptional circumstances will the alleged crime be reported to the policy contrary to the wishes of the victim.</w:t>
      </w:r>
    </w:p>
    <w:p w14:paraId="7337DFCD" w14:textId="77777777" w:rsidR="00882C6D" w:rsidRPr="000A71D5" w:rsidRDefault="00882C6D" w:rsidP="00882C6D">
      <w:pPr>
        <w:spacing w:after="0" w:line="276" w:lineRule="auto"/>
        <w:ind w:left="567"/>
        <w:rPr>
          <w:rFonts w:ascii="Arial" w:hAnsi="Arial" w:cs="Arial"/>
          <w:sz w:val="20"/>
          <w:szCs w:val="20"/>
        </w:rPr>
      </w:pPr>
    </w:p>
    <w:p w14:paraId="4191C14B" w14:textId="77777777" w:rsidR="00882C6D" w:rsidRPr="000A71D5" w:rsidRDefault="00882C6D" w:rsidP="001336CF">
      <w:pPr>
        <w:ind w:firstLine="567"/>
        <w:rPr>
          <w:rFonts w:ascii="Arial" w:hAnsi="Arial" w:cs="Arial"/>
          <w:b/>
          <w:sz w:val="20"/>
          <w:szCs w:val="20"/>
        </w:rPr>
      </w:pPr>
      <w:r w:rsidRPr="000A71D5">
        <w:rPr>
          <w:rFonts w:ascii="Arial" w:hAnsi="Arial" w:cs="Arial"/>
          <w:b/>
          <w:sz w:val="20"/>
          <w:szCs w:val="20"/>
        </w:rPr>
        <w:t>Absence and withdrawal/non-engagement relating to this process</w:t>
      </w:r>
    </w:p>
    <w:p w14:paraId="0FB143F9" w14:textId="066B8DC4" w:rsidR="00882C6D" w:rsidRPr="000A71D5" w:rsidRDefault="00882C6D" w:rsidP="00527AFF">
      <w:pPr>
        <w:numPr>
          <w:ilvl w:val="1"/>
          <w:numId w:val="27"/>
        </w:numPr>
        <w:spacing w:after="0" w:line="276" w:lineRule="auto"/>
        <w:rPr>
          <w:rFonts w:ascii="Arial" w:hAnsi="Arial" w:cs="Arial"/>
          <w:sz w:val="20"/>
          <w:szCs w:val="20"/>
        </w:rPr>
      </w:pPr>
      <w:r w:rsidRPr="000A71D5">
        <w:rPr>
          <w:rFonts w:ascii="Arial" w:hAnsi="Arial" w:cs="Arial"/>
          <w:sz w:val="20"/>
          <w:szCs w:val="20"/>
        </w:rPr>
        <w:t xml:space="preserve">None of the proceedings outlined in this Policy will be invalidated or postponed by reason of the absence of the student who is required to attend a Preliminary Enquiry interview or a </w:t>
      </w:r>
      <w:r w:rsidR="004D549C" w:rsidRPr="000A71D5">
        <w:rPr>
          <w:rFonts w:ascii="Arial" w:hAnsi="Arial" w:cs="Arial"/>
          <w:sz w:val="20"/>
          <w:szCs w:val="20"/>
        </w:rPr>
        <w:t xml:space="preserve">Misconduct Panel hearing, or a </w:t>
      </w:r>
      <w:r w:rsidRPr="000A71D5">
        <w:rPr>
          <w:rFonts w:ascii="Arial" w:hAnsi="Arial" w:cs="Arial"/>
          <w:sz w:val="20"/>
          <w:szCs w:val="20"/>
        </w:rPr>
        <w:t xml:space="preserve">Misconduct </w:t>
      </w:r>
      <w:r w:rsidR="004072D9" w:rsidRPr="000A71D5">
        <w:rPr>
          <w:rFonts w:ascii="Arial" w:hAnsi="Arial" w:cs="Arial"/>
          <w:sz w:val="20"/>
          <w:szCs w:val="20"/>
        </w:rPr>
        <w:t>Appeal hearing. This is</w:t>
      </w:r>
      <w:r w:rsidRPr="000A71D5">
        <w:rPr>
          <w:rFonts w:ascii="Arial" w:hAnsi="Arial" w:cs="Arial"/>
          <w:sz w:val="20"/>
          <w:szCs w:val="20"/>
        </w:rPr>
        <w:t xml:space="preserve"> provided that the student has been given written notice of the interview or hearing within the timescale laid down in this Policy, and provided that those conducting the hearing believe that sufficient and reasonable evidence and representations are before it.  In the event that a student has indicated they will attend but then cannot do so for good reason</w:t>
      </w:r>
      <w:r w:rsidR="004072D9" w:rsidRPr="000A71D5">
        <w:rPr>
          <w:rFonts w:ascii="Arial" w:hAnsi="Arial" w:cs="Arial"/>
          <w:sz w:val="20"/>
          <w:szCs w:val="20"/>
        </w:rPr>
        <w:t xml:space="preserve"> (for example significant ill health</w:t>
      </w:r>
      <w:r w:rsidRPr="000A71D5">
        <w:rPr>
          <w:rFonts w:ascii="Arial" w:hAnsi="Arial" w:cs="Arial"/>
          <w:sz w:val="20"/>
          <w:szCs w:val="20"/>
        </w:rPr>
        <w:t xml:space="preserve"> </w:t>
      </w:r>
      <w:r w:rsidR="004072D9" w:rsidRPr="000A71D5">
        <w:rPr>
          <w:rFonts w:ascii="Arial" w:hAnsi="Arial" w:cs="Arial"/>
          <w:sz w:val="20"/>
          <w:szCs w:val="20"/>
        </w:rPr>
        <w:t xml:space="preserve">or </w:t>
      </w:r>
      <w:r w:rsidRPr="000A71D5">
        <w:rPr>
          <w:rFonts w:ascii="Arial" w:hAnsi="Arial" w:cs="Arial"/>
          <w:sz w:val="20"/>
          <w:szCs w:val="20"/>
        </w:rPr>
        <w:t>bereavement) an adjournment would generally be considered.</w:t>
      </w:r>
    </w:p>
    <w:p w14:paraId="1E896640" w14:textId="77777777" w:rsidR="00882C6D" w:rsidRPr="000A71D5" w:rsidRDefault="00882C6D" w:rsidP="001336CF">
      <w:pPr>
        <w:spacing w:after="0" w:line="276" w:lineRule="auto"/>
        <w:ind w:left="567"/>
        <w:rPr>
          <w:rFonts w:ascii="Arial" w:hAnsi="Arial" w:cs="Arial"/>
          <w:sz w:val="20"/>
          <w:szCs w:val="20"/>
        </w:rPr>
      </w:pPr>
    </w:p>
    <w:p w14:paraId="182460F8" w14:textId="6328AC85" w:rsidR="00882C6D" w:rsidRPr="000A71D5" w:rsidRDefault="004072D9" w:rsidP="00527AFF">
      <w:pPr>
        <w:numPr>
          <w:ilvl w:val="1"/>
          <w:numId w:val="27"/>
        </w:numPr>
        <w:spacing w:after="0" w:line="276" w:lineRule="auto"/>
        <w:rPr>
          <w:rFonts w:ascii="Arial" w:hAnsi="Arial" w:cs="Arial"/>
          <w:sz w:val="20"/>
          <w:szCs w:val="20"/>
        </w:rPr>
      </w:pPr>
      <w:r w:rsidRPr="000A71D5">
        <w:rPr>
          <w:rFonts w:ascii="Arial" w:hAnsi="Arial" w:cs="Arial"/>
          <w:sz w:val="20"/>
          <w:szCs w:val="20"/>
        </w:rPr>
        <w:t>RADA</w:t>
      </w:r>
      <w:r w:rsidR="00882C6D" w:rsidRPr="000A71D5">
        <w:rPr>
          <w:rFonts w:ascii="Arial" w:hAnsi="Arial" w:cs="Arial"/>
          <w:sz w:val="20"/>
          <w:szCs w:val="20"/>
        </w:rPr>
        <w:t xml:space="preserve"> may commence or proceed with any action or process under this Policy in the absence of the student, if</w:t>
      </w:r>
      <w:r w:rsidRPr="000A71D5">
        <w:rPr>
          <w:rFonts w:ascii="Arial" w:hAnsi="Arial" w:cs="Arial"/>
          <w:sz w:val="20"/>
          <w:szCs w:val="20"/>
        </w:rPr>
        <w:t xml:space="preserve"> the student withdraws from RADA</w:t>
      </w:r>
      <w:r w:rsidR="00882C6D" w:rsidRPr="000A71D5">
        <w:rPr>
          <w:rFonts w:ascii="Arial" w:hAnsi="Arial" w:cs="Arial"/>
          <w:sz w:val="20"/>
          <w:szCs w:val="20"/>
        </w:rPr>
        <w:t xml:space="preserve"> and/or if the student does not engage with the process. Where there is good cause to do so, </w:t>
      </w:r>
      <w:r w:rsidRPr="000A71D5">
        <w:rPr>
          <w:rFonts w:ascii="Arial" w:hAnsi="Arial" w:cs="Arial"/>
          <w:sz w:val="20"/>
          <w:szCs w:val="20"/>
        </w:rPr>
        <w:t>RADA</w:t>
      </w:r>
      <w:r w:rsidR="00882C6D" w:rsidRPr="000A71D5">
        <w:rPr>
          <w:rFonts w:ascii="Arial" w:hAnsi="Arial" w:cs="Arial"/>
          <w:sz w:val="20"/>
          <w:szCs w:val="20"/>
        </w:rPr>
        <w:t xml:space="preserve"> may place the consideration of a case in abeyance at any stage.</w:t>
      </w:r>
    </w:p>
    <w:p w14:paraId="0988EEB0" w14:textId="6E8F3FC4" w:rsidR="00DD75DA" w:rsidRPr="000A71D5" w:rsidRDefault="00DD75DA" w:rsidP="001336CF">
      <w:pPr>
        <w:spacing w:after="0" w:line="276" w:lineRule="auto"/>
        <w:rPr>
          <w:rFonts w:ascii="Arial" w:hAnsi="Arial" w:cs="Arial"/>
          <w:sz w:val="20"/>
          <w:szCs w:val="20"/>
        </w:rPr>
      </w:pPr>
    </w:p>
    <w:p w14:paraId="127DD3E8" w14:textId="5016FA96" w:rsidR="001336CF" w:rsidRPr="000A71D5" w:rsidRDefault="001336CF" w:rsidP="001336CF">
      <w:pPr>
        <w:ind w:firstLine="567"/>
        <w:rPr>
          <w:rFonts w:ascii="Arial" w:hAnsi="Arial" w:cs="Arial"/>
          <w:b/>
          <w:sz w:val="20"/>
          <w:szCs w:val="20"/>
        </w:rPr>
      </w:pPr>
      <w:r w:rsidRPr="000A71D5">
        <w:rPr>
          <w:rFonts w:ascii="Arial" w:hAnsi="Arial" w:cs="Arial"/>
          <w:b/>
          <w:sz w:val="20"/>
          <w:szCs w:val="20"/>
        </w:rPr>
        <w:t>Misconduct and Rules, Regulations and Obligations</w:t>
      </w:r>
    </w:p>
    <w:p w14:paraId="00371B04" w14:textId="07327874" w:rsidR="001336CF" w:rsidRPr="000A71D5" w:rsidRDefault="001336CF" w:rsidP="00527AFF">
      <w:pPr>
        <w:numPr>
          <w:ilvl w:val="1"/>
          <w:numId w:val="27"/>
        </w:numPr>
        <w:spacing w:after="0" w:line="276" w:lineRule="auto"/>
        <w:rPr>
          <w:rFonts w:ascii="Arial" w:hAnsi="Arial" w:cs="Arial"/>
          <w:sz w:val="20"/>
          <w:szCs w:val="20"/>
        </w:rPr>
      </w:pPr>
      <w:r w:rsidRPr="000A71D5">
        <w:rPr>
          <w:rFonts w:ascii="Arial" w:hAnsi="Arial" w:cs="Arial"/>
          <w:sz w:val="20"/>
          <w:szCs w:val="20"/>
        </w:rPr>
        <w:t>Nothing in this policy and procedures shall prevent RADA or the Conservatoire making rules of conduct relating to particular services, facilities or areas of our activity, or regarding student attendance. Use of these regulations for the investigation of misconduct does not preclude the use of RADA rules associated with conduct relating to academic or non-academic services, facilities or areas.</w:t>
      </w:r>
    </w:p>
    <w:p w14:paraId="5D14109D" w14:textId="77777777" w:rsidR="001336CF" w:rsidRPr="000A71D5" w:rsidRDefault="001336CF" w:rsidP="001336CF">
      <w:pPr>
        <w:spacing w:after="0" w:line="276" w:lineRule="auto"/>
        <w:ind w:left="567"/>
        <w:rPr>
          <w:rFonts w:ascii="Arial" w:hAnsi="Arial" w:cs="Arial"/>
          <w:sz w:val="20"/>
          <w:szCs w:val="20"/>
        </w:rPr>
      </w:pPr>
    </w:p>
    <w:p w14:paraId="65CE3EA9" w14:textId="339F1C4C" w:rsidR="001336CF" w:rsidRPr="000A71D5" w:rsidRDefault="001336CF" w:rsidP="00527AFF">
      <w:pPr>
        <w:numPr>
          <w:ilvl w:val="1"/>
          <w:numId w:val="27"/>
        </w:numPr>
        <w:spacing w:after="0" w:line="276" w:lineRule="auto"/>
        <w:rPr>
          <w:rFonts w:ascii="Arial" w:hAnsi="Arial" w:cs="Arial"/>
          <w:sz w:val="20"/>
          <w:szCs w:val="20"/>
        </w:rPr>
      </w:pPr>
      <w:r w:rsidRPr="000A71D5">
        <w:rPr>
          <w:rFonts w:ascii="Arial" w:hAnsi="Arial" w:cs="Arial"/>
          <w:sz w:val="20"/>
          <w:szCs w:val="20"/>
        </w:rPr>
        <w:t>In the operation of the processes set out in this policy and procedures RADA will remain mindful of its legal obligations, including its duty of care and its obligations under the Equality Act 201</w:t>
      </w:r>
      <w:r w:rsidR="004D549C" w:rsidRPr="000A71D5">
        <w:rPr>
          <w:rFonts w:ascii="Arial" w:hAnsi="Arial" w:cs="Arial"/>
          <w:sz w:val="20"/>
          <w:szCs w:val="20"/>
        </w:rPr>
        <w:t xml:space="preserve">0 which include, </w:t>
      </w:r>
      <w:r w:rsidRPr="000A71D5">
        <w:rPr>
          <w:rFonts w:ascii="Arial" w:hAnsi="Arial" w:cs="Arial"/>
          <w:sz w:val="20"/>
          <w:szCs w:val="20"/>
        </w:rPr>
        <w:t>where appropriate, the duty to make reasonable adjustments.</w:t>
      </w:r>
    </w:p>
    <w:p w14:paraId="335A9010" w14:textId="5504B830" w:rsidR="00F15233" w:rsidRPr="000A71D5" w:rsidRDefault="00F15233" w:rsidP="00F15233">
      <w:pPr>
        <w:spacing w:line="276" w:lineRule="auto"/>
        <w:rPr>
          <w:rFonts w:ascii="Arial" w:hAnsi="Arial" w:cs="Arial"/>
          <w:sz w:val="20"/>
        </w:rPr>
      </w:pPr>
    </w:p>
    <w:p w14:paraId="73927EF9" w14:textId="77777777" w:rsidR="001336CF" w:rsidRPr="000A71D5" w:rsidRDefault="001336CF" w:rsidP="00527AFF">
      <w:pPr>
        <w:numPr>
          <w:ilvl w:val="0"/>
          <w:numId w:val="27"/>
        </w:numPr>
        <w:spacing w:after="0" w:line="276" w:lineRule="auto"/>
        <w:rPr>
          <w:rFonts w:ascii="Arial" w:hAnsi="Arial" w:cs="Arial"/>
          <w:b/>
          <w:sz w:val="20"/>
          <w:szCs w:val="20"/>
          <w:u w:val="single"/>
        </w:rPr>
      </w:pPr>
      <w:r w:rsidRPr="000A71D5">
        <w:rPr>
          <w:rFonts w:ascii="Arial" w:hAnsi="Arial" w:cs="Arial"/>
          <w:b/>
          <w:sz w:val="20"/>
          <w:szCs w:val="20"/>
          <w:u w:val="single"/>
        </w:rPr>
        <w:t>Definitions and Policies</w:t>
      </w:r>
    </w:p>
    <w:p w14:paraId="561E1635" w14:textId="77777777" w:rsidR="001336CF" w:rsidRPr="000A71D5" w:rsidRDefault="001336CF" w:rsidP="001336CF">
      <w:pPr>
        <w:pStyle w:val="ListParagraph"/>
        <w:jc w:val="both"/>
        <w:rPr>
          <w:highlight w:val="green"/>
        </w:rPr>
      </w:pPr>
    </w:p>
    <w:p w14:paraId="5B46E3EA" w14:textId="715E30F0" w:rsidR="001336CF" w:rsidRPr="000A71D5" w:rsidRDefault="001336CF" w:rsidP="001336CF">
      <w:pPr>
        <w:pStyle w:val="ListParagraph"/>
        <w:shd w:val="clear" w:color="auto" w:fill="FFFFFF"/>
        <w:spacing w:after="0" w:line="276" w:lineRule="auto"/>
        <w:ind w:left="0"/>
        <w:rPr>
          <w:rFonts w:ascii="Arial" w:eastAsia="Times New Roman" w:hAnsi="Arial" w:cs="Arial"/>
          <w:b/>
          <w:sz w:val="20"/>
          <w:szCs w:val="20"/>
          <w:lang w:eastAsia="en-GB"/>
        </w:rPr>
      </w:pPr>
    </w:p>
    <w:p w14:paraId="49A28117" w14:textId="1A8115ED" w:rsidR="001336CF" w:rsidRPr="000A71D5" w:rsidRDefault="001336CF" w:rsidP="00527AFF">
      <w:pPr>
        <w:numPr>
          <w:ilvl w:val="1"/>
          <w:numId w:val="27"/>
        </w:numPr>
        <w:spacing w:after="0" w:line="276" w:lineRule="auto"/>
        <w:rPr>
          <w:rFonts w:ascii="Arial" w:eastAsia="Times New Roman" w:hAnsi="Arial" w:cs="Arial"/>
          <w:b/>
          <w:sz w:val="20"/>
          <w:szCs w:val="20"/>
          <w:lang w:eastAsia="en-GB"/>
        </w:rPr>
      </w:pPr>
      <w:r w:rsidRPr="000A71D5">
        <w:rPr>
          <w:rFonts w:ascii="Arial" w:eastAsia="Times New Roman" w:hAnsi="Arial" w:cs="Arial"/>
          <w:b/>
          <w:sz w:val="20"/>
          <w:szCs w:val="20"/>
          <w:lang w:eastAsia="en-GB"/>
        </w:rPr>
        <w:t>Presumption of Innocence.</w:t>
      </w:r>
      <w:r w:rsidRPr="000A71D5">
        <w:rPr>
          <w:rFonts w:ascii="Arial" w:hAnsi="Arial" w:cs="Arial"/>
          <w:sz w:val="20"/>
          <w:szCs w:val="20"/>
        </w:rPr>
        <w:t xml:space="preserve"> In all processes under this policy and procedures, a student will be presumed to be innocent of the allegation of misconduct, until the contrary is proven on the balance of probabilities.</w:t>
      </w:r>
    </w:p>
    <w:p w14:paraId="672A11A8" w14:textId="51134634" w:rsidR="001336CF" w:rsidRPr="000A71D5" w:rsidRDefault="001336CF" w:rsidP="001336CF">
      <w:pPr>
        <w:pStyle w:val="ListParagraph"/>
        <w:shd w:val="clear" w:color="auto" w:fill="FFFFFF"/>
        <w:spacing w:after="0" w:line="276" w:lineRule="auto"/>
        <w:ind w:left="0"/>
        <w:rPr>
          <w:rFonts w:ascii="Arial" w:hAnsi="Arial" w:cs="Arial"/>
          <w:b/>
          <w:sz w:val="20"/>
          <w:szCs w:val="20"/>
        </w:rPr>
      </w:pPr>
    </w:p>
    <w:p w14:paraId="2E901B45" w14:textId="7D6B1E73" w:rsidR="001336CF" w:rsidRPr="000A71D5" w:rsidRDefault="001336CF" w:rsidP="00527AFF">
      <w:pPr>
        <w:numPr>
          <w:ilvl w:val="1"/>
          <w:numId w:val="27"/>
        </w:numPr>
        <w:spacing w:after="0" w:line="276" w:lineRule="auto"/>
        <w:rPr>
          <w:rFonts w:ascii="Arial" w:hAnsi="Arial" w:cs="Arial"/>
          <w:sz w:val="20"/>
          <w:szCs w:val="20"/>
        </w:rPr>
      </w:pPr>
      <w:r w:rsidRPr="000A71D5">
        <w:rPr>
          <w:rFonts w:ascii="Arial" w:hAnsi="Arial" w:cs="Arial"/>
          <w:b/>
          <w:sz w:val="20"/>
          <w:szCs w:val="20"/>
        </w:rPr>
        <w:t>Burden of proof.</w:t>
      </w:r>
      <w:r w:rsidRPr="000A71D5">
        <w:rPr>
          <w:rFonts w:ascii="Arial" w:hAnsi="Arial" w:cs="Arial"/>
          <w:sz w:val="20"/>
          <w:szCs w:val="20"/>
        </w:rPr>
        <w:t xml:space="preserve"> In all processes under this policy and procedure, the burden of proof applying to all decisions reached is the balance of probabilities, which means that, based on the evidence, there is a 51% chance or more that the alleged events occurred.</w:t>
      </w:r>
      <w:r w:rsidRPr="000A71D5">
        <w:rPr>
          <w:rFonts w:ascii="Arial" w:hAnsi="Arial" w:cs="Arial"/>
          <w:sz w:val="20"/>
          <w:szCs w:val="20"/>
        </w:rPr>
        <w:br/>
      </w:r>
    </w:p>
    <w:p w14:paraId="117C2069" w14:textId="77777777" w:rsidR="001336CF" w:rsidRPr="000A71D5" w:rsidRDefault="001336CF">
      <w:pPr>
        <w:rPr>
          <w:rFonts w:ascii="Arial" w:hAnsi="Arial" w:cs="Arial"/>
          <w:sz w:val="20"/>
          <w:szCs w:val="20"/>
        </w:rPr>
      </w:pPr>
      <w:r w:rsidRPr="000A71D5">
        <w:rPr>
          <w:rFonts w:ascii="Arial" w:hAnsi="Arial" w:cs="Arial"/>
          <w:sz w:val="20"/>
          <w:szCs w:val="20"/>
        </w:rPr>
        <w:br w:type="page"/>
      </w:r>
    </w:p>
    <w:p w14:paraId="11518741" w14:textId="0FFDEBFB" w:rsidR="001336CF" w:rsidRPr="000A71D5" w:rsidRDefault="008F356A" w:rsidP="00527AFF">
      <w:pPr>
        <w:numPr>
          <w:ilvl w:val="1"/>
          <w:numId w:val="27"/>
        </w:numPr>
        <w:spacing w:after="0" w:line="276" w:lineRule="auto"/>
        <w:rPr>
          <w:rFonts w:ascii="Arial" w:hAnsi="Arial" w:cs="Arial"/>
          <w:sz w:val="20"/>
          <w:szCs w:val="20"/>
        </w:rPr>
      </w:pPr>
      <w:r w:rsidRPr="000A71D5">
        <w:rPr>
          <w:rFonts w:ascii="Arial" w:hAnsi="Arial" w:cs="Arial"/>
          <w:b/>
          <w:sz w:val="20"/>
          <w:szCs w:val="20"/>
        </w:rPr>
        <w:lastRenderedPageBreak/>
        <w:t>Legal context.</w:t>
      </w:r>
      <w:r w:rsidRPr="000A71D5">
        <w:rPr>
          <w:rFonts w:ascii="Arial" w:hAnsi="Arial" w:cs="Arial"/>
          <w:sz w:val="20"/>
          <w:szCs w:val="20"/>
        </w:rPr>
        <w:t xml:space="preserve"> </w:t>
      </w:r>
      <w:r w:rsidR="001336CF" w:rsidRPr="000A71D5">
        <w:rPr>
          <w:rFonts w:ascii="Arial" w:hAnsi="Arial" w:cs="Arial"/>
          <w:sz w:val="20"/>
          <w:szCs w:val="20"/>
        </w:rPr>
        <w:t xml:space="preserve">In all processes under this policy and procedure, the </w:t>
      </w:r>
      <w:r w:rsidR="0078408D" w:rsidRPr="000A71D5">
        <w:rPr>
          <w:rFonts w:ascii="Arial" w:hAnsi="Arial" w:cs="Arial"/>
          <w:sz w:val="20"/>
          <w:szCs w:val="20"/>
        </w:rPr>
        <w:t>RADA/the</w:t>
      </w:r>
      <w:r w:rsidR="001336CF" w:rsidRPr="000A71D5">
        <w:rPr>
          <w:rFonts w:ascii="Arial" w:hAnsi="Arial" w:cs="Arial"/>
          <w:sz w:val="20"/>
          <w:szCs w:val="20"/>
        </w:rPr>
        <w:t xml:space="preserve"> Conservatoire will act in accordance with the provisions of the Human Rights Act 1998, the Data Protection Act 1998, the Equality Act 2010 and other relevant legislation, and from 25 May 2018, the General Data Protection Regulations (GDPR).</w:t>
      </w:r>
    </w:p>
    <w:p w14:paraId="7FBE86E0" w14:textId="02712CD8" w:rsidR="001336CF" w:rsidRPr="000A71D5" w:rsidRDefault="001336CF" w:rsidP="008F356A">
      <w:pPr>
        <w:ind w:firstLine="567"/>
        <w:rPr>
          <w:rFonts w:ascii="Arial" w:hAnsi="Arial" w:cs="Arial"/>
          <w:sz w:val="20"/>
          <w:szCs w:val="20"/>
        </w:rPr>
      </w:pPr>
    </w:p>
    <w:p w14:paraId="4B493D67" w14:textId="4C3EF790" w:rsidR="001336CF" w:rsidRPr="000A71D5" w:rsidRDefault="008F356A" w:rsidP="00527AFF">
      <w:pPr>
        <w:numPr>
          <w:ilvl w:val="1"/>
          <w:numId w:val="27"/>
        </w:numPr>
        <w:spacing w:after="0" w:line="276" w:lineRule="auto"/>
        <w:rPr>
          <w:rFonts w:ascii="Arial" w:hAnsi="Arial" w:cs="Arial"/>
          <w:sz w:val="20"/>
          <w:szCs w:val="20"/>
        </w:rPr>
      </w:pPr>
      <w:r w:rsidRPr="000A71D5">
        <w:rPr>
          <w:rFonts w:ascii="Arial" w:hAnsi="Arial" w:cs="Arial"/>
          <w:b/>
          <w:sz w:val="20"/>
          <w:szCs w:val="20"/>
        </w:rPr>
        <w:t>Anonymous allegations.</w:t>
      </w:r>
      <w:r w:rsidRPr="000A71D5">
        <w:rPr>
          <w:rFonts w:ascii="Arial" w:hAnsi="Arial" w:cs="Arial"/>
          <w:sz w:val="20"/>
          <w:szCs w:val="20"/>
        </w:rPr>
        <w:t xml:space="preserve"> </w:t>
      </w:r>
      <w:r w:rsidR="0078408D" w:rsidRPr="000A71D5">
        <w:rPr>
          <w:rFonts w:ascii="Arial" w:hAnsi="Arial" w:cs="Arial"/>
          <w:sz w:val="20"/>
          <w:szCs w:val="20"/>
        </w:rPr>
        <w:t xml:space="preserve">RADA/the Conservatoire </w:t>
      </w:r>
      <w:r w:rsidR="001336CF" w:rsidRPr="000A71D5">
        <w:rPr>
          <w:rFonts w:ascii="Arial" w:hAnsi="Arial" w:cs="Arial"/>
          <w:sz w:val="20"/>
          <w:szCs w:val="20"/>
        </w:rPr>
        <w:t xml:space="preserve">will not normally take action in response to anonymous allegations of misconduct, except where </w:t>
      </w:r>
      <w:r w:rsidR="0078408D" w:rsidRPr="000A71D5">
        <w:rPr>
          <w:rFonts w:ascii="Arial" w:hAnsi="Arial" w:cs="Arial"/>
          <w:sz w:val="20"/>
          <w:szCs w:val="20"/>
        </w:rPr>
        <w:t>RADA is</w:t>
      </w:r>
      <w:r w:rsidR="001336CF" w:rsidRPr="000A71D5">
        <w:rPr>
          <w:rFonts w:ascii="Arial" w:hAnsi="Arial" w:cs="Arial"/>
          <w:sz w:val="20"/>
          <w:szCs w:val="20"/>
        </w:rPr>
        <w:t xml:space="preserve"> satisfied that just cause and/or reasonable grounds exist to do so.</w:t>
      </w:r>
    </w:p>
    <w:p w14:paraId="53C58656" w14:textId="77777777" w:rsidR="001336CF" w:rsidRPr="000A71D5" w:rsidRDefault="001336CF" w:rsidP="001336CF">
      <w:pPr>
        <w:pStyle w:val="ListParagraph"/>
        <w:shd w:val="clear" w:color="auto" w:fill="FFFFFF"/>
        <w:spacing w:after="0" w:line="276" w:lineRule="auto"/>
        <w:ind w:left="0"/>
        <w:jc w:val="both"/>
      </w:pPr>
    </w:p>
    <w:p w14:paraId="5BBF7CFD" w14:textId="77777777" w:rsidR="001336CF" w:rsidRPr="000A71D5" w:rsidRDefault="001336CF" w:rsidP="008F356A">
      <w:pPr>
        <w:ind w:firstLine="567"/>
        <w:rPr>
          <w:rFonts w:ascii="Arial" w:hAnsi="Arial" w:cs="Arial"/>
          <w:b/>
          <w:sz w:val="20"/>
          <w:szCs w:val="20"/>
        </w:rPr>
      </w:pPr>
      <w:r w:rsidRPr="000A71D5">
        <w:rPr>
          <w:rFonts w:ascii="Arial" w:hAnsi="Arial" w:cs="Arial"/>
          <w:b/>
          <w:sz w:val="20"/>
          <w:szCs w:val="20"/>
        </w:rPr>
        <w:t>Confidentiality</w:t>
      </w:r>
    </w:p>
    <w:p w14:paraId="5C2AD764" w14:textId="690C95C6" w:rsidR="001336CF" w:rsidRPr="000A71D5" w:rsidRDefault="001336CF" w:rsidP="00527AFF">
      <w:pPr>
        <w:numPr>
          <w:ilvl w:val="1"/>
          <w:numId w:val="27"/>
        </w:numPr>
        <w:spacing w:after="0" w:line="276" w:lineRule="auto"/>
        <w:rPr>
          <w:rFonts w:ascii="Arial" w:hAnsi="Arial" w:cs="Arial"/>
          <w:sz w:val="20"/>
          <w:szCs w:val="20"/>
        </w:rPr>
      </w:pPr>
      <w:r w:rsidRPr="000A71D5">
        <w:rPr>
          <w:rFonts w:ascii="Arial" w:hAnsi="Arial" w:cs="Arial"/>
          <w:sz w:val="20"/>
          <w:szCs w:val="20"/>
        </w:rPr>
        <w:t>In line with the provisions in the Data Protection Act 1998 and the General Data Protection Regulation (GDPR)</w:t>
      </w:r>
      <w:r w:rsidR="0078408D" w:rsidRPr="000A71D5">
        <w:rPr>
          <w:rFonts w:ascii="Arial" w:hAnsi="Arial" w:cs="Arial"/>
          <w:sz w:val="20"/>
          <w:szCs w:val="20"/>
        </w:rPr>
        <w:t xml:space="preserve">, RADA </w:t>
      </w:r>
      <w:r w:rsidRPr="000A71D5">
        <w:rPr>
          <w:rFonts w:ascii="Arial" w:hAnsi="Arial" w:cs="Arial"/>
          <w:sz w:val="20"/>
          <w:szCs w:val="20"/>
        </w:rPr>
        <w:t>may share information regar</w:t>
      </w:r>
      <w:r w:rsidR="0078408D" w:rsidRPr="000A71D5">
        <w:rPr>
          <w:rFonts w:ascii="Arial" w:hAnsi="Arial" w:cs="Arial"/>
          <w:sz w:val="20"/>
          <w:szCs w:val="20"/>
        </w:rPr>
        <w:t xml:space="preserve">ding a misconduct case with King’s College London or the </w:t>
      </w:r>
      <w:r w:rsidRPr="000A71D5">
        <w:rPr>
          <w:rFonts w:ascii="Arial" w:hAnsi="Arial" w:cs="Arial"/>
          <w:sz w:val="20"/>
          <w:szCs w:val="20"/>
        </w:rPr>
        <w:t>Conservatoire</w:t>
      </w:r>
      <w:r w:rsidR="0078408D" w:rsidRPr="000A71D5">
        <w:rPr>
          <w:rFonts w:ascii="Arial" w:hAnsi="Arial" w:cs="Arial"/>
          <w:sz w:val="20"/>
          <w:szCs w:val="20"/>
        </w:rPr>
        <w:t xml:space="preserve">. This sharing is to </w:t>
      </w:r>
      <w:r w:rsidRPr="000A71D5">
        <w:rPr>
          <w:rFonts w:ascii="Arial" w:hAnsi="Arial" w:cs="Arial"/>
          <w:sz w:val="20"/>
          <w:szCs w:val="20"/>
        </w:rPr>
        <w:t>ensure fair and proper process in the case and to monitor or enhance this policy and procedures or the student experience more generally.  Where necessary, this may include sharing personal and sensitive/special data regarding individual students.  All such information will be treated confidentially by all part</w:t>
      </w:r>
      <w:r w:rsidR="00DF0FE4" w:rsidRPr="000A71D5">
        <w:rPr>
          <w:rFonts w:ascii="Arial" w:hAnsi="Arial" w:cs="Arial"/>
          <w:sz w:val="20"/>
          <w:szCs w:val="20"/>
        </w:rPr>
        <w:t xml:space="preserve">ies and in line with RADA’s </w:t>
      </w:r>
      <w:r w:rsidRPr="000A71D5">
        <w:rPr>
          <w:rFonts w:ascii="Arial" w:hAnsi="Arial" w:cs="Arial"/>
          <w:sz w:val="20"/>
          <w:szCs w:val="20"/>
        </w:rPr>
        <w:t xml:space="preserve">Data Processing Statement and </w:t>
      </w:r>
      <w:hyperlink r:id="rId17" w:history="1">
        <w:r w:rsidRPr="000A71D5">
          <w:rPr>
            <w:rStyle w:val="Hyperlink"/>
            <w:rFonts w:ascii="Arial" w:hAnsi="Arial" w:cs="Arial"/>
            <w:color w:val="auto"/>
            <w:sz w:val="20"/>
            <w:szCs w:val="20"/>
          </w:rPr>
          <w:t>Conservatoire Data Processing Statement</w:t>
        </w:r>
      </w:hyperlink>
      <w:r w:rsidR="0078408D" w:rsidRPr="000A71D5">
        <w:t>.</w:t>
      </w:r>
      <w:r w:rsidRPr="000A71D5">
        <w:rPr>
          <w:rFonts w:ascii="Arial" w:hAnsi="Arial" w:cs="Arial"/>
          <w:sz w:val="20"/>
          <w:szCs w:val="20"/>
        </w:rPr>
        <w:t xml:space="preserve"> If you have any questions or concerns regarding confidentiality and this procedure you should contact </w:t>
      </w:r>
      <w:r w:rsidR="0078408D" w:rsidRPr="000A71D5">
        <w:rPr>
          <w:rFonts w:ascii="Arial" w:hAnsi="Arial" w:cs="Arial"/>
          <w:sz w:val="20"/>
          <w:szCs w:val="20"/>
        </w:rPr>
        <w:t>Student &amp; Academic Services in the first instance or Fraser Jopp, Director of Finance &amp; Operations</w:t>
      </w:r>
      <w:r w:rsidRPr="000A71D5">
        <w:rPr>
          <w:rFonts w:ascii="Arial" w:hAnsi="Arial" w:cs="Arial"/>
          <w:sz w:val="20"/>
          <w:szCs w:val="20"/>
        </w:rPr>
        <w:t xml:space="preserve">. </w:t>
      </w:r>
    </w:p>
    <w:p w14:paraId="7295FD3A" w14:textId="77777777" w:rsidR="001336CF" w:rsidRPr="000A71D5" w:rsidRDefault="001336CF" w:rsidP="0078408D">
      <w:pPr>
        <w:spacing w:after="0" w:line="276" w:lineRule="auto"/>
        <w:rPr>
          <w:rFonts w:ascii="Arial" w:hAnsi="Arial" w:cs="Arial"/>
          <w:sz w:val="20"/>
          <w:szCs w:val="20"/>
        </w:rPr>
      </w:pPr>
    </w:p>
    <w:p w14:paraId="7F209B78" w14:textId="77777777" w:rsidR="001336CF" w:rsidRPr="000A71D5" w:rsidRDefault="001336CF" w:rsidP="00527AFF">
      <w:pPr>
        <w:numPr>
          <w:ilvl w:val="1"/>
          <w:numId w:val="27"/>
        </w:numPr>
        <w:spacing w:after="0" w:line="276" w:lineRule="auto"/>
        <w:rPr>
          <w:rFonts w:ascii="Arial" w:hAnsi="Arial" w:cs="Arial"/>
          <w:sz w:val="20"/>
          <w:szCs w:val="20"/>
        </w:rPr>
      </w:pPr>
      <w:r w:rsidRPr="000A71D5">
        <w:rPr>
          <w:rFonts w:ascii="Arial" w:hAnsi="Arial" w:cs="Arial"/>
          <w:sz w:val="20"/>
          <w:szCs w:val="20"/>
        </w:rPr>
        <w:t>All misconduct proceedings, including preliminary enquiry interviews, Misconduct Panel hearings and Misconduct Appeals Panel hearings, will be held in private.</w:t>
      </w:r>
    </w:p>
    <w:p w14:paraId="20F93F1C" w14:textId="77777777" w:rsidR="001336CF" w:rsidRPr="000A71D5" w:rsidRDefault="001336CF" w:rsidP="0078408D">
      <w:pPr>
        <w:spacing w:after="0" w:line="276" w:lineRule="auto"/>
        <w:ind w:left="567"/>
        <w:rPr>
          <w:rFonts w:ascii="Arial" w:hAnsi="Arial" w:cs="Arial"/>
          <w:sz w:val="20"/>
          <w:szCs w:val="20"/>
        </w:rPr>
      </w:pPr>
    </w:p>
    <w:p w14:paraId="14F6DA09" w14:textId="565AE13F" w:rsidR="001336CF" w:rsidRPr="000A71D5" w:rsidRDefault="001336CF" w:rsidP="00527AFF">
      <w:pPr>
        <w:numPr>
          <w:ilvl w:val="1"/>
          <w:numId w:val="27"/>
        </w:numPr>
        <w:spacing w:after="0" w:line="276" w:lineRule="auto"/>
        <w:rPr>
          <w:rFonts w:ascii="Arial" w:hAnsi="Arial" w:cs="Arial"/>
          <w:sz w:val="20"/>
          <w:szCs w:val="20"/>
        </w:rPr>
      </w:pPr>
      <w:r w:rsidRPr="000A71D5">
        <w:rPr>
          <w:rFonts w:ascii="Arial" w:hAnsi="Arial" w:cs="Arial"/>
          <w:sz w:val="20"/>
          <w:szCs w:val="20"/>
        </w:rPr>
        <w:t>Where partnership arrangements with other organisations are in place for the delivery of learning opportunities to students, any variations to the policies or procedures set out in this Policy shall be set out in the relevant guidance to students.</w:t>
      </w:r>
      <w:r w:rsidR="0078408D" w:rsidRPr="000A71D5">
        <w:rPr>
          <w:rFonts w:ascii="Arial" w:hAnsi="Arial" w:cs="Arial"/>
          <w:sz w:val="20"/>
          <w:szCs w:val="20"/>
        </w:rPr>
        <w:t xml:space="preserve"> MA Text &amp; Performance students will be subject to the rules, regulations and policies of </w:t>
      </w:r>
      <w:proofErr w:type="spellStart"/>
      <w:r w:rsidR="0078408D" w:rsidRPr="000A71D5">
        <w:rPr>
          <w:rFonts w:ascii="Arial" w:hAnsi="Arial" w:cs="Arial"/>
          <w:sz w:val="20"/>
          <w:szCs w:val="20"/>
        </w:rPr>
        <w:t>Birkbeck</w:t>
      </w:r>
      <w:proofErr w:type="spellEnd"/>
      <w:r w:rsidR="0078408D" w:rsidRPr="000A71D5">
        <w:rPr>
          <w:rFonts w:ascii="Arial" w:hAnsi="Arial" w:cs="Arial"/>
          <w:sz w:val="20"/>
          <w:szCs w:val="20"/>
        </w:rPr>
        <w:t xml:space="preserve">, including </w:t>
      </w:r>
      <w:proofErr w:type="spellStart"/>
      <w:r w:rsidR="0078408D" w:rsidRPr="000A71D5">
        <w:rPr>
          <w:rFonts w:ascii="Arial" w:hAnsi="Arial" w:cs="Arial"/>
          <w:sz w:val="20"/>
          <w:szCs w:val="20"/>
        </w:rPr>
        <w:t>Birkbeck’s</w:t>
      </w:r>
      <w:proofErr w:type="spellEnd"/>
      <w:r w:rsidR="0078408D" w:rsidRPr="000A71D5">
        <w:rPr>
          <w:rFonts w:ascii="Arial" w:hAnsi="Arial" w:cs="Arial"/>
          <w:sz w:val="20"/>
          <w:szCs w:val="20"/>
        </w:rPr>
        <w:t xml:space="preserve"> misconduct policy and procedures. RADA’s Student Code of Conduct will apply to </w:t>
      </w:r>
      <w:proofErr w:type="spellStart"/>
      <w:r w:rsidR="0078408D" w:rsidRPr="000A71D5">
        <w:rPr>
          <w:rFonts w:ascii="Arial" w:hAnsi="Arial" w:cs="Arial"/>
          <w:sz w:val="20"/>
          <w:szCs w:val="20"/>
        </w:rPr>
        <w:t>Birkbeck</w:t>
      </w:r>
      <w:proofErr w:type="spellEnd"/>
      <w:r w:rsidR="0078408D" w:rsidRPr="000A71D5">
        <w:rPr>
          <w:rFonts w:ascii="Arial" w:hAnsi="Arial" w:cs="Arial"/>
          <w:sz w:val="20"/>
          <w:szCs w:val="20"/>
        </w:rPr>
        <w:t xml:space="preserve"> students.</w:t>
      </w:r>
    </w:p>
    <w:p w14:paraId="5D173BF9" w14:textId="77777777" w:rsidR="001336CF" w:rsidRPr="000A71D5" w:rsidRDefault="001336CF" w:rsidP="0078408D">
      <w:pPr>
        <w:spacing w:after="0" w:line="276" w:lineRule="auto"/>
        <w:ind w:left="567"/>
        <w:rPr>
          <w:rFonts w:ascii="Arial" w:hAnsi="Arial" w:cs="Arial"/>
          <w:sz w:val="20"/>
          <w:szCs w:val="20"/>
        </w:rPr>
      </w:pPr>
    </w:p>
    <w:p w14:paraId="5F649BD8" w14:textId="2156D979" w:rsidR="001336CF" w:rsidRPr="000A71D5" w:rsidRDefault="001336CF" w:rsidP="00527AFF">
      <w:pPr>
        <w:numPr>
          <w:ilvl w:val="1"/>
          <w:numId w:val="27"/>
        </w:numPr>
        <w:spacing w:after="0" w:line="276" w:lineRule="auto"/>
        <w:rPr>
          <w:rFonts w:ascii="Arial" w:hAnsi="Arial" w:cs="Arial"/>
          <w:sz w:val="20"/>
          <w:szCs w:val="20"/>
        </w:rPr>
      </w:pPr>
      <w:r w:rsidRPr="000A71D5">
        <w:rPr>
          <w:rFonts w:ascii="Arial" w:hAnsi="Arial" w:cs="Arial"/>
          <w:sz w:val="20"/>
          <w:szCs w:val="20"/>
        </w:rPr>
        <w:t xml:space="preserve">The </w:t>
      </w:r>
      <w:r w:rsidR="0078408D" w:rsidRPr="000A71D5">
        <w:rPr>
          <w:rFonts w:ascii="Arial" w:hAnsi="Arial" w:cs="Arial"/>
          <w:sz w:val="20"/>
          <w:szCs w:val="20"/>
        </w:rPr>
        <w:t xml:space="preserve">RADA Director </w:t>
      </w:r>
      <w:r w:rsidRPr="000A71D5">
        <w:rPr>
          <w:rFonts w:ascii="Arial" w:hAnsi="Arial" w:cs="Arial"/>
          <w:sz w:val="20"/>
          <w:szCs w:val="20"/>
        </w:rPr>
        <w:t xml:space="preserve">may delegate their powers under this Policy and procedures to a nominee, providing always that </w:t>
      </w:r>
      <w:r w:rsidR="0078408D" w:rsidRPr="000A71D5">
        <w:rPr>
          <w:rFonts w:ascii="Arial" w:hAnsi="Arial" w:cs="Arial"/>
          <w:sz w:val="20"/>
          <w:szCs w:val="20"/>
        </w:rPr>
        <w:t>such nominee</w:t>
      </w:r>
      <w:r w:rsidRPr="000A71D5">
        <w:rPr>
          <w:rFonts w:ascii="Arial" w:hAnsi="Arial" w:cs="Arial"/>
          <w:sz w:val="20"/>
          <w:szCs w:val="20"/>
        </w:rPr>
        <w:t xml:space="preserve"> will be in a position to act and be seen to act impartially in respect of the particular student case.  Where reference is made under this policy and procedures to </w:t>
      </w:r>
      <w:r w:rsidR="0078408D" w:rsidRPr="000A71D5">
        <w:rPr>
          <w:rFonts w:ascii="Arial" w:hAnsi="Arial" w:cs="Arial"/>
          <w:sz w:val="20"/>
          <w:szCs w:val="20"/>
        </w:rPr>
        <w:t>the RADA Director</w:t>
      </w:r>
      <w:r w:rsidRPr="000A71D5">
        <w:rPr>
          <w:rFonts w:ascii="Arial" w:hAnsi="Arial" w:cs="Arial"/>
          <w:sz w:val="20"/>
          <w:szCs w:val="20"/>
        </w:rPr>
        <w:t xml:space="preserve">, such references include the </w:t>
      </w:r>
      <w:r w:rsidR="0078408D" w:rsidRPr="000A71D5">
        <w:rPr>
          <w:rFonts w:ascii="Arial" w:hAnsi="Arial" w:cs="Arial"/>
          <w:sz w:val="20"/>
          <w:szCs w:val="20"/>
        </w:rPr>
        <w:t>Director’s</w:t>
      </w:r>
      <w:r w:rsidRPr="000A71D5">
        <w:rPr>
          <w:rFonts w:ascii="Arial" w:hAnsi="Arial" w:cs="Arial"/>
          <w:sz w:val="20"/>
          <w:szCs w:val="20"/>
        </w:rPr>
        <w:t xml:space="preserve"> nominee, nominated by the </w:t>
      </w:r>
      <w:r w:rsidR="0078408D" w:rsidRPr="000A71D5">
        <w:rPr>
          <w:rFonts w:ascii="Arial" w:hAnsi="Arial" w:cs="Arial"/>
          <w:sz w:val="20"/>
          <w:szCs w:val="20"/>
        </w:rPr>
        <w:t xml:space="preserve">Director </w:t>
      </w:r>
      <w:r w:rsidRPr="000A71D5">
        <w:rPr>
          <w:rFonts w:ascii="Arial" w:hAnsi="Arial" w:cs="Arial"/>
          <w:sz w:val="20"/>
          <w:szCs w:val="20"/>
        </w:rPr>
        <w:t>to act on their behalf in matters of student misconduct.</w:t>
      </w:r>
    </w:p>
    <w:p w14:paraId="31BB85E3" w14:textId="77777777" w:rsidR="001336CF" w:rsidRPr="000A71D5" w:rsidRDefault="001336CF" w:rsidP="0078408D">
      <w:pPr>
        <w:spacing w:after="0" w:line="276" w:lineRule="auto"/>
        <w:ind w:left="567"/>
        <w:rPr>
          <w:rFonts w:ascii="Arial" w:hAnsi="Arial" w:cs="Arial"/>
          <w:sz w:val="20"/>
          <w:szCs w:val="20"/>
        </w:rPr>
      </w:pPr>
    </w:p>
    <w:p w14:paraId="24AE40FB" w14:textId="1246DF96" w:rsidR="001336CF" w:rsidRPr="000A71D5" w:rsidRDefault="001336CF" w:rsidP="00527AFF">
      <w:pPr>
        <w:numPr>
          <w:ilvl w:val="1"/>
          <w:numId w:val="27"/>
        </w:numPr>
        <w:spacing w:after="0" w:line="276" w:lineRule="auto"/>
        <w:rPr>
          <w:rFonts w:ascii="Arial" w:hAnsi="Arial" w:cs="Arial"/>
          <w:sz w:val="20"/>
          <w:szCs w:val="20"/>
        </w:rPr>
      </w:pPr>
      <w:r w:rsidRPr="000A71D5">
        <w:rPr>
          <w:rFonts w:ascii="Arial" w:hAnsi="Arial" w:cs="Arial"/>
          <w:sz w:val="20"/>
          <w:szCs w:val="20"/>
        </w:rPr>
        <w:t>Where it has good cause</w:t>
      </w:r>
      <w:r w:rsidRPr="000A71D5">
        <w:rPr>
          <w:vertAlign w:val="superscript"/>
        </w:rPr>
        <w:footnoteReference w:id="2"/>
      </w:r>
      <w:r w:rsidRPr="000A71D5">
        <w:rPr>
          <w:rFonts w:ascii="Arial" w:hAnsi="Arial" w:cs="Arial"/>
          <w:sz w:val="20"/>
          <w:szCs w:val="20"/>
        </w:rPr>
        <w:t xml:space="preserve"> to do so, in accordance with the General Data Protection Regulations 2018</w:t>
      </w:r>
      <w:r w:rsidR="00B34D2D" w:rsidRPr="000A71D5">
        <w:rPr>
          <w:rFonts w:ascii="Arial" w:hAnsi="Arial" w:cs="Arial"/>
          <w:sz w:val="20"/>
          <w:szCs w:val="20"/>
        </w:rPr>
        <w:t>,</w:t>
      </w:r>
      <w:r w:rsidRPr="000A71D5">
        <w:rPr>
          <w:rFonts w:ascii="Arial" w:hAnsi="Arial" w:cs="Arial"/>
          <w:sz w:val="20"/>
          <w:szCs w:val="20"/>
        </w:rPr>
        <w:t xml:space="preserve"> the </w:t>
      </w:r>
      <w:r w:rsidR="00B34D2D" w:rsidRPr="000A71D5">
        <w:rPr>
          <w:rFonts w:ascii="Arial" w:hAnsi="Arial" w:cs="Arial"/>
          <w:sz w:val="20"/>
          <w:szCs w:val="20"/>
        </w:rPr>
        <w:t>RADA</w:t>
      </w:r>
      <w:r w:rsidRPr="000A71D5">
        <w:rPr>
          <w:rFonts w:ascii="Arial" w:hAnsi="Arial" w:cs="Arial"/>
          <w:sz w:val="20"/>
          <w:szCs w:val="20"/>
        </w:rPr>
        <w:t xml:space="preserve"> will disclose the outcomes of misconduct processes and/or information about students ascertained in the course of such processes to relevant parties, such as the police.  There </w:t>
      </w:r>
      <w:r w:rsidR="00FC462A" w:rsidRPr="000A71D5">
        <w:rPr>
          <w:rFonts w:ascii="Arial" w:hAnsi="Arial" w:cs="Arial"/>
          <w:sz w:val="20"/>
          <w:szCs w:val="20"/>
        </w:rPr>
        <w:t>might</w:t>
      </w:r>
      <w:r w:rsidRPr="000A71D5">
        <w:rPr>
          <w:rFonts w:ascii="Arial" w:hAnsi="Arial" w:cs="Arial"/>
          <w:sz w:val="20"/>
          <w:szCs w:val="20"/>
        </w:rPr>
        <w:t xml:space="preserve"> also be circumstances in which disclosures </w:t>
      </w:r>
      <w:r w:rsidR="00FC462A" w:rsidRPr="000A71D5">
        <w:rPr>
          <w:rFonts w:ascii="Arial" w:hAnsi="Arial" w:cs="Arial"/>
          <w:sz w:val="20"/>
          <w:szCs w:val="20"/>
        </w:rPr>
        <w:t>might</w:t>
      </w:r>
      <w:r w:rsidRPr="000A71D5">
        <w:rPr>
          <w:rFonts w:ascii="Arial" w:hAnsi="Arial" w:cs="Arial"/>
          <w:sz w:val="20"/>
          <w:szCs w:val="20"/>
        </w:rPr>
        <w:t xml:space="preserve"> have to be made to other parties, such as placement providers and/or employers or sponsors.  Other </w:t>
      </w:r>
      <w:r w:rsidR="00B34D2D" w:rsidRPr="000A71D5">
        <w:rPr>
          <w:rFonts w:ascii="Arial" w:hAnsi="Arial" w:cs="Arial"/>
          <w:sz w:val="20"/>
          <w:szCs w:val="20"/>
        </w:rPr>
        <w:t>than the student, it is at the RADA Director’s</w:t>
      </w:r>
      <w:r w:rsidRPr="000A71D5">
        <w:rPr>
          <w:rFonts w:ascii="Arial" w:hAnsi="Arial" w:cs="Arial"/>
          <w:sz w:val="20"/>
          <w:szCs w:val="20"/>
        </w:rPr>
        <w:t xml:space="preserve"> discretion as to who else needs to be informed about any matter relating to the process and outcomes.</w:t>
      </w:r>
    </w:p>
    <w:p w14:paraId="4BFFA44B" w14:textId="374D1252" w:rsidR="008F356A" w:rsidRPr="000A71D5" w:rsidRDefault="008F356A">
      <w:pPr>
        <w:rPr>
          <w:rFonts w:ascii="Arial" w:hAnsi="Arial" w:cs="Arial"/>
          <w:b/>
          <w:sz w:val="20"/>
          <w:szCs w:val="20"/>
        </w:rPr>
      </w:pPr>
      <w:r w:rsidRPr="000A71D5">
        <w:rPr>
          <w:rFonts w:ascii="Arial" w:hAnsi="Arial" w:cs="Arial"/>
          <w:b/>
          <w:sz w:val="20"/>
          <w:szCs w:val="20"/>
        </w:rPr>
        <w:br w:type="page"/>
      </w:r>
    </w:p>
    <w:p w14:paraId="22C4A5EA" w14:textId="77777777" w:rsidR="001336CF" w:rsidRPr="000A71D5" w:rsidRDefault="001336CF" w:rsidP="0078408D">
      <w:pPr>
        <w:pStyle w:val="ListParagraph"/>
        <w:shd w:val="clear" w:color="auto" w:fill="FFFFFF"/>
        <w:spacing w:after="0" w:line="276" w:lineRule="auto"/>
        <w:ind w:left="0" w:hanging="502"/>
        <w:rPr>
          <w:rFonts w:ascii="Arial" w:hAnsi="Arial" w:cs="Arial"/>
          <w:b/>
          <w:sz w:val="20"/>
          <w:szCs w:val="20"/>
        </w:rPr>
      </w:pPr>
    </w:p>
    <w:p w14:paraId="294EAA30" w14:textId="77777777" w:rsidR="001336CF" w:rsidRPr="000A71D5" w:rsidRDefault="001336CF" w:rsidP="008F356A">
      <w:pPr>
        <w:ind w:firstLine="567"/>
        <w:rPr>
          <w:rFonts w:ascii="Arial" w:hAnsi="Arial" w:cs="Arial"/>
          <w:b/>
          <w:sz w:val="20"/>
          <w:szCs w:val="20"/>
        </w:rPr>
      </w:pPr>
      <w:r w:rsidRPr="000A71D5">
        <w:rPr>
          <w:rFonts w:ascii="Arial" w:hAnsi="Arial" w:cs="Arial"/>
          <w:b/>
          <w:sz w:val="20"/>
          <w:szCs w:val="20"/>
        </w:rPr>
        <w:t>Emergency powers</w:t>
      </w:r>
    </w:p>
    <w:p w14:paraId="49E3BE37" w14:textId="0B92203F" w:rsidR="001336CF" w:rsidRPr="000A71D5" w:rsidRDefault="001336CF" w:rsidP="00527AFF">
      <w:pPr>
        <w:numPr>
          <w:ilvl w:val="1"/>
          <w:numId w:val="27"/>
        </w:numPr>
        <w:spacing w:after="0" w:line="276" w:lineRule="auto"/>
        <w:rPr>
          <w:rFonts w:ascii="Arial" w:hAnsi="Arial" w:cs="Arial"/>
          <w:sz w:val="20"/>
          <w:szCs w:val="20"/>
        </w:rPr>
      </w:pPr>
      <w:r w:rsidRPr="000A71D5">
        <w:rPr>
          <w:rFonts w:ascii="Arial" w:hAnsi="Arial" w:cs="Arial"/>
          <w:sz w:val="20"/>
          <w:szCs w:val="20"/>
        </w:rPr>
        <w:t xml:space="preserve">Nothing in this policy or procedures will prevent the </w:t>
      </w:r>
      <w:r w:rsidR="00FC462A" w:rsidRPr="000A71D5">
        <w:rPr>
          <w:rFonts w:ascii="Arial" w:hAnsi="Arial" w:cs="Arial"/>
          <w:sz w:val="20"/>
          <w:szCs w:val="20"/>
        </w:rPr>
        <w:t>Director</w:t>
      </w:r>
      <w:r w:rsidRPr="000A71D5">
        <w:rPr>
          <w:rFonts w:ascii="Arial" w:hAnsi="Arial" w:cs="Arial"/>
          <w:sz w:val="20"/>
          <w:szCs w:val="20"/>
        </w:rPr>
        <w:t xml:space="preserve"> from taking action under their emergency powers (</w:t>
      </w:r>
      <w:r w:rsidR="00FC462A" w:rsidRPr="000A71D5">
        <w:rPr>
          <w:rFonts w:ascii="Arial" w:hAnsi="Arial" w:cs="Arial"/>
          <w:sz w:val="20"/>
          <w:szCs w:val="20"/>
        </w:rPr>
        <w:t>see Academic Regulations and Policies, Appendix 11</w:t>
      </w:r>
      <w:r w:rsidRPr="000A71D5">
        <w:rPr>
          <w:rFonts w:ascii="Arial" w:hAnsi="Arial" w:cs="Arial"/>
          <w:sz w:val="20"/>
          <w:szCs w:val="20"/>
        </w:rPr>
        <w:t>).</w:t>
      </w:r>
    </w:p>
    <w:p w14:paraId="41052876" w14:textId="77777777" w:rsidR="001336CF" w:rsidRPr="000A71D5" w:rsidRDefault="001336CF" w:rsidP="00FC462A">
      <w:pPr>
        <w:spacing w:after="0" w:line="276" w:lineRule="auto"/>
        <w:ind w:left="567"/>
        <w:rPr>
          <w:rFonts w:ascii="Arial" w:hAnsi="Arial" w:cs="Arial"/>
          <w:sz w:val="20"/>
          <w:szCs w:val="20"/>
        </w:rPr>
      </w:pPr>
    </w:p>
    <w:p w14:paraId="7DEE0098" w14:textId="3EB9CDD1" w:rsidR="001336CF" w:rsidRPr="000A71D5" w:rsidRDefault="001336CF" w:rsidP="00527AFF">
      <w:pPr>
        <w:numPr>
          <w:ilvl w:val="1"/>
          <w:numId w:val="27"/>
        </w:numPr>
        <w:spacing w:after="0" w:line="276" w:lineRule="auto"/>
        <w:rPr>
          <w:rFonts w:ascii="Arial" w:hAnsi="Arial" w:cs="Arial"/>
          <w:sz w:val="20"/>
          <w:szCs w:val="20"/>
        </w:rPr>
      </w:pPr>
      <w:r w:rsidRPr="000A71D5">
        <w:rPr>
          <w:rFonts w:ascii="Arial" w:hAnsi="Arial" w:cs="Arial"/>
          <w:sz w:val="20"/>
          <w:szCs w:val="20"/>
        </w:rPr>
        <w:t xml:space="preserve">Where allegations of suspected misconduct are received, the Preliminary Enquiry Officer will determine the most appropriate action to be taken, including referring a case under other procedures and regulations as appropriate, </w:t>
      </w:r>
      <w:r w:rsidR="00FC462A" w:rsidRPr="000A71D5">
        <w:rPr>
          <w:rFonts w:ascii="Arial" w:hAnsi="Arial" w:cs="Arial"/>
          <w:sz w:val="20"/>
          <w:szCs w:val="20"/>
        </w:rPr>
        <w:t>see</w:t>
      </w:r>
      <w:r w:rsidRPr="000A71D5">
        <w:rPr>
          <w:rFonts w:ascii="Arial" w:hAnsi="Arial" w:cs="Arial"/>
          <w:sz w:val="20"/>
          <w:szCs w:val="20"/>
        </w:rPr>
        <w:t xml:space="preserve"> Section 4.12</w:t>
      </w:r>
      <w:r w:rsidR="00FC462A" w:rsidRPr="000A71D5">
        <w:rPr>
          <w:rFonts w:ascii="Arial" w:hAnsi="Arial" w:cs="Arial"/>
          <w:sz w:val="20"/>
          <w:szCs w:val="20"/>
        </w:rPr>
        <w:t xml:space="preserve"> d.</w:t>
      </w:r>
    </w:p>
    <w:p w14:paraId="2E99BD3B" w14:textId="77777777" w:rsidR="001336CF" w:rsidRPr="000A71D5" w:rsidRDefault="001336CF" w:rsidP="001336CF">
      <w:pPr>
        <w:pStyle w:val="ListParagraph"/>
      </w:pPr>
    </w:p>
    <w:p w14:paraId="5AFD5D91" w14:textId="77777777" w:rsidR="001336CF" w:rsidRPr="000A71D5" w:rsidRDefault="001336CF" w:rsidP="008F356A">
      <w:pPr>
        <w:ind w:firstLine="567"/>
        <w:rPr>
          <w:rFonts w:ascii="Arial" w:hAnsi="Arial" w:cs="Arial"/>
          <w:b/>
          <w:sz w:val="20"/>
          <w:szCs w:val="20"/>
        </w:rPr>
      </w:pPr>
      <w:r w:rsidRPr="000A71D5">
        <w:rPr>
          <w:rFonts w:ascii="Arial" w:hAnsi="Arial" w:cs="Arial"/>
          <w:b/>
          <w:sz w:val="20"/>
          <w:szCs w:val="20"/>
        </w:rPr>
        <w:t>Complaints regarding the Non-Academic Misconduct procedures</w:t>
      </w:r>
    </w:p>
    <w:p w14:paraId="44FB7B69" w14:textId="476B5393" w:rsidR="001336CF" w:rsidRPr="000A71D5" w:rsidRDefault="001336CF" w:rsidP="00527AFF">
      <w:pPr>
        <w:numPr>
          <w:ilvl w:val="1"/>
          <w:numId w:val="27"/>
        </w:numPr>
        <w:spacing w:after="0" w:line="276" w:lineRule="auto"/>
        <w:rPr>
          <w:rFonts w:ascii="Arial" w:hAnsi="Arial" w:cs="Arial"/>
          <w:sz w:val="20"/>
          <w:szCs w:val="20"/>
        </w:rPr>
      </w:pPr>
      <w:r w:rsidRPr="000A71D5">
        <w:rPr>
          <w:rFonts w:ascii="Arial" w:hAnsi="Arial" w:cs="Arial"/>
          <w:sz w:val="20"/>
          <w:szCs w:val="20"/>
        </w:rPr>
        <w:t>All students have the right of appeal against decisions reached under these procedures.  This policy sets out the specific avenue/right of appeal at the relevant stage, at each stage of the process.</w:t>
      </w:r>
    </w:p>
    <w:p w14:paraId="7EBA4F05" w14:textId="77777777" w:rsidR="001336CF" w:rsidRPr="000A71D5" w:rsidRDefault="001336CF" w:rsidP="00FC462A">
      <w:pPr>
        <w:pStyle w:val="ListParagraph"/>
        <w:shd w:val="clear" w:color="auto" w:fill="FFFFFF"/>
        <w:spacing w:after="0" w:line="276" w:lineRule="auto"/>
        <w:ind w:left="-142" w:firstLine="142"/>
        <w:rPr>
          <w:rFonts w:ascii="Arial" w:hAnsi="Arial" w:cs="Arial"/>
          <w:sz w:val="20"/>
          <w:szCs w:val="20"/>
        </w:rPr>
      </w:pPr>
    </w:p>
    <w:p w14:paraId="4C7677E3" w14:textId="60E5A9C2" w:rsidR="001336CF" w:rsidRPr="000A71D5" w:rsidRDefault="001336CF" w:rsidP="008F356A">
      <w:pPr>
        <w:ind w:firstLine="567"/>
        <w:rPr>
          <w:rFonts w:ascii="Arial" w:eastAsia="Times New Roman" w:hAnsi="Arial" w:cs="Arial"/>
          <w:b/>
          <w:bCs/>
          <w:sz w:val="20"/>
          <w:szCs w:val="20"/>
          <w:lang w:eastAsia="en-GB"/>
        </w:rPr>
      </w:pPr>
      <w:r w:rsidRPr="000A71D5">
        <w:rPr>
          <w:rFonts w:ascii="Arial" w:eastAsia="Times New Roman" w:hAnsi="Arial" w:cs="Arial"/>
          <w:b/>
          <w:bCs/>
          <w:sz w:val="20"/>
          <w:szCs w:val="20"/>
          <w:lang w:eastAsia="en-GB"/>
        </w:rPr>
        <w:t>I</w:t>
      </w:r>
      <w:r w:rsidRPr="000A71D5">
        <w:rPr>
          <w:rFonts w:ascii="Arial" w:hAnsi="Arial" w:cs="Arial"/>
          <w:b/>
          <w:sz w:val="20"/>
          <w:szCs w:val="20"/>
        </w:rPr>
        <w:t xml:space="preserve">mpact of misconduct procedures </w:t>
      </w:r>
      <w:r w:rsidR="00FC462A" w:rsidRPr="000A71D5">
        <w:rPr>
          <w:rFonts w:ascii="Arial" w:hAnsi="Arial" w:cs="Arial"/>
          <w:b/>
          <w:sz w:val="20"/>
          <w:szCs w:val="20"/>
        </w:rPr>
        <w:t>on progression and release of results</w:t>
      </w:r>
    </w:p>
    <w:p w14:paraId="77E23014" w14:textId="100E527B" w:rsidR="001336CF" w:rsidRPr="000A71D5" w:rsidRDefault="00FC462A" w:rsidP="00527AFF">
      <w:pPr>
        <w:numPr>
          <w:ilvl w:val="1"/>
          <w:numId w:val="27"/>
        </w:numPr>
        <w:spacing w:after="0" w:line="276" w:lineRule="auto"/>
        <w:rPr>
          <w:rFonts w:ascii="Arial" w:hAnsi="Arial" w:cs="Arial"/>
          <w:sz w:val="20"/>
          <w:szCs w:val="20"/>
        </w:rPr>
      </w:pPr>
      <w:r w:rsidRPr="000A71D5">
        <w:rPr>
          <w:rFonts w:ascii="Arial" w:hAnsi="Arial" w:cs="Arial"/>
          <w:sz w:val="20"/>
          <w:szCs w:val="20"/>
        </w:rPr>
        <w:t>RADA will normally permit a student to progress through their programme should an Assessment Board need to reach a decision concerning academic progression whilst misconduct allegations are under investigation or consideration. This includes any appeal process against a</w:t>
      </w:r>
      <w:r w:rsidR="001336CF" w:rsidRPr="000A71D5">
        <w:rPr>
          <w:rFonts w:ascii="Arial" w:hAnsi="Arial" w:cs="Arial"/>
          <w:sz w:val="20"/>
          <w:szCs w:val="20"/>
        </w:rPr>
        <w:t xml:space="preserve"> Misconduct </w:t>
      </w:r>
      <w:r w:rsidRPr="000A71D5">
        <w:rPr>
          <w:rFonts w:ascii="Arial" w:hAnsi="Arial" w:cs="Arial"/>
          <w:sz w:val="20"/>
          <w:szCs w:val="20"/>
        </w:rPr>
        <w:t xml:space="preserve">Panel decision. </w:t>
      </w:r>
      <w:r w:rsidR="001336CF" w:rsidRPr="000A71D5">
        <w:rPr>
          <w:rFonts w:ascii="Arial" w:hAnsi="Arial" w:cs="Arial"/>
          <w:sz w:val="20"/>
          <w:szCs w:val="20"/>
        </w:rPr>
        <w:t xml:space="preserve">Academic progression in such circumstances is no indication of </w:t>
      </w:r>
      <w:r w:rsidR="008F356A" w:rsidRPr="000A71D5">
        <w:rPr>
          <w:rFonts w:ascii="Arial" w:hAnsi="Arial" w:cs="Arial"/>
          <w:sz w:val="20"/>
          <w:szCs w:val="20"/>
        </w:rPr>
        <w:t>RADA’s</w:t>
      </w:r>
      <w:r w:rsidR="001336CF" w:rsidRPr="000A71D5">
        <w:rPr>
          <w:rFonts w:ascii="Arial" w:hAnsi="Arial" w:cs="Arial"/>
          <w:sz w:val="20"/>
          <w:szCs w:val="20"/>
        </w:rPr>
        <w:t xml:space="preserve"> view of alleged misconduct, nor is it an indication of any right to continue with a programme of study subsequent to a decision of the Misconduct Panel or Misconduct </w:t>
      </w:r>
      <w:r w:rsidR="008F356A" w:rsidRPr="000A71D5">
        <w:rPr>
          <w:rFonts w:ascii="Arial" w:hAnsi="Arial" w:cs="Arial"/>
          <w:sz w:val="20"/>
          <w:szCs w:val="20"/>
        </w:rPr>
        <w:t xml:space="preserve">Appeals Panel, </w:t>
      </w:r>
      <w:r w:rsidR="001336CF" w:rsidRPr="000A71D5">
        <w:rPr>
          <w:rFonts w:ascii="Arial" w:hAnsi="Arial" w:cs="Arial"/>
          <w:sz w:val="20"/>
          <w:szCs w:val="20"/>
        </w:rPr>
        <w:t>and it will not be taken into account as a mitigating factor by either Panel.</w:t>
      </w:r>
    </w:p>
    <w:p w14:paraId="3B5B6FB1" w14:textId="77777777" w:rsidR="001336CF" w:rsidRPr="000A71D5" w:rsidRDefault="001336CF" w:rsidP="00FC462A">
      <w:pPr>
        <w:pStyle w:val="ListParagraph"/>
        <w:shd w:val="clear" w:color="auto" w:fill="FFFFFF"/>
        <w:spacing w:after="0" w:line="276" w:lineRule="auto"/>
        <w:ind w:left="0"/>
        <w:rPr>
          <w:rFonts w:ascii="Arial" w:hAnsi="Arial" w:cs="Arial"/>
          <w:sz w:val="20"/>
          <w:szCs w:val="20"/>
        </w:rPr>
      </w:pPr>
    </w:p>
    <w:p w14:paraId="3DD8C007" w14:textId="11F94FF2" w:rsidR="001336CF" w:rsidRPr="000A71D5" w:rsidRDefault="001336CF" w:rsidP="00527AFF">
      <w:pPr>
        <w:numPr>
          <w:ilvl w:val="1"/>
          <w:numId w:val="27"/>
        </w:numPr>
        <w:spacing w:after="0" w:line="276" w:lineRule="auto"/>
        <w:rPr>
          <w:rFonts w:ascii="Arial" w:hAnsi="Arial" w:cs="Arial"/>
          <w:sz w:val="20"/>
          <w:szCs w:val="20"/>
        </w:rPr>
      </w:pPr>
      <w:r w:rsidRPr="000A71D5">
        <w:rPr>
          <w:rFonts w:ascii="Arial" w:eastAsia="Times New Roman" w:hAnsi="Arial" w:cs="Arial"/>
          <w:sz w:val="20"/>
          <w:szCs w:val="20"/>
          <w:lang w:eastAsia="en-GB"/>
        </w:rPr>
        <w:t xml:space="preserve">If a student is in their final year of study, and an investigation into non-academic misconduct is still </w:t>
      </w:r>
      <w:r w:rsidRPr="000A71D5">
        <w:rPr>
          <w:rFonts w:ascii="Arial" w:hAnsi="Arial" w:cs="Arial"/>
          <w:sz w:val="20"/>
          <w:szCs w:val="20"/>
        </w:rPr>
        <w:t>continuing</w:t>
      </w:r>
      <w:r w:rsidRPr="000A71D5">
        <w:rPr>
          <w:rFonts w:ascii="Arial" w:eastAsia="Times New Roman" w:hAnsi="Arial" w:cs="Arial"/>
          <w:sz w:val="20"/>
          <w:szCs w:val="20"/>
          <w:lang w:eastAsia="en-GB"/>
        </w:rPr>
        <w:t xml:space="preserve"> when the </w:t>
      </w:r>
      <w:r w:rsidR="008F356A" w:rsidRPr="000A71D5">
        <w:rPr>
          <w:rFonts w:ascii="Arial" w:eastAsia="Times New Roman" w:hAnsi="Arial" w:cs="Arial"/>
          <w:sz w:val="20"/>
          <w:szCs w:val="20"/>
          <w:lang w:eastAsia="en-GB"/>
        </w:rPr>
        <w:t>Assessment Board</w:t>
      </w:r>
      <w:r w:rsidRPr="000A71D5">
        <w:rPr>
          <w:rFonts w:ascii="Arial" w:eastAsia="Times New Roman" w:hAnsi="Arial" w:cs="Arial"/>
          <w:sz w:val="20"/>
          <w:szCs w:val="20"/>
          <w:lang w:eastAsia="en-GB"/>
        </w:rPr>
        <w:t xml:space="preserve"> considers their marks for an assessment or award (including an appeal process against a Misconduct</w:t>
      </w:r>
      <w:r w:rsidR="008F356A" w:rsidRPr="000A71D5">
        <w:rPr>
          <w:rFonts w:ascii="Arial" w:eastAsia="Times New Roman" w:hAnsi="Arial" w:cs="Arial"/>
          <w:sz w:val="20"/>
          <w:szCs w:val="20"/>
          <w:lang w:eastAsia="en-GB"/>
        </w:rPr>
        <w:t xml:space="preserve"> </w:t>
      </w:r>
      <w:r w:rsidRPr="000A71D5">
        <w:rPr>
          <w:rFonts w:ascii="Arial" w:eastAsia="Times New Roman" w:hAnsi="Arial" w:cs="Arial"/>
          <w:sz w:val="20"/>
          <w:szCs w:val="20"/>
          <w:lang w:eastAsia="en-GB"/>
        </w:rPr>
        <w:t xml:space="preserve">Panel decision), </w:t>
      </w:r>
      <w:r w:rsidR="008F356A" w:rsidRPr="000A71D5">
        <w:rPr>
          <w:rFonts w:ascii="Arial" w:eastAsia="Times New Roman" w:hAnsi="Arial" w:cs="Arial"/>
          <w:sz w:val="20"/>
          <w:szCs w:val="20"/>
          <w:lang w:eastAsia="en-GB"/>
        </w:rPr>
        <w:t xml:space="preserve">the marks or </w:t>
      </w:r>
      <w:r w:rsidRPr="000A71D5">
        <w:rPr>
          <w:rFonts w:ascii="Arial" w:eastAsia="Times New Roman" w:hAnsi="Arial" w:cs="Arial"/>
          <w:sz w:val="20"/>
          <w:szCs w:val="20"/>
          <w:lang w:eastAsia="en-GB"/>
        </w:rPr>
        <w:t>final result may be released but the student may not normally graduate until the conclusion of the misconduct case. This could mean that a student may</w:t>
      </w:r>
      <w:r w:rsidR="008F356A" w:rsidRPr="000A71D5">
        <w:rPr>
          <w:rFonts w:ascii="Arial" w:eastAsia="Times New Roman" w:hAnsi="Arial" w:cs="Arial"/>
          <w:sz w:val="20"/>
          <w:szCs w:val="20"/>
          <w:lang w:eastAsia="en-GB"/>
        </w:rPr>
        <w:t xml:space="preserve"> not graduate with their peers. This extends both to King’s College London graduation and to RADA graduation.</w:t>
      </w:r>
    </w:p>
    <w:p w14:paraId="3F4BA782" w14:textId="77777777" w:rsidR="001336CF" w:rsidRPr="000A71D5" w:rsidRDefault="001336CF" w:rsidP="00FC462A">
      <w:pPr>
        <w:pStyle w:val="ListParagraph"/>
        <w:shd w:val="clear" w:color="auto" w:fill="FFFFFF"/>
        <w:spacing w:after="0" w:line="276" w:lineRule="auto"/>
        <w:ind w:left="-142" w:firstLine="142"/>
        <w:rPr>
          <w:rFonts w:ascii="Arial" w:hAnsi="Arial" w:cs="Arial"/>
          <w:b/>
          <w:sz w:val="20"/>
          <w:szCs w:val="20"/>
        </w:rPr>
      </w:pPr>
    </w:p>
    <w:p w14:paraId="5465ED55" w14:textId="77777777" w:rsidR="001336CF" w:rsidRPr="000A71D5" w:rsidRDefault="001336CF" w:rsidP="008F356A">
      <w:pPr>
        <w:ind w:firstLine="567"/>
        <w:rPr>
          <w:rFonts w:ascii="Arial" w:hAnsi="Arial" w:cs="Arial"/>
          <w:b/>
          <w:sz w:val="20"/>
          <w:szCs w:val="20"/>
        </w:rPr>
      </w:pPr>
      <w:r w:rsidRPr="000A71D5">
        <w:rPr>
          <w:rFonts w:ascii="Arial" w:hAnsi="Arial" w:cs="Arial"/>
          <w:b/>
          <w:sz w:val="20"/>
          <w:szCs w:val="20"/>
        </w:rPr>
        <w:t>Timescales</w:t>
      </w:r>
    </w:p>
    <w:p w14:paraId="654EBE2D" w14:textId="77777777" w:rsidR="001336CF" w:rsidRPr="000A71D5" w:rsidRDefault="001336CF" w:rsidP="00527AFF">
      <w:pPr>
        <w:numPr>
          <w:ilvl w:val="1"/>
          <w:numId w:val="27"/>
        </w:numPr>
        <w:spacing w:after="0" w:line="276" w:lineRule="auto"/>
        <w:rPr>
          <w:rFonts w:ascii="Arial" w:eastAsia="Times New Roman" w:hAnsi="Arial" w:cs="Arial"/>
          <w:sz w:val="20"/>
          <w:szCs w:val="20"/>
          <w:lang w:eastAsia="en-GB"/>
        </w:rPr>
      </w:pPr>
      <w:r w:rsidRPr="000A71D5">
        <w:rPr>
          <w:rFonts w:ascii="Arial" w:eastAsia="Times New Roman" w:hAnsi="Arial" w:cs="Arial"/>
          <w:sz w:val="20"/>
          <w:szCs w:val="20"/>
          <w:lang w:eastAsia="en-GB"/>
        </w:rPr>
        <w:t>A summary of the timescales and according responsibilities of this Policy is provided in Appendix 4.  All timescales in this Policy and procedures constitute calendar days, excluding bank holidays and statutory closure days.</w:t>
      </w:r>
    </w:p>
    <w:p w14:paraId="18E2BE8F" w14:textId="77777777" w:rsidR="001336CF" w:rsidRPr="000A71D5" w:rsidRDefault="001336CF" w:rsidP="00FC462A">
      <w:pPr>
        <w:pStyle w:val="ListParagraph"/>
        <w:shd w:val="clear" w:color="auto" w:fill="FFFFFF"/>
        <w:spacing w:after="0" w:line="276" w:lineRule="auto"/>
        <w:ind w:left="-142"/>
        <w:rPr>
          <w:rFonts w:ascii="Arial" w:hAnsi="Arial" w:cs="Arial"/>
          <w:sz w:val="20"/>
          <w:szCs w:val="20"/>
        </w:rPr>
      </w:pPr>
    </w:p>
    <w:p w14:paraId="4DB5313D" w14:textId="77777777" w:rsidR="001336CF" w:rsidRPr="000A71D5" w:rsidRDefault="001336CF" w:rsidP="008F356A">
      <w:pPr>
        <w:ind w:firstLine="567"/>
        <w:rPr>
          <w:rFonts w:ascii="Arial" w:hAnsi="Arial" w:cs="Arial"/>
          <w:b/>
          <w:sz w:val="20"/>
          <w:szCs w:val="20"/>
        </w:rPr>
      </w:pPr>
      <w:r w:rsidRPr="000A71D5">
        <w:rPr>
          <w:rFonts w:ascii="Arial" w:hAnsi="Arial" w:cs="Arial"/>
          <w:b/>
          <w:sz w:val="20"/>
          <w:szCs w:val="20"/>
        </w:rPr>
        <w:t>Failure to comply with decisions</w:t>
      </w:r>
    </w:p>
    <w:p w14:paraId="3B2EE154" w14:textId="3018172A" w:rsidR="001336CF" w:rsidRPr="000A71D5" w:rsidRDefault="001336CF" w:rsidP="00527AFF">
      <w:pPr>
        <w:numPr>
          <w:ilvl w:val="1"/>
          <w:numId w:val="27"/>
        </w:numPr>
        <w:spacing w:after="0" w:line="276" w:lineRule="auto"/>
        <w:rPr>
          <w:rFonts w:ascii="Arial" w:eastAsia="Times New Roman" w:hAnsi="Arial" w:cs="Arial"/>
          <w:sz w:val="20"/>
          <w:szCs w:val="20"/>
          <w:lang w:eastAsia="en-GB"/>
        </w:rPr>
      </w:pPr>
      <w:r w:rsidRPr="000A71D5">
        <w:rPr>
          <w:rFonts w:ascii="Arial" w:hAnsi="Arial" w:cs="Arial"/>
          <w:sz w:val="20"/>
          <w:szCs w:val="20"/>
        </w:rPr>
        <w:t xml:space="preserve">Failure </w:t>
      </w:r>
      <w:r w:rsidRPr="000A71D5">
        <w:rPr>
          <w:rFonts w:ascii="Arial" w:eastAsia="Times New Roman" w:hAnsi="Arial" w:cs="Arial"/>
          <w:sz w:val="20"/>
          <w:szCs w:val="20"/>
          <w:lang w:eastAsia="en-GB"/>
        </w:rPr>
        <w:t>by a stud</w:t>
      </w:r>
      <w:r w:rsidR="008F356A" w:rsidRPr="000A71D5">
        <w:rPr>
          <w:rFonts w:ascii="Arial" w:eastAsia="Times New Roman" w:hAnsi="Arial" w:cs="Arial"/>
          <w:sz w:val="20"/>
          <w:szCs w:val="20"/>
          <w:lang w:eastAsia="en-GB"/>
        </w:rPr>
        <w:t>ent without good reason, in RADA’s view</w:t>
      </w:r>
      <w:r w:rsidRPr="000A71D5">
        <w:rPr>
          <w:rFonts w:ascii="Arial" w:eastAsia="Times New Roman" w:hAnsi="Arial" w:cs="Arial"/>
          <w:sz w:val="20"/>
          <w:szCs w:val="20"/>
          <w:lang w:eastAsia="en-GB"/>
        </w:rPr>
        <w:t>, to:</w:t>
      </w:r>
    </w:p>
    <w:p w14:paraId="10872A23" w14:textId="305654A6" w:rsidR="001336CF" w:rsidRPr="000A71D5" w:rsidRDefault="001336CF" w:rsidP="00527AFF">
      <w:pPr>
        <w:numPr>
          <w:ilvl w:val="2"/>
          <w:numId w:val="27"/>
        </w:numPr>
        <w:spacing w:after="0" w:line="276" w:lineRule="auto"/>
        <w:rPr>
          <w:rFonts w:ascii="Arial" w:eastAsia="Times New Roman" w:hAnsi="Arial" w:cs="Arial"/>
          <w:sz w:val="20"/>
          <w:szCs w:val="20"/>
          <w:lang w:eastAsia="en-GB"/>
        </w:rPr>
      </w:pPr>
      <w:r w:rsidRPr="000A71D5">
        <w:rPr>
          <w:rFonts w:ascii="Arial" w:eastAsia="Times New Roman" w:hAnsi="Arial" w:cs="Arial"/>
          <w:sz w:val="20"/>
          <w:szCs w:val="20"/>
          <w:lang w:eastAsia="en-GB"/>
        </w:rPr>
        <w:t>comply with any decision reache</w:t>
      </w:r>
      <w:r w:rsidR="00FF7D3D" w:rsidRPr="000A71D5">
        <w:rPr>
          <w:rFonts w:ascii="Arial" w:eastAsia="Times New Roman" w:hAnsi="Arial" w:cs="Arial"/>
          <w:sz w:val="20"/>
          <w:szCs w:val="20"/>
          <w:lang w:eastAsia="en-GB"/>
        </w:rPr>
        <w:t>d or order issued by RADA/the</w:t>
      </w:r>
      <w:r w:rsidRPr="000A71D5">
        <w:rPr>
          <w:rFonts w:ascii="Arial" w:eastAsia="Times New Roman" w:hAnsi="Arial" w:cs="Arial"/>
          <w:sz w:val="20"/>
          <w:szCs w:val="20"/>
          <w:lang w:eastAsia="en-GB"/>
        </w:rPr>
        <w:t xml:space="preserve"> Conservatoire under this policy and procedures (including by the Preliminary Enquiry Officer, a Misconduct Panel, a Misconduct</w:t>
      </w:r>
      <w:r w:rsidR="00FF7D3D" w:rsidRPr="000A71D5">
        <w:rPr>
          <w:rFonts w:ascii="Arial" w:eastAsia="Times New Roman" w:hAnsi="Arial" w:cs="Arial"/>
          <w:sz w:val="20"/>
          <w:szCs w:val="20"/>
          <w:lang w:eastAsia="en-GB"/>
        </w:rPr>
        <w:t xml:space="preserve"> </w:t>
      </w:r>
      <w:r w:rsidRPr="000A71D5">
        <w:rPr>
          <w:rFonts w:ascii="Arial" w:eastAsia="Times New Roman" w:hAnsi="Arial" w:cs="Arial"/>
          <w:sz w:val="20"/>
          <w:szCs w:val="20"/>
          <w:lang w:eastAsia="en-GB"/>
        </w:rPr>
        <w:t>Appeal</w:t>
      </w:r>
      <w:r w:rsidR="00FF7D3D" w:rsidRPr="000A71D5">
        <w:rPr>
          <w:rFonts w:ascii="Arial" w:eastAsia="Times New Roman" w:hAnsi="Arial" w:cs="Arial"/>
          <w:sz w:val="20"/>
          <w:szCs w:val="20"/>
          <w:lang w:eastAsia="en-GB"/>
        </w:rPr>
        <w:t>s Panel or</w:t>
      </w:r>
      <w:r w:rsidRPr="000A71D5">
        <w:rPr>
          <w:rFonts w:ascii="Arial" w:eastAsia="Times New Roman" w:hAnsi="Arial" w:cs="Arial"/>
          <w:sz w:val="20"/>
          <w:szCs w:val="20"/>
          <w:lang w:eastAsia="en-GB"/>
        </w:rPr>
        <w:t xml:space="preserve"> </w:t>
      </w:r>
      <w:r w:rsidR="00FF7D3D" w:rsidRPr="000A71D5">
        <w:rPr>
          <w:rFonts w:ascii="Arial" w:eastAsia="Times New Roman" w:hAnsi="Arial" w:cs="Arial"/>
          <w:sz w:val="20"/>
          <w:szCs w:val="20"/>
          <w:lang w:eastAsia="en-GB"/>
        </w:rPr>
        <w:t>RADA Director</w:t>
      </w:r>
      <w:r w:rsidRPr="000A71D5">
        <w:rPr>
          <w:rFonts w:ascii="Arial" w:eastAsia="Times New Roman" w:hAnsi="Arial" w:cs="Arial"/>
          <w:sz w:val="20"/>
          <w:szCs w:val="20"/>
          <w:lang w:eastAsia="en-GB"/>
        </w:rPr>
        <w:t>), or</w:t>
      </w:r>
    </w:p>
    <w:p w14:paraId="2C68334B" w14:textId="77777777" w:rsidR="001336CF" w:rsidRPr="000A71D5" w:rsidRDefault="001336CF" w:rsidP="00527AFF">
      <w:pPr>
        <w:numPr>
          <w:ilvl w:val="2"/>
          <w:numId w:val="27"/>
        </w:numPr>
        <w:spacing w:after="0" w:line="276" w:lineRule="auto"/>
        <w:rPr>
          <w:rFonts w:ascii="Arial" w:eastAsia="Times New Roman" w:hAnsi="Arial" w:cs="Arial"/>
          <w:sz w:val="20"/>
          <w:szCs w:val="20"/>
          <w:lang w:eastAsia="en-GB"/>
        </w:rPr>
      </w:pPr>
      <w:r w:rsidRPr="000A71D5">
        <w:rPr>
          <w:rFonts w:ascii="Arial" w:eastAsia="Times New Roman" w:hAnsi="Arial" w:cs="Arial"/>
          <w:sz w:val="20"/>
          <w:szCs w:val="20"/>
          <w:lang w:eastAsia="en-GB"/>
        </w:rPr>
        <w:t>to comply with the terms of a temporary exclusion or suspension made under this policy and procedures,</w:t>
      </w:r>
    </w:p>
    <w:p w14:paraId="5C6FBDA8" w14:textId="274319DD" w:rsidR="001336CF" w:rsidRPr="000A71D5" w:rsidRDefault="001336CF" w:rsidP="009829F0">
      <w:pPr>
        <w:spacing w:after="0" w:line="276" w:lineRule="auto"/>
        <w:ind w:left="567"/>
        <w:rPr>
          <w:rFonts w:ascii="Arial" w:hAnsi="Arial" w:cs="Arial"/>
          <w:sz w:val="20"/>
          <w:szCs w:val="20"/>
        </w:rPr>
      </w:pPr>
      <w:r w:rsidRPr="000A71D5">
        <w:rPr>
          <w:rFonts w:ascii="Arial" w:hAnsi="Arial" w:cs="Arial"/>
          <w:sz w:val="20"/>
          <w:szCs w:val="20"/>
        </w:rPr>
        <w:t xml:space="preserve">may itself constitute an act of misconduct  and may therefore be dealt with either in accordance with this Policy, or under </w:t>
      </w:r>
      <w:r w:rsidR="00FF7D3D" w:rsidRPr="000A71D5">
        <w:rPr>
          <w:rFonts w:ascii="Arial" w:hAnsi="Arial" w:cs="Arial"/>
          <w:sz w:val="20"/>
          <w:szCs w:val="20"/>
        </w:rPr>
        <w:t>RADA’s Fitness</w:t>
      </w:r>
      <w:r w:rsidRPr="000A71D5">
        <w:rPr>
          <w:rFonts w:ascii="Arial" w:hAnsi="Arial" w:cs="Arial"/>
          <w:sz w:val="20"/>
          <w:szCs w:val="20"/>
        </w:rPr>
        <w:t xml:space="preserve"> to </w:t>
      </w:r>
      <w:r w:rsidR="00FF7D3D" w:rsidRPr="000A71D5">
        <w:rPr>
          <w:rFonts w:ascii="Arial" w:hAnsi="Arial" w:cs="Arial"/>
          <w:sz w:val="20"/>
          <w:szCs w:val="20"/>
        </w:rPr>
        <w:t>Train</w:t>
      </w:r>
      <w:r w:rsidRPr="000A71D5">
        <w:rPr>
          <w:rFonts w:ascii="Arial" w:hAnsi="Arial" w:cs="Arial"/>
          <w:sz w:val="20"/>
          <w:szCs w:val="20"/>
        </w:rPr>
        <w:t xml:space="preserve"> procedures, as deemed appropriate by the </w:t>
      </w:r>
      <w:r w:rsidR="00FF7D3D" w:rsidRPr="000A71D5">
        <w:rPr>
          <w:rFonts w:ascii="Arial" w:hAnsi="Arial" w:cs="Arial"/>
          <w:sz w:val="20"/>
          <w:szCs w:val="20"/>
        </w:rPr>
        <w:t>Director</w:t>
      </w:r>
      <w:r w:rsidRPr="000A71D5">
        <w:rPr>
          <w:rFonts w:ascii="Arial" w:hAnsi="Arial" w:cs="Arial"/>
          <w:sz w:val="20"/>
          <w:szCs w:val="20"/>
        </w:rPr>
        <w:t xml:space="preserve"> or their nominee.</w:t>
      </w:r>
    </w:p>
    <w:p w14:paraId="311ADE55" w14:textId="4D6F15BA" w:rsidR="00FF7D3D" w:rsidRPr="000A71D5" w:rsidRDefault="00FF7D3D">
      <w:pPr>
        <w:rPr>
          <w:rFonts w:ascii="Arial" w:hAnsi="Arial" w:cs="Arial"/>
          <w:sz w:val="20"/>
        </w:rPr>
      </w:pPr>
      <w:r w:rsidRPr="000A71D5">
        <w:rPr>
          <w:rFonts w:ascii="Arial" w:hAnsi="Arial" w:cs="Arial"/>
          <w:sz w:val="20"/>
        </w:rPr>
        <w:br w:type="page"/>
      </w:r>
    </w:p>
    <w:p w14:paraId="305517EE" w14:textId="77777777" w:rsidR="009829F0" w:rsidRPr="000A71D5" w:rsidRDefault="009829F0" w:rsidP="00527AFF">
      <w:pPr>
        <w:numPr>
          <w:ilvl w:val="0"/>
          <w:numId w:val="27"/>
        </w:numPr>
        <w:spacing w:after="0" w:line="276" w:lineRule="auto"/>
        <w:rPr>
          <w:rFonts w:ascii="Arial" w:hAnsi="Arial" w:cs="Arial"/>
          <w:b/>
          <w:sz w:val="20"/>
          <w:szCs w:val="20"/>
          <w:u w:val="single"/>
        </w:rPr>
      </w:pPr>
      <w:r w:rsidRPr="000A71D5">
        <w:rPr>
          <w:rFonts w:ascii="Arial" w:hAnsi="Arial" w:cs="Arial"/>
          <w:b/>
          <w:sz w:val="20"/>
          <w:szCs w:val="20"/>
          <w:u w:val="single"/>
        </w:rPr>
        <w:lastRenderedPageBreak/>
        <w:t>Misconduct Procedures</w:t>
      </w:r>
    </w:p>
    <w:p w14:paraId="4B83D688" w14:textId="77777777" w:rsidR="009829F0" w:rsidRPr="000A71D5" w:rsidRDefault="009829F0" w:rsidP="009829F0">
      <w:pPr>
        <w:pStyle w:val="ListParagraph"/>
        <w:jc w:val="both"/>
        <w:rPr>
          <w:b/>
        </w:rPr>
      </w:pPr>
    </w:p>
    <w:p w14:paraId="1BCA0DC7" w14:textId="77777777" w:rsidR="009829F0" w:rsidRPr="000A71D5" w:rsidRDefault="009829F0" w:rsidP="009829F0">
      <w:pPr>
        <w:ind w:firstLine="567"/>
        <w:rPr>
          <w:b/>
        </w:rPr>
      </w:pPr>
      <w:r w:rsidRPr="000A71D5">
        <w:rPr>
          <w:rFonts w:ascii="Arial" w:hAnsi="Arial" w:cs="Arial"/>
          <w:b/>
          <w:sz w:val="20"/>
          <w:szCs w:val="20"/>
        </w:rPr>
        <w:t>Informal</w:t>
      </w:r>
      <w:r w:rsidRPr="000A71D5">
        <w:rPr>
          <w:b/>
        </w:rPr>
        <w:t xml:space="preserve"> procedures </w:t>
      </w:r>
    </w:p>
    <w:p w14:paraId="317F5420" w14:textId="7AF894CA" w:rsidR="009829F0" w:rsidRPr="000A71D5" w:rsidRDefault="009829F0" w:rsidP="00527AFF">
      <w:pPr>
        <w:numPr>
          <w:ilvl w:val="1"/>
          <w:numId w:val="27"/>
        </w:numPr>
        <w:spacing w:after="0" w:line="276" w:lineRule="auto"/>
        <w:rPr>
          <w:rFonts w:ascii="Arial" w:hAnsi="Arial" w:cs="Arial"/>
          <w:sz w:val="20"/>
          <w:szCs w:val="20"/>
        </w:rPr>
      </w:pPr>
      <w:r w:rsidRPr="000A71D5">
        <w:rPr>
          <w:rFonts w:ascii="Arial" w:hAnsi="Arial" w:cs="Arial"/>
          <w:sz w:val="20"/>
          <w:szCs w:val="20"/>
        </w:rPr>
        <w:t xml:space="preserve">RADA/the Conservatoire recognises that many concerns regarding student conduct can and should where appropriate be dealt with informally by members of staff.  However, matters of concern which cannot be dealt with informally will normally be investigated and appropriate outcomes determined as per the following procedures. </w:t>
      </w:r>
    </w:p>
    <w:p w14:paraId="7CCB1861" w14:textId="77777777" w:rsidR="009829F0" w:rsidRPr="000A71D5" w:rsidRDefault="009829F0" w:rsidP="009829F0">
      <w:pPr>
        <w:pStyle w:val="ListParagraph"/>
        <w:shd w:val="clear" w:color="auto" w:fill="FFFFFF"/>
        <w:spacing w:after="0" w:line="276" w:lineRule="auto"/>
        <w:ind w:left="-142"/>
        <w:jc w:val="both"/>
      </w:pPr>
    </w:p>
    <w:p w14:paraId="16732964" w14:textId="77777777" w:rsidR="009829F0" w:rsidRPr="000A71D5" w:rsidRDefault="009829F0" w:rsidP="009829F0">
      <w:pPr>
        <w:ind w:firstLine="567"/>
        <w:rPr>
          <w:b/>
        </w:rPr>
      </w:pPr>
      <w:r w:rsidRPr="000A71D5">
        <w:rPr>
          <w:b/>
        </w:rPr>
        <w:t>Informal warnings</w:t>
      </w:r>
    </w:p>
    <w:p w14:paraId="5B07A762" w14:textId="7679E48C" w:rsidR="009829F0" w:rsidRPr="000A71D5" w:rsidRDefault="009829F0" w:rsidP="00527AFF">
      <w:pPr>
        <w:numPr>
          <w:ilvl w:val="1"/>
          <w:numId w:val="27"/>
        </w:numPr>
        <w:spacing w:after="0" w:line="276" w:lineRule="auto"/>
        <w:rPr>
          <w:rFonts w:ascii="Arial" w:hAnsi="Arial" w:cs="Arial"/>
          <w:sz w:val="20"/>
          <w:szCs w:val="20"/>
        </w:rPr>
      </w:pPr>
      <w:r w:rsidRPr="000A71D5">
        <w:rPr>
          <w:rFonts w:ascii="Arial" w:hAnsi="Arial" w:cs="Arial"/>
          <w:sz w:val="20"/>
          <w:szCs w:val="20"/>
        </w:rPr>
        <w:t>Under these informal procedures a member of staff authorised by the Director may issue an informal warning regarding their future conduct to a student and/or indicate targets for improvement and/or a timeframe within which a further informal review of the student’s conduct shall be conducted. As appropriate, the member of staff shall advise the student that failure to meet expectations may result in referral to the formal procedures. Examples of misconduct which may lead directly to a verbal warning may include:</w:t>
      </w:r>
    </w:p>
    <w:p w14:paraId="4FAD546F" w14:textId="77777777" w:rsidR="009829F0" w:rsidRPr="000A71D5" w:rsidRDefault="009829F0" w:rsidP="009829F0">
      <w:pPr>
        <w:spacing w:after="0" w:line="276" w:lineRule="auto"/>
        <w:ind w:left="567"/>
        <w:rPr>
          <w:rFonts w:ascii="Arial" w:hAnsi="Arial" w:cs="Arial"/>
          <w:sz w:val="20"/>
          <w:szCs w:val="20"/>
        </w:rPr>
      </w:pPr>
    </w:p>
    <w:p w14:paraId="478D0D80" w14:textId="56F11137" w:rsidR="009829F0" w:rsidRPr="000A71D5" w:rsidRDefault="009829F0" w:rsidP="00527AFF">
      <w:pPr>
        <w:numPr>
          <w:ilvl w:val="2"/>
          <w:numId w:val="29"/>
        </w:numPr>
        <w:spacing w:after="0" w:line="276" w:lineRule="auto"/>
        <w:rPr>
          <w:rFonts w:ascii="Arial" w:hAnsi="Arial" w:cs="Arial"/>
          <w:sz w:val="20"/>
          <w:szCs w:val="20"/>
        </w:rPr>
      </w:pPr>
      <w:r w:rsidRPr="000A71D5">
        <w:rPr>
          <w:rFonts w:ascii="Arial" w:hAnsi="Arial" w:cs="Arial"/>
          <w:sz w:val="20"/>
          <w:szCs w:val="20"/>
        </w:rPr>
        <w:t>failure to conform to attendance requirements (early stage)</w:t>
      </w:r>
    </w:p>
    <w:p w14:paraId="094BC5EA" w14:textId="352AC627" w:rsidR="009829F0" w:rsidRPr="000A71D5" w:rsidRDefault="009829F0" w:rsidP="00527AFF">
      <w:pPr>
        <w:numPr>
          <w:ilvl w:val="2"/>
          <w:numId w:val="29"/>
        </w:numPr>
        <w:spacing w:after="0" w:line="276" w:lineRule="auto"/>
        <w:rPr>
          <w:rFonts w:ascii="Arial" w:hAnsi="Arial" w:cs="Arial"/>
          <w:sz w:val="20"/>
          <w:szCs w:val="20"/>
        </w:rPr>
      </w:pPr>
      <w:r w:rsidRPr="000A71D5">
        <w:rPr>
          <w:rFonts w:ascii="Arial" w:hAnsi="Arial" w:cs="Arial"/>
          <w:sz w:val="20"/>
          <w:szCs w:val="20"/>
        </w:rPr>
        <w:t>inappropriate behaviour in class, including inappropriate attire</w:t>
      </w:r>
    </w:p>
    <w:p w14:paraId="3AF45064" w14:textId="2B219E88" w:rsidR="009829F0" w:rsidRPr="000A71D5" w:rsidRDefault="009829F0" w:rsidP="00527AFF">
      <w:pPr>
        <w:numPr>
          <w:ilvl w:val="2"/>
          <w:numId w:val="29"/>
        </w:numPr>
        <w:spacing w:after="0" w:line="276" w:lineRule="auto"/>
        <w:rPr>
          <w:rFonts w:ascii="Arial" w:hAnsi="Arial" w:cs="Arial"/>
          <w:sz w:val="20"/>
          <w:szCs w:val="20"/>
        </w:rPr>
      </w:pPr>
      <w:r w:rsidRPr="000A71D5">
        <w:rPr>
          <w:rFonts w:ascii="Arial" w:hAnsi="Arial" w:cs="Arial"/>
          <w:sz w:val="20"/>
          <w:szCs w:val="20"/>
        </w:rPr>
        <w:t>inappropriate behaviour around the Academy (for example littering)</w:t>
      </w:r>
    </w:p>
    <w:p w14:paraId="49BCD083" w14:textId="77777777" w:rsidR="009829F0" w:rsidRPr="000A71D5" w:rsidRDefault="009829F0" w:rsidP="009829F0">
      <w:pPr>
        <w:spacing w:after="0" w:line="276" w:lineRule="auto"/>
        <w:ind w:left="567"/>
        <w:rPr>
          <w:rFonts w:ascii="Arial" w:hAnsi="Arial" w:cs="Arial"/>
          <w:sz w:val="20"/>
          <w:szCs w:val="20"/>
        </w:rPr>
      </w:pPr>
    </w:p>
    <w:p w14:paraId="6B9816AA" w14:textId="2F9F8F3F" w:rsidR="009829F0" w:rsidRPr="000A71D5" w:rsidRDefault="009829F0" w:rsidP="00527AFF">
      <w:pPr>
        <w:numPr>
          <w:ilvl w:val="1"/>
          <w:numId w:val="27"/>
        </w:numPr>
        <w:spacing w:after="0" w:line="276" w:lineRule="auto"/>
        <w:rPr>
          <w:rFonts w:ascii="Arial" w:hAnsi="Arial" w:cs="Arial"/>
          <w:sz w:val="20"/>
          <w:szCs w:val="20"/>
        </w:rPr>
      </w:pPr>
      <w:r w:rsidRPr="000A71D5">
        <w:rPr>
          <w:rFonts w:ascii="Arial" w:hAnsi="Arial" w:cs="Arial"/>
          <w:sz w:val="20"/>
          <w:szCs w:val="20"/>
        </w:rPr>
        <w:t>A note of such informal warnings will be held centrally by RADA together with a record of acknowledgement by the student.  Where a student wishes to complain about, or disagrees with an informal warning, they have the right to request the conduct of a Preliminary Enquiry under the formal procedures.</w:t>
      </w:r>
    </w:p>
    <w:p w14:paraId="44AA793C" w14:textId="77777777" w:rsidR="009829F0" w:rsidRPr="000A71D5" w:rsidRDefault="009829F0" w:rsidP="009829F0">
      <w:pPr>
        <w:shd w:val="clear" w:color="auto" w:fill="FFFFFF"/>
        <w:spacing w:after="0" w:line="276" w:lineRule="auto"/>
        <w:ind w:left="-142"/>
        <w:jc w:val="both"/>
        <w:rPr>
          <w:rFonts w:ascii="Arial" w:eastAsia="Times New Roman" w:hAnsi="Arial" w:cs="Arial"/>
          <w:sz w:val="20"/>
          <w:szCs w:val="20"/>
          <w:lang w:eastAsia="en-GB"/>
        </w:rPr>
      </w:pPr>
    </w:p>
    <w:p w14:paraId="5AF9C7D7" w14:textId="77777777" w:rsidR="009829F0" w:rsidRPr="000A71D5" w:rsidRDefault="009829F0" w:rsidP="009829F0">
      <w:pPr>
        <w:ind w:firstLine="567"/>
        <w:rPr>
          <w:rFonts w:ascii="Arial" w:hAnsi="Arial" w:cs="Arial"/>
          <w:b/>
          <w:sz w:val="20"/>
          <w:szCs w:val="20"/>
        </w:rPr>
      </w:pPr>
      <w:r w:rsidRPr="000A71D5">
        <w:rPr>
          <w:rFonts w:ascii="Arial" w:hAnsi="Arial" w:cs="Arial"/>
          <w:b/>
          <w:sz w:val="20"/>
          <w:szCs w:val="20"/>
        </w:rPr>
        <w:t>Formal procedures</w:t>
      </w:r>
    </w:p>
    <w:p w14:paraId="7B0D16D9" w14:textId="7FE8D9AE" w:rsidR="009829F0" w:rsidRPr="000A71D5" w:rsidRDefault="001E6843" w:rsidP="00527AFF">
      <w:pPr>
        <w:numPr>
          <w:ilvl w:val="1"/>
          <w:numId w:val="27"/>
        </w:numPr>
        <w:spacing w:after="0" w:line="276" w:lineRule="auto"/>
        <w:rPr>
          <w:rFonts w:ascii="Arial" w:hAnsi="Arial" w:cs="Arial"/>
          <w:sz w:val="20"/>
          <w:szCs w:val="20"/>
        </w:rPr>
      </w:pPr>
      <w:r w:rsidRPr="000A71D5">
        <w:rPr>
          <w:rFonts w:ascii="Arial" w:hAnsi="Arial" w:cs="Arial"/>
          <w:sz w:val="20"/>
          <w:szCs w:val="20"/>
        </w:rPr>
        <w:t>There are three stages in the formal procedures</w:t>
      </w:r>
      <w:r w:rsidR="009829F0" w:rsidRPr="000A71D5">
        <w:rPr>
          <w:rFonts w:ascii="Arial" w:hAnsi="Arial" w:cs="Arial"/>
          <w:sz w:val="20"/>
          <w:szCs w:val="20"/>
        </w:rPr>
        <w:t>:</w:t>
      </w:r>
      <w:r w:rsidRPr="000A71D5">
        <w:rPr>
          <w:rFonts w:ascii="Arial" w:hAnsi="Arial" w:cs="Arial"/>
          <w:sz w:val="20"/>
          <w:szCs w:val="20"/>
        </w:rPr>
        <w:br/>
      </w:r>
    </w:p>
    <w:p w14:paraId="6D441D27" w14:textId="5B2CFC7B" w:rsidR="009829F0" w:rsidRPr="000A71D5" w:rsidRDefault="009829F0" w:rsidP="00527AFF">
      <w:pPr>
        <w:numPr>
          <w:ilvl w:val="2"/>
          <w:numId w:val="27"/>
        </w:numPr>
        <w:spacing w:after="0" w:line="276" w:lineRule="auto"/>
        <w:rPr>
          <w:rFonts w:ascii="Arial" w:hAnsi="Arial" w:cs="Arial"/>
          <w:sz w:val="20"/>
          <w:szCs w:val="20"/>
        </w:rPr>
      </w:pPr>
      <w:r w:rsidRPr="000A71D5">
        <w:rPr>
          <w:rFonts w:ascii="Arial" w:hAnsi="Arial" w:cs="Arial"/>
          <w:b/>
          <w:sz w:val="20"/>
          <w:szCs w:val="20"/>
        </w:rPr>
        <w:t>Preliminary Enquiry</w:t>
      </w:r>
      <w:r w:rsidRPr="000A71D5">
        <w:rPr>
          <w:rFonts w:ascii="Arial" w:hAnsi="Arial" w:cs="Arial"/>
          <w:sz w:val="20"/>
          <w:szCs w:val="20"/>
        </w:rPr>
        <w:t>. This is to handle initial allegations/reports of suspected misconduct, to determine and refer such allegations under the appropriate policy, procedures and regulations, and to determine appropriate action for instances of minor misconduct.</w:t>
      </w:r>
    </w:p>
    <w:p w14:paraId="73FB6A6D" w14:textId="7D7EC5FB" w:rsidR="009829F0" w:rsidRPr="000A71D5" w:rsidRDefault="009829F0" w:rsidP="00527AFF">
      <w:pPr>
        <w:numPr>
          <w:ilvl w:val="2"/>
          <w:numId w:val="27"/>
        </w:numPr>
        <w:spacing w:after="0" w:line="276" w:lineRule="auto"/>
        <w:rPr>
          <w:rFonts w:ascii="Arial" w:hAnsi="Arial" w:cs="Arial"/>
          <w:sz w:val="20"/>
          <w:szCs w:val="20"/>
        </w:rPr>
      </w:pPr>
      <w:r w:rsidRPr="000A71D5">
        <w:rPr>
          <w:rFonts w:ascii="Arial" w:hAnsi="Arial" w:cs="Arial"/>
          <w:b/>
          <w:sz w:val="20"/>
          <w:szCs w:val="20"/>
        </w:rPr>
        <w:t xml:space="preserve">Misconduct Panel. </w:t>
      </w:r>
      <w:r w:rsidRPr="000A71D5">
        <w:rPr>
          <w:rFonts w:ascii="Arial" w:hAnsi="Arial" w:cs="Arial"/>
          <w:sz w:val="20"/>
          <w:szCs w:val="20"/>
        </w:rPr>
        <w:t>This will determine whether there is sufficient evidence to substantiate and uphold, on the balance of probabilities, a charge of major misconduct.</w:t>
      </w:r>
    </w:p>
    <w:p w14:paraId="0F2EC871" w14:textId="5A394260" w:rsidR="009829F0" w:rsidRPr="000A71D5" w:rsidRDefault="009829F0" w:rsidP="00527AFF">
      <w:pPr>
        <w:numPr>
          <w:ilvl w:val="2"/>
          <w:numId w:val="27"/>
        </w:numPr>
        <w:spacing w:after="0" w:line="276" w:lineRule="auto"/>
        <w:rPr>
          <w:rFonts w:ascii="Arial" w:hAnsi="Arial" w:cs="Arial"/>
          <w:sz w:val="20"/>
          <w:szCs w:val="20"/>
        </w:rPr>
      </w:pPr>
      <w:r w:rsidRPr="000A71D5">
        <w:rPr>
          <w:rFonts w:ascii="Arial" w:hAnsi="Arial" w:cs="Arial"/>
          <w:b/>
          <w:sz w:val="20"/>
          <w:szCs w:val="20"/>
        </w:rPr>
        <w:t>Misconduct Appeal Panel</w:t>
      </w:r>
      <w:r w:rsidRPr="000A71D5">
        <w:rPr>
          <w:rFonts w:ascii="Arial" w:hAnsi="Arial" w:cs="Arial"/>
          <w:sz w:val="20"/>
          <w:szCs w:val="20"/>
        </w:rPr>
        <w:t>. This is to review the case in accordance with the grounds outlined in Section 7 of this Policy</w:t>
      </w:r>
      <w:r w:rsidRPr="000A71D5">
        <w:rPr>
          <w:rFonts w:ascii="Arial" w:hAnsi="Arial" w:cs="Arial"/>
          <w:i/>
          <w:sz w:val="20"/>
          <w:szCs w:val="20"/>
        </w:rPr>
        <w:t xml:space="preserve">, </w:t>
      </w:r>
      <w:r w:rsidRPr="000A71D5">
        <w:rPr>
          <w:rFonts w:ascii="Arial" w:hAnsi="Arial" w:cs="Arial"/>
          <w:sz w:val="20"/>
          <w:szCs w:val="20"/>
        </w:rPr>
        <w:t>in order to determine whether the decisions and findings of the Misconduct Panel should stand.</w:t>
      </w:r>
    </w:p>
    <w:p w14:paraId="6CB5CF7E" w14:textId="5B6855B6" w:rsidR="00596A41" w:rsidRPr="000A71D5" w:rsidRDefault="00596A41">
      <w:pPr>
        <w:rPr>
          <w:rFonts w:ascii="Arial" w:hAnsi="Arial" w:cs="Arial"/>
          <w:b/>
          <w:sz w:val="20"/>
          <w:szCs w:val="20"/>
          <w:u w:val="single"/>
        </w:rPr>
      </w:pPr>
    </w:p>
    <w:p w14:paraId="073834C5" w14:textId="29D85EB3" w:rsidR="0040732A" w:rsidRPr="000A71D5" w:rsidRDefault="0040732A" w:rsidP="00C5578F">
      <w:pPr>
        <w:rPr>
          <w:b/>
          <w:u w:val="single"/>
        </w:rPr>
      </w:pPr>
      <w:r w:rsidRPr="000A71D5">
        <w:rPr>
          <w:b/>
          <w:u w:val="single"/>
        </w:rPr>
        <w:t>Suspected Misconduct: Preliminary Enquiry</w:t>
      </w:r>
    </w:p>
    <w:p w14:paraId="31EF20B1" w14:textId="202D4C8B" w:rsidR="0040732A" w:rsidRPr="000A71D5" w:rsidRDefault="0040732A" w:rsidP="00527AFF">
      <w:pPr>
        <w:numPr>
          <w:ilvl w:val="1"/>
          <w:numId w:val="27"/>
        </w:numPr>
        <w:spacing w:after="0" w:line="276" w:lineRule="auto"/>
        <w:rPr>
          <w:rFonts w:ascii="Arial" w:hAnsi="Arial" w:cs="Arial"/>
          <w:sz w:val="20"/>
          <w:szCs w:val="20"/>
        </w:rPr>
      </w:pPr>
      <w:r w:rsidRPr="000A71D5">
        <w:rPr>
          <w:rFonts w:ascii="Arial" w:hAnsi="Arial" w:cs="Arial"/>
          <w:sz w:val="20"/>
          <w:szCs w:val="20"/>
        </w:rPr>
        <w:t xml:space="preserve">Where any member of staff, examiner, placement provider, any RADA student, member of the Conservatoire, or member of the public believes that a student might have committed misconduct, they should notify RADA (Student &amp; Academic Services) as soon as possible. </w:t>
      </w:r>
    </w:p>
    <w:p w14:paraId="1FA5005B" w14:textId="77777777" w:rsidR="00596A41" w:rsidRPr="000A71D5" w:rsidRDefault="00596A41" w:rsidP="0040732A">
      <w:pPr>
        <w:ind w:firstLine="567"/>
        <w:rPr>
          <w:rFonts w:ascii="Arial" w:hAnsi="Arial" w:cs="Arial"/>
          <w:b/>
          <w:sz w:val="20"/>
          <w:szCs w:val="20"/>
        </w:rPr>
      </w:pPr>
    </w:p>
    <w:p w14:paraId="3DC5F26E" w14:textId="52FBC442" w:rsidR="0040732A" w:rsidRPr="000A71D5" w:rsidRDefault="0040732A" w:rsidP="0040732A">
      <w:pPr>
        <w:ind w:firstLine="567"/>
        <w:rPr>
          <w:b/>
        </w:rPr>
      </w:pPr>
      <w:r w:rsidRPr="000A71D5">
        <w:rPr>
          <w:rFonts w:ascii="Arial" w:hAnsi="Arial" w:cs="Arial"/>
          <w:b/>
          <w:sz w:val="20"/>
          <w:szCs w:val="20"/>
        </w:rPr>
        <w:t>Preliminary</w:t>
      </w:r>
      <w:r w:rsidRPr="000A71D5">
        <w:rPr>
          <w:b/>
        </w:rPr>
        <w:t xml:space="preserve"> Enquiry Procedure</w:t>
      </w:r>
    </w:p>
    <w:p w14:paraId="6DF22E6A" w14:textId="6C5BBC50" w:rsidR="0040732A" w:rsidRPr="000A71D5" w:rsidRDefault="0040732A" w:rsidP="00527AFF">
      <w:pPr>
        <w:numPr>
          <w:ilvl w:val="1"/>
          <w:numId w:val="27"/>
        </w:numPr>
        <w:spacing w:after="0" w:line="276" w:lineRule="auto"/>
        <w:rPr>
          <w:rFonts w:ascii="Arial" w:eastAsia="Times New Roman" w:hAnsi="Arial" w:cs="Arial"/>
          <w:sz w:val="20"/>
          <w:szCs w:val="20"/>
          <w:lang w:eastAsia="en-GB"/>
        </w:rPr>
      </w:pPr>
      <w:r w:rsidRPr="000A71D5">
        <w:rPr>
          <w:rFonts w:ascii="Arial" w:eastAsia="Times New Roman" w:hAnsi="Arial" w:cs="Arial"/>
          <w:sz w:val="20"/>
          <w:szCs w:val="20"/>
          <w:lang w:eastAsia="en-GB"/>
        </w:rPr>
        <w:t>A member of staff appointed by the Director will act as the Preliminary Enquiry Officer. On receipt of an allegation of suspected misconduct, the Preliminary Enquiry Officer</w:t>
      </w:r>
      <w:r w:rsidRPr="000A71D5" w:rsidDel="00786B2D">
        <w:rPr>
          <w:rFonts w:ascii="Arial" w:eastAsia="Times New Roman" w:hAnsi="Arial" w:cs="Arial"/>
          <w:sz w:val="20"/>
          <w:szCs w:val="20"/>
          <w:lang w:eastAsia="en-GB"/>
        </w:rPr>
        <w:t xml:space="preserve"> </w:t>
      </w:r>
      <w:r w:rsidRPr="000A71D5">
        <w:rPr>
          <w:rFonts w:ascii="Arial" w:eastAsia="Times New Roman" w:hAnsi="Arial" w:cs="Arial"/>
          <w:sz w:val="20"/>
          <w:szCs w:val="20"/>
          <w:lang w:eastAsia="en-GB"/>
        </w:rPr>
        <w:t xml:space="preserve">will conduct a Preliminary Enquiry. The Preliminary Enquiry Officer has the discretion to determine if </w:t>
      </w:r>
      <w:r w:rsidRPr="000A71D5">
        <w:rPr>
          <w:rFonts w:ascii="Arial" w:eastAsia="Times New Roman" w:hAnsi="Arial" w:cs="Arial"/>
          <w:sz w:val="20"/>
          <w:szCs w:val="20"/>
          <w:lang w:eastAsia="en-GB"/>
        </w:rPr>
        <w:lastRenderedPageBreak/>
        <w:t>anonymous allegations will be investigated and/or to request that an oral report regarding an allegation is put into writing.</w:t>
      </w:r>
    </w:p>
    <w:p w14:paraId="7EEB8B25" w14:textId="77777777" w:rsidR="0040732A" w:rsidRPr="000A71D5" w:rsidRDefault="0040732A" w:rsidP="0040732A">
      <w:pPr>
        <w:pStyle w:val="ListParagraph"/>
        <w:spacing w:line="276" w:lineRule="auto"/>
        <w:ind w:left="-142"/>
        <w:jc w:val="both"/>
      </w:pPr>
    </w:p>
    <w:p w14:paraId="2D460759" w14:textId="77777777" w:rsidR="0040732A" w:rsidRPr="000A71D5" w:rsidRDefault="0040732A" w:rsidP="00527AFF">
      <w:pPr>
        <w:numPr>
          <w:ilvl w:val="1"/>
          <w:numId w:val="27"/>
        </w:numPr>
        <w:spacing w:after="0" w:line="276" w:lineRule="auto"/>
        <w:rPr>
          <w:rFonts w:ascii="Arial" w:eastAsia="Times New Roman" w:hAnsi="Arial" w:cs="Arial"/>
          <w:sz w:val="20"/>
          <w:szCs w:val="20"/>
          <w:lang w:eastAsia="en-GB"/>
        </w:rPr>
      </w:pPr>
      <w:r w:rsidRPr="000A71D5">
        <w:rPr>
          <w:rFonts w:ascii="Arial" w:eastAsia="Times New Roman" w:hAnsi="Arial" w:cs="Arial"/>
          <w:sz w:val="20"/>
          <w:szCs w:val="20"/>
          <w:lang w:eastAsia="en-GB"/>
        </w:rPr>
        <w:t>The Preliminary Enquiry Officer may make some initial enquiries before determining whether to open an investigation, to satisfy themselves whether the matter should be investigated further.  Where it has been determined that a Preliminary Enquiry investigation should take place, the Preliminary Enquiry Officer should normally notify the student in writing of this, together with an expected date/timeline for conclusion of the Preliminary Enquiry, and notifying the student of any support available.</w:t>
      </w:r>
    </w:p>
    <w:p w14:paraId="7294B360" w14:textId="77777777" w:rsidR="0040732A" w:rsidRPr="000A71D5" w:rsidRDefault="0040732A" w:rsidP="0040732A">
      <w:pPr>
        <w:spacing w:after="0" w:line="276" w:lineRule="auto"/>
        <w:ind w:left="567"/>
        <w:rPr>
          <w:rFonts w:ascii="Arial" w:eastAsia="Times New Roman" w:hAnsi="Arial" w:cs="Arial"/>
          <w:sz w:val="20"/>
          <w:szCs w:val="20"/>
          <w:lang w:eastAsia="en-GB"/>
        </w:rPr>
      </w:pPr>
    </w:p>
    <w:p w14:paraId="4DB2661B" w14:textId="02ED375B" w:rsidR="0040732A" w:rsidRPr="000A71D5" w:rsidRDefault="0040732A" w:rsidP="00527AFF">
      <w:pPr>
        <w:numPr>
          <w:ilvl w:val="1"/>
          <w:numId w:val="27"/>
        </w:numPr>
        <w:spacing w:after="0" w:line="276" w:lineRule="auto"/>
        <w:rPr>
          <w:rFonts w:ascii="Arial" w:eastAsia="Times New Roman" w:hAnsi="Arial" w:cs="Arial"/>
          <w:sz w:val="20"/>
          <w:szCs w:val="20"/>
          <w:lang w:eastAsia="en-GB"/>
        </w:rPr>
      </w:pPr>
      <w:r w:rsidRPr="000A71D5">
        <w:rPr>
          <w:rFonts w:ascii="Arial" w:eastAsia="Times New Roman" w:hAnsi="Arial" w:cs="Arial"/>
          <w:sz w:val="20"/>
          <w:szCs w:val="20"/>
          <w:lang w:eastAsia="en-GB"/>
        </w:rPr>
        <w:t>The Preliminary Enquiry Officer will review the information provided regarding the allegation, and will determine whether there is sufficient evidence to proceed under the Misconduct Policy.  To reach this determination, the Preliminary Enquiry Officer may make any necessary enquiries to acquire further information. This may include inviting the student against whom the allegation has been made to make a written response to the allegations, interviewing the student against whom the allegation has been made, and/or any parties who may be able to provide necessary information. Such interviews are not an obligatory part of the process, and it is at the discretion of the Preliminary Enquiry Officer to determine whether they are necessary. However, in undertaking the investigation, the Preliminary Enquiry Officer should consider whether any interviews of any parties concerned are necessary.</w:t>
      </w:r>
    </w:p>
    <w:p w14:paraId="5003F9F1" w14:textId="77777777" w:rsidR="0040732A" w:rsidRPr="000A71D5" w:rsidRDefault="0040732A" w:rsidP="0040732A">
      <w:pPr>
        <w:spacing w:after="0" w:line="276" w:lineRule="auto"/>
        <w:ind w:left="567"/>
        <w:rPr>
          <w:rFonts w:ascii="Arial" w:eastAsia="Times New Roman" w:hAnsi="Arial" w:cs="Arial"/>
          <w:sz w:val="20"/>
          <w:szCs w:val="20"/>
          <w:lang w:eastAsia="en-GB"/>
        </w:rPr>
      </w:pPr>
    </w:p>
    <w:p w14:paraId="43986E1D" w14:textId="24895B51" w:rsidR="0040732A" w:rsidRPr="000A71D5" w:rsidRDefault="0040732A" w:rsidP="00527AFF">
      <w:pPr>
        <w:numPr>
          <w:ilvl w:val="1"/>
          <w:numId w:val="27"/>
        </w:numPr>
        <w:spacing w:after="0" w:line="276" w:lineRule="auto"/>
        <w:rPr>
          <w:rFonts w:ascii="Arial" w:eastAsia="Times New Roman" w:hAnsi="Arial" w:cs="Arial"/>
          <w:sz w:val="20"/>
          <w:szCs w:val="20"/>
          <w:lang w:eastAsia="en-GB"/>
        </w:rPr>
      </w:pPr>
      <w:r w:rsidRPr="000A71D5">
        <w:rPr>
          <w:rFonts w:ascii="Arial" w:eastAsia="Times New Roman" w:hAnsi="Arial" w:cs="Arial"/>
          <w:sz w:val="20"/>
          <w:szCs w:val="20"/>
          <w:lang w:eastAsia="en-GB"/>
        </w:rPr>
        <w:t>The Preliminary Enquiry Officer may delegate any investigative actions, including interviews, to other staff within RADA/the Conservatoire or King’s College London, as appropriate.</w:t>
      </w:r>
    </w:p>
    <w:p w14:paraId="49C52706" w14:textId="77777777" w:rsidR="0040732A" w:rsidRPr="000A71D5" w:rsidRDefault="0040732A" w:rsidP="0040732A">
      <w:pPr>
        <w:spacing w:after="0" w:line="276" w:lineRule="auto"/>
        <w:ind w:left="567"/>
        <w:rPr>
          <w:rFonts w:ascii="Arial" w:eastAsia="Times New Roman" w:hAnsi="Arial" w:cs="Arial"/>
          <w:sz w:val="20"/>
          <w:szCs w:val="20"/>
          <w:lang w:eastAsia="en-GB"/>
        </w:rPr>
      </w:pPr>
    </w:p>
    <w:p w14:paraId="404521AB" w14:textId="77777777" w:rsidR="00F6761A" w:rsidRPr="000A71D5" w:rsidRDefault="00F6761A" w:rsidP="00F6761A">
      <w:pPr>
        <w:ind w:firstLine="567"/>
        <w:rPr>
          <w:b/>
        </w:rPr>
      </w:pPr>
      <w:r w:rsidRPr="000A71D5">
        <w:rPr>
          <w:b/>
        </w:rPr>
        <w:t>Preliminary Enquiry Interview Process</w:t>
      </w:r>
    </w:p>
    <w:p w14:paraId="3729857F" w14:textId="673D508F" w:rsidR="00F6761A" w:rsidRPr="000A71D5" w:rsidRDefault="00F6761A" w:rsidP="00527AFF">
      <w:pPr>
        <w:numPr>
          <w:ilvl w:val="1"/>
          <w:numId w:val="27"/>
        </w:numPr>
        <w:spacing w:after="0" w:line="276" w:lineRule="auto"/>
        <w:rPr>
          <w:rFonts w:ascii="Arial" w:eastAsia="Times New Roman" w:hAnsi="Arial" w:cs="Arial"/>
          <w:sz w:val="20"/>
          <w:szCs w:val="20"/>
          <w:lang w:eastAsia="en-GB"/>
        </w:rPr>
      </w:pPr>
      <w:r w:rsidRPr="000A71D5">
        <w:rPr>
          <w:rFonts w:ascii="Arial" w:eastAsia="Times New Roman" w:hAnsi="Arial" w:cs="Arial"/>
          <w:sz w:val="20"/>
          <w:szCs w:val="20"/>
          <w:lang w:eastAsia="en-GB"/>
        </w:rPr>
        <w:t>Where an interview is held as part of the investigation:</w:t>
      </w:r>
      <w:r w:rsidRPr="000A71D5">
        <w:rPr>
          <w:rFonts w:ascii="Arial" w:eastAsia="Times New Roman" w:hAnsi="Arial" w:cs="Arial"/>
          <w:sz w:val="20"/>
          <w:szCs w:val="20"/>
          <w:lang w:eastAsia="en-GB"/>
        </w:rPr>
        <w:br/>
      </w:r>
    </w:p>
    <w:p w14:paraId="4EF333F3" w14:textId="471EE4C2" w:rsidR="00F6761A" w:rsidRPr="000A71D5" w:rsidRDefault="00057D9D" w:rsidP="00527AFF">
      <w:pPr>
        <w:numPr>
          <w:ilvl w:val="2"/>
          <w:numId w:val="27"/>
        </w:numPr>
        <w:spacing w:after="0" w:line="276" w:lineRule="auto"/>
        <w:rPr>
          <w:rFonts w:ascii="Arial" w:eastAsia="Times New Roman" w:hAnsi="Arial" w:cs="Arial"/>
          <w:sz w:val="20"/>
          <w:szCs w:val="20"/>
          <w:lang w:eastAsia="en-GB"/>
        </w:rPr>
      </w:pPr>
      <w:r w:rsidRPr="000A71D5">
        <w:rPr>
          <w:rFonts w:ascii="Arial" w:eastAsia="Times New Roman" w:hAnsi="Arial" w:cs="Arial"/>
          <w:sz w:val="20"/>
          <w:szCs w:val="20"/>
          <w:lang w:eastAsia="en-GB"/>
        </w:rPr>
        <w:t>t</w:t>
      </w:r>
      <w:r w:rsidR="00F6761A" w:rsidRPr="000A71D5">
        <w:rPr>
          <w:rFonts w:ascii="Arial" w:eastAsia="Times New Roman" w:hAnsi="Arial" w:cs="Arial"/>
          <w:sz w:val="20"/>
          <w:szCs w:val="20"/>
          <w:lang w:eastAsia="en-GB"/>
        </w:rPr>
        <w:t>he student will be informed in advance in writing of the nature and purpose of the meeting;</w:t>
      </w:r>
    </w:p>
    <w:p w14:paraId="631CD0CF" w14:textId="0EB73333" w:rsidR="00F6761A" w:rsidRPr="000A71D5" w:rsidRDefault="00057D9D" w:rsidP="00527AFF">
      <w:pPr>
        <w:numPr>
          <w:ilvl w:val="2"/>
          <w:numId w:val="27"/>
        </w:numPr>
        <w:spacing w:after="0" w:line="276" w:lineRule="auto"/>
        <w:rPr>
          <w:rFonts w:ascii="Arial" w:eastAsia="Times New Roman" w:hAnsi="Arial" w:cs="Arial"/>
          <w:sz w:val="20"/>
          <w:szCs w:val="20"/>
          <w:lang w:eastAsia="en-GB"/>
        </w:rPr>
      </w:pPr>
      <w:r w:rsidRPr="000A71D5">
        <w:rPr>
          <w:rFonts w:ascii="Arial" w:eastAsia="Times New Roman" w:hAnsi="Arial" w:cs="Arial"/>
          <w:sz w:val="20"/>
          <w:szCs w:val="20"/>
          <w:lang w:eastAsia="en-GB"/>
        </w:rPr>
        <w:t>t</w:t>
      </w:r>
      <w:r w:rsidR="00F6761A" w:rsidRPr="000A71D5">
        <w:rPr>
          <w:rFonts w:ascii="Arial" w:eastAsia="Times New Roman" w:hAnsi="Arial" w:cs="Arial"/>
          <w:sz w:val="20"/>
          <w:szCs w:val="20"/>
          <w:lang w:eastAsia="en-GB"/>
        </w:rPr>
        <w:t>he student will not be required to attend (though it is in their interests to do so), nor will they be obliged to make a statement or give any explanation either in writing or in attendance at the meeting;</w:t>
      </w:r>
    </w:p>
    <w:p w14:paraId="638385BD" w14:textId="47181EC7" w:rsidR="00F6761A" w:rsidRPr="000A71D5" w:rsidRDefault="00057D9D" w:rsidP="00527AFF">
      <w:pPr>
        <w:numPr>
          <w:ilvl w:val="2"/>
          <w:numId w:val="27"/>
        </w:numPr>
        <w:spacing w:after="0" w:line="276" w:lineRule="auto"/>
        <w:rPr>
          <w:rFonts w:ascii="Arial" w:eastAsia="Times New Roman" w:hAnsi="Arial" w:cs="Arial"/>
          <w:sz w:val="20"/>
          <w:szCs w:val="20"/>
          <w:lang w:eastAsia="en-GB"/>
        </w:rPr>
      </w:pPr>
      <w:r w:rsidRPr="000A71D5">
        <w:rPr>
          <w:rFonts w:ascii="Arial" w:eastAsia="Times New Roman" w:hAnsi="Arial" w:cs="Arial"/>
          <w:sz w:val="20"/>
          <w:szCs w:val="20"/>
          <w:lang w:eastAsia="en-GB"/>
        </w:rPr>
        <w:t>t</w:t>
      </w:r>
      <w:r w:rsidR="00F6761A" w:rsidRPr="000A71D5">
        <w:rPr>
          <w:rFonts w:ascii="Arial" w:eastAsia="Times New Roman" w:hAnsi="Arial" w:cs="Arial"/>
          <w:sz w:val="20"/>
          <w:szCs w:val="20"/>
          <w:lang w:eastAsia="en-GB"/>
        </w:rPr>
        <w:t xml:space="preserve">he student may be accompanied for support to the interview by a family member or a friend (either from inside or outside </w:t>
      </w:r>
      <w:r w:rsidRPr="000A71D5">
        <w:rPr>
          <w:rFonts w:ascii="Arial" w:eastAsia="Times New Roman" w:hAnsi="Arial" w:cs="Arial"/>
          <w:sz w:val="20"/>
          <w:szCs w:val="20"/>
          <w:lang w:eastAsia="en-GB"/>
        </w:rPr>
        <w:t>of RADA</w:t>
      </w:r>
      <w:r w:rsidR="00F6761A" w:rsidRPr="000A71D5">
        <w:rPr>
          <w:rFonts w:ascii="Arial" w:eastAsia="Times New Roman" w:hAnsi="Arial" w:cs="Arial"/>
          <w:sz w:val="20"/>
          <w:szCs w:val="20"/>
          <w:lang w:eastAsia="en-GB"/>
        </w:rPr>
        <w:t>), and should normally give at least 24 hours’ notice of anyone expected to accompany them;</w:t>
      </w:r>
    </w:p>
    <w:p w14:paraId="47AE9D1E" w14:textId="28520B93" w:rsidR="00F6761A" w:rsidRPr="000A71D5" w:rsidRDefault="00057D9D" w:rsidP="00527AFF">
      <w:pPr>
        <w:numPr>
          <w:ilvl w:val="2"/>
          <w:numId w:val="27"/>
        </w:numPr>
        <w:spacing w:after="0" w:line="276" w:lineRule="auto"/>
        <w:rPr>
          <w:rFonts w:ascii="Arial" w:eastAsia="Times New Roman" w:hAnsi="Arial" w:cs="Arial"/>
          <w:sz w:val="20"/>
          <w:szCs w:val="20"/>
          <w:lang w:eastAsia="en-GB"/>
        </w:rPr>
      </w:pPr>
      <w:r w:rsidRPr="000A71D5">
        <w:rPr>
          <w:rFonts w:ascii="Arial" w:eastAsia="Times New Roman" w:hAnsi="Arial" w:cs="Arial"/>
          <w:sz w:val="20"/>
          <w:szCs w:val="20"/>
          <w:lang w:eastAsia="en-GB"/>
        </w:rPr>
        <w:t>t</w:t>
      </w:r>
      <w:r w:rsidR="00F6761A" w:rsidRPr="000A71D5">
        <w:rPr>
          <w:rFonts w:ascii="Arial" w:eastAsia="Times New Roman" w:hAnsi="Arial" w:cs="Arial"/>
          <w:sz w:val="20"/>
          <w:szCs w:val="20"/>
          <w:lang w:eastAsia="en-GB"/>
        </w:rPr>
        <w:t>he Preliminary Enquiry Officer has the discretion to accept or decline any statements or supporting evidence/documentation presented by an accompanying individual on behalf of the student, but any such statements/evidence/documentation may be forwarded for consideration should the case be referred under these or other procedures;</w:t>
      </w:r>
    </w:p>
    <w:p w14:paraId="10CE7299" w14:textId="0F8A068D" w:rsidR="00F6761A" w:rsidRPr="000A71D5" w:rsidRDefault="00057D9D" w:rsidP="00527AFF">
      <w:pPr>
        <w:numPr>
          <w:ilvl w:val="2"/>
          <w:numId w:val="27"/>
        </w:numPr>
        <w:spacing w:after="0" w:line="276" w:lineRule="auto"/>
        <w:rPr>
          <w:rFonts w:ascii="Arial" w:eastAsia="Times New Roman" w:hAnsi="Arial" w:cs="Arial"/>
          <w:sz w:val="20"/>
          <w:szCs w:val="20"/>
          <w:lang w:eastAsia="en-GB"/>
        </w:rPr>
      </w:pPr>
      <w:r w:rsidRPr="000A71D5">
        <w:rPr>
          <w:rFonts w:ascii="Arial" w:eastAsia="Times New Roman" w:hAnsi="Arial" w:cs="Arial"/>
          <w:sz w:val="20"/>
          <w:szCs w:val="20"/>
          <w:lang w:eastAsia="en-GB"/>
        </w:rPr>
        <w:t>w</w:t>
      </w:r>
      <w:r w:rsidR="00F6761A" w:rsidRPr="000A71D5">
        <w:rPr>
          <w:rFonts w:ascii="Arial" w:eastAsia="Times New Roman" w:hAnsi="Arial" w:cs="Arial"/>
          <w:sz w:val="20"/>
          <w:szCs w:val="20"/>
          <w:lang w:eastAsia="en-GB"/>
        </w:rPr>
        <w:t>ritten notes of the interview will be made; these will be circulated to the student for the opportunity for their agreement and any corr</w:t>
      </w:r>
      <w:r w:rsidRPr="000A71D5">
        <w:rPr>
          <w:rFonts w:ascii="Arial" w:eastAsia="Times New Roman" w:hAnsi="Arial" w:cs="Arial"/>
          <w:sz w:val="20"/>
          <w:szCs w:val="20"/>
          <w:lang w:eastAsia="en-GB"/>
        </w:rPr>
        <w:t>ections normally no later than two</w:t>
      </w:r>
      <w:r w:rsidR="00F6761A" w:rsidRPr="000A71D5">
        <w:rPr>
          <w:rFonts w:ascii="Arial" w:eastAsia="Times New Roman" w:hAnsi="Arial" w:cs="Arial"/>
          <w:sz w:val="20"/>
          <w:szCs w:val="20"/>
          <w:lang w:eastAsia="en-GB"/>
        </w:rPr>
        <w:t xml:space="preserve"> working days after the interview has been held;</w:t>
      </w:r>
    </w:p>
    <w:p w14:paraId="5B0F243B" w14:textId="3EA78A1C" w:rsidR="00F6761A" w:rsidRPr="000A71D5" w:rsidRDefault="00057D9D" w:rsidP="00527AFF">
      <w:pPr>
        <w:numPr>
          <w:ilvl w:val="2"/>
          <w:numId w:val="27"/>
        </w:numPr>
        <w:spacing w:after="0" w:line="276" w:lineRule="auto"/>
        <w:rPr>
          <w:rFonts w:ascii="Arial" w:eastAsia="Times New Roman" w:hAnsi="Arial" w:cs="Arial"/>
          <w:sz w:val="20"/>
          <w:szCs w:val="20"/>
          <w:lang w:eastAsia="en-GB"/>
        </w:rPr>
      </w:pPr>
      <w:r w:rsidRPr="000A71D5">
        <w:rPr>
          <w:rFonts w:ascii="Arial" w:eastAsia="Times New Roman" w:hAnsi="Arial" w:cs="Arial"/>
          <w:sz w:val="20"/>
          <w:szCs w:val="20"/>
          <w:lang w:eastAsia="en-GB"/>
        </w:rPr>
        <w:t>t</w:t>
      </w:r>
      <w:r w:rsidR="00F6761A" w:rsidRPr="000A71D5">
        <w:rPr>
          <w:rFonts w:ascii="Arial" w:eastAsia="Times New Roman" w:hAnsi="Arial" w:cs="Arial"/>
          <w:sz w:val="20"/>
          <w:szCs w:val="20"/>
          <w:lang w:eastAsia="en-GB"/>
        </w:rPr>
        <w:t>he Preliminary Enquiry Officer has the discretion to termina</w:t>
      </w:r>
      <w:r w:rsidRPr="000A71D5">
        <w:rPr>
          <w:rFonts w:ascii="Arial" w:eastAsia="Times New Roman" w:hAnsi="Arial" w:cs="Arial"/>
          <w:sz w:val="20"/>
          <w:szCs w:val="20"/>
          <w:lang w:eastAsia="en-GB"/>
        </w:rPr>
        <w:t>te the interview at any point (for example,</w:t>
      </w:r>
      <w:r w:rsidR="00F6761A" w:rsidRPr="000A71D5">
        <w:rPr>
          <w:rFonts w:ascii="Arial" w:eastAsia="Times New Roman" w:hAnsi="Arial" w:cs="Arial"/>
          <w:sz w:val="20"/>
          <w:szCs w:val="20"/>
          <w:lang w:eastAsia="en-GB"/>
        </w:rPr>
        <w:t xml:space="preserve"> if any attendee including any supporting person displays unacceptable behaviour);</w:t>
      </w:r>
    </w:p>
    <w:p w14:paraId="6EEDE4AA" w14:textId="202748BA" w:rsidR="00F6761A" w:rsidRPr="000A71D5" w:rsidRDefault="00057D9D" w:rsidP="00527AFF">
      <w:pPr>
        <w:numPr>
          <w:ilvl w:val="2"/>
          <w:numId w:val="27"/>
        </w:numPr>
        <w:spacing w:after="0" w:line="276" w:lineRule="auto"/>
      </w:pPr>
      <w:r w:rsidRPr="000A71D5">
        <w:rPr>
          <w:rFonts w:ascii="Arial" w:eastAsia="Times New Roman" w:hAnsi="Arial" w:cs="Arial"/>
          <w:sz w:val="20"/>
          <w:szCs w:val="20"/>
          <w:lang w:eastAsia="en-GB"/>
        </w:rPr>
        <w:t>a</w:t>
      </w:r>
      <w:r w:rsidR="00F6761A" w:rsidRPr="000A71D5">
        <w:rPr>
          <w:rFonts w:ascii="Arial" w:eastAsia="Times New Roman" w:hAnsi="Arial" w:cs="Arial"/>
          <w:sz w:val="20"/>
          <w:szCs w:val="20"/>
          <w:lang w:eastAsia="en-GB"/>
        </w:rPr>
        <w:t>ny information resulting from the interview may be used to determine the outcome of the Preliminary Enquiry.</w:t>
      </w:r>
    </w:p>
    <w:p w14:paraId="5A498E38" w14:textId="37FC0383" w:rsidR="00C5578F" w:rsidRPr="000A71D5" w:rsidRDefault="00C5578F" w:rsidP="00C5578F">
      <w:pPr>
        <w:jc w:val="both"/>
        <w:rPr>
          <w:rFonts w:ascii="Arial" w:hAnsi="Arial" w:cs="Arial"/>
          <w:sz w:val="20"/>
          <w:szCs w:val="20"/>
        </w:rPr>
      </w:pPr>
    </w:p>
    <w:p w14:paraId="6F68CB78" w14:textId="77777777" w:rsidR="00E368AC" w:rsidRPr="000A71D5" w:rsidRDefault="00E368AC">
      <w:pPr>
        <w:rPr>
          <w:b/>
        </w:rPr>
      </w:pPr>
      <w:r w:rsidRPr="000A71D5">
        <w:rPr>
          <w:b/>
        </w:rPr>
        <w:br w:type="page"/>
      </w:r>
    </w:p>
    <w:p w14:paraId="52E1E724" w14:textId="5F58DED0" w:rsidR="00C5578F" w:rsidRPr="000A71D5" w:rsidRDefault="00C5578F" w:rsidP="00C5578F">
      <w:pPr>
        <w:ind w:firstLine="567"/>
        <w:rPr>
          <w:b/>
        </w:rPr>
      </w:pPr>
      <w:r w:rsidRPr="000A71D5">
        <w:rPr>
          <w:b/>
        </w:rPr>
        <w:lastRenderedPageBreak/>
        <w:t>Preliminary Enquiry Findings and Outcomes</w:t>
      </w:r>
    </w:p>
    <w:p w14:paraId="3F6D2007" w14:textId="054E105C" w:rsidR="00C5578F" w:rsidRPr="000A71D5" w:rsidRDefault="00C5578F" w:rsidP="00527AFF">
      <w:pPr>
        <w:numPr>
          <w:ilvl w:val="1"/>
          <w:numId w:val="27"/>
        </w:numPr>
        <w:spacing w:after="0" w:line="276" w:lineRule="auto"/>
        <w:rPr>
          <w:rFonts w:ascii="Arial" w:eastAsia="Times New Roman" w:hAnsi="Arial" w:cs="Arial"/>
          <w:sz w:val="20"/>
          <w:szCs w:val="20"/>
          <w:lang w:eastAsia="en-GB"/>
        </w:rPr>
      </w:pPr>
      <w:r w:rsidRPr="000A71D5">
        <w:rPr>
          <w:rFonts w:ascii="Arial" w:eastAsia="Times New Roman" w:hAnsi="Arial" w:cs="Arial"/>
          <w:sz w:val="20"/>
          <w:szCs w:val="20"/>
          <w:lang w:eastAsia="en-GB"/>
        </w:rPr>
        <w:t>The Preliminary Enquiry Officer will compile a report (using a standard pro forma) on completion of the Preliminary Enquiry to confirm the outcome, which will include any relevant recommendations regarding the outcome and any further action needed. The student will receive a copy of the report on completion of the Preliminary Enquiry process.  Where other staff have undertaken any investigative actions on behalf of the Preliminary Enquiry Officer and have compiled the report, the Preliminary Enquiry Officer will sign off the report and any resulting recommendations before the report is forwarded to the student.</w:t>
      </w:r>
    </w:p>
    <w:p w14:paraId="58727F1D" w14:textId="77777777" w:rsidR="00C5578F" w:rsidRPr="000A71D5" w:rsidRDefault="00C5578F" w:rsidP="00C5578F">
      <w:pPr>
        <w:spacing w:after="0" w:line="276" w:lineRule="auto"/>
        <w:ind w:left="567"/>
        <w:rPr>
          <w:rFonts w:ascii="Arial" w:eastAsia="Times New Roman" w:hAnsi="Arial" w:cs="Arial"/>
          <w:sz w:val="20"/>
          <w:szCs w:val="20"/>
          <w:lang w:eastAsia="en-GB"/>
        </w:rPr>
      </w:pPr>
    </w:p>
    <w:p w14:paraId="3B835BD2" w14:textId="77777777" w:rsidR="00C5578F" w:rsidRPr="000A71D5" w:rsidRDefault="00C5578F" w:rsidP="00527AFF">
      <w:pPr>
        <w:numPr>
          <w:ilvl w:val="1"/>
          <w:numId w:val="27"/>
        </w:numPr>
        <w:spacing w:after="0" w:line="276" w:lineRule="auto"/>
        <w:rPr>
          <w:rFonts w:ascii="Arial" w:eastAsia="Times New Roman" w:hAnsi="Arial" w:cs="Arial"/>
          <w:sz w:val="20"/>
          <w:szCs w:val="20"/>
          <w:lang w:eastAsia="en-GB"/>
        </w:rPr>
      </w:pPr>
      <w:r w:rsidRPr="000A71D5">
        <w:rPr>
          <w:rFonts w:ascii="Arial" w:eastAsia="Times New Roman" w:hAnsi="Arial" w:cs="Arial"/>
          <w:sz w:val="20"/>
          <w:szCs w:val="20"/>
          <w:lang w:eastAsia="en-GB"/>
        </w:rPr>
        <w:t>The Preliminary Enquiry Report will include the following:</w:t>
      </w:r>
    </w:p>
    <w:p w14:paraId="39664A6D" w14:textId="77777777" w:rsidR="00C5578F" w:rsidRPr="000A71D5" w:rsidRDefault="00C5578F" w:rsidP="00C5578F">
      <w:pPr>
        <w:spacing w:after="0" w:line="276" w:lineRule="auto"/>
        <w:ind w:left="567"/>
        <w:rPr>
          <w:rFonts w:ascii="Arial" w:eastAsia="Times New Roman" w:hAnsi="Arial" w:cs="Arial"/>
          <w:sz w:val="20"/>
          <w:szCs w:val="20"/>
          <w:lang w:eastAsia="en-GB"/>
        </w:rPr>
      </w:pPr>
    </w:p>
    <w:p w14:paraId="244207D9" w14:textId="74CD2923" w:rsidR="00C5578F" w:rsidRPr="000A71D5" w:rsidRDefault="00C5578F" w:rsidP="00527AFF">
      <w:pPr>
        <w:numPr>
          <w:ilvl w:val="2"/>
          <w:numId w:val="27"/>
        </w:numPr>
        <w:spacing w:after="0" w:line="276" w:lineRule="auto"/>
        <w:rPr>
          <w:rFonts w:ascii="Arial" w:eastAsia="Times New Roman" w:hAnsi="Arial" w:cs="Arial"/>
          <w:sz w:val="20"/>
          <w:szCs w:val="20"/>
          <w:lang w:eastAsia="en-GB"/>
        </w:rPr>
      </w:pPr>
      <w:r w:rsidRPr="000A71D5">
        <w:rPr>
          <w:rFonts w:ascii="Arial" w:eastAsia="Times New Roman" w:hAnsi="Arial" w:cs="Arial"/>
          <w:sz w:val="20"/>
          <w:szCs w:val="20"/>
          <w:lang w:eastAsia="en-GB"/>
        </w:rPr>
        <w:t>details of the allegations made;</w:t>
      </w:r>
    </w:p>
    <w:p w14:paraId="1433D7EB" w14:textId="600B6715" w:rsidR="00C5578F" w:rsidRPr="000A71D5" w:rsidRDefault="00C5578F" w:rsidP="00527AFF">
      <w:pPr>
        <w:numPr>
          <w:ilvl w:val="2"/>
          <w:numId w:val="27"/>
        </w:numPr>
        <w:spacing w:after="0" w:line="276" w:lineRule="auto"/>
        <w:rPr>
          <w:rFonts w:ascii="Arial" w:eastAsia="Times New Roman" w:hAnsi="Arial" w:cs="Arial"/>
          <w:sz w:val="20"/>
          <w:szCs w:val="20"/>
          <w:lang w:eastAsia="en-GB"/>
        </w:rPr>
      </w:pPr>
      <w:r w:rsidRPr="000A71D5">
        <w:rPr>
          <w:rFonts w:ascii="Arial" w:eastAsia="Times New Roman" w:hAnsi="Arial" w:cs="Arial"/>
          <w:sz w:val="20"/>
          <w:szCs w:val="20"/>
          <w:lang w:eastAsia="en-GB"/>
        </w:rPr>
        <w:t>the established facts following the investigation;</w:t>
      </w:r>
    </w:p>
    <w:p w14:paraId="23EEFBCF" w14:textId="3E6FC86C" w:rsidR="00C5578F" w:rsidRPr="000A71D5" w:rsidRDefault="00C5578F" w:rsidP="00527AFF">
      <w:pPr>
        <w:numPr>
          <w:ilvl w:val="2"/>
          <w:numId w:val="27"/>
        </w:numPr>
        <w:spacing w:after="0" w:line="276" w:lineRule="auto"/>
        <w:rPr>
          <w:rFonts w:ascii="Arial" w:eastAsia="Times New Roman" w:hAnsi="Arial" w:cs="Arial"/>
          <w:sz w:val="20"/>
          <w:szCs w:val="20"/>
          <w:lang w:eastAsia="en-GB"/>
        </w:rPr>
      </w:pPr>
      <w:r w:rsidRPr="000A71D5">
        <w:rPr>
          <w:rFonts w:ascii="Arial" w:eastAsia="Times New Roman" w:hAnsi="Arial" w:cs="Arial"/>
          <w:sz w:val="20"/>
          <w:szCs w:val="20"/>
          <w:lang w:eastAsia="en-GB"/>
        </w:rPr>
        <w:t>the findings (no case to answer, minor misconduct, major misconduct, alternative procedure referral: see section 4.10 a-d below);</w:t>
      </w:r>
    </w:p>
    <w:p w14:paraId="223EF8D6" w14:textId="23E35B81" w:rsidR="00C5578F" w:rsidRPr="000A71D5" w:rsidRDefault="00C5578F" w:rsidP="00527AFF">
      <w:pPr>
        <w:numPr>
          <w:ilvl w:val="2"/>
          <w:numId w:val="27"/>
        </w:numPr>
        <w:spacing w:after="0" w:line="276" w:lineRule="auto"/>
        <w:rPr>
          <w:rFonts w:ascii="Arial" w:eastAsia="Times New Roman" w:hAnsi="Arial" w:cs="Arial"/>
          <w:sz w:val="20"/>
          <w:szCs w:val="20"/>
          <w:lang w:eastAsia="en-GB"/>
        </w:rPr>
      </w:pPr>
      <w:r w:rsidRPr="000A71D5">
        <w:rPr>
          <w:rFonts w:ascii="Arial" w:eastAsia="Times New Roman" w:hAnsi="Arial" w:cs="Arial"/>
          <w:sz w:val="20"/>
          <w:szCs w:val="20"/>
          <w:lang w:eastAsia="en-GB"/>
        </w:rPr>
        <w:t xml:space="preserve">the outcome, </w:t>
      </w:r>
      <w:proofErr w:type="spellStart"/>
      <w:r w:rsidRPr="000A71D5">
        <w:rPr>
          <w:rFonts w:ascii="Arial" w:eastAsia="Times New Roman" w:hAnsi="Arial" w:cs="Arial"/>
          <w:sz w:val="20"/>
          <w:szCs w:val="20"/>
          <w:lang w:eastAsia="en-GB"/>
        </w:rPr>
        <w:t>ie</w:t>
      </w:r>
      <w:proofErr w:type="spellEnd"/>
      <w:r w:rsidRPr="000A71D5">
        <w:rPr>
          <w:rFonts w:ascii="Arial" w:eastAsia="Times New Roman" w:hAnsi="Arial" w:cs="Arial"/>
          <w:sz w:val="20"/>
          <w:szCs w:val="20"/>
          <w:lang w:eastAsia="en-GB"/>
        </w:rPr>
        <w:t xml:space="preserve"> whether any further action will be taken, and what that action will be.</w:t>
      </w:r>
    </w:p>
    <w:p w14:paraId="0A52E5AC" w14:textId="7B43D688" w:rsidR="00C5578F" w:rsidRPr="000A71D5" w:rsidRDefault="00C5578F" w:rsidP="00C5578F">
      <w:pPr>
        <w:spacing w:after="0" w:line="276" w:lineRule="auto"/>
        <w:jc w:val="both"/>
        <w:rPr>
          <w:rFonts w:ascii="Arial" w:hAnsi="Arial" w:cs="Arial"/>
          <w:b/>
          <w:sz w:val="20"/>
          <w:szCs w:val="20"/>
        </w:rPr>
      </w:pPr>
    </w:p>
    <w:p w14:paraId="2941A86A" w14:textId="77777777" w:rsidR="00C5578F" w:rsidRPr="000A71D5" w:rsidRDefault="00C5578F" w:rsidP="00C5578F">
      <w:pPr>
        <w:ind w:firstLine="567"/>
        <w:rPr>
          <w:b/>
        </w:rPr>
      </w:pPr>
      <w:r w:rsidRPr="000A71D5">
        <w:rPr>
          <w:b/>
        </w:rPr>
        <w:t>Preliminary Enquiry Findings</w:t>
      </w:r>
    </w:p>
    <w:p w14:paraId="6BCB55BD" w14:textId="7F5C40CD" w:rsidR="00C5578F" w:rsidRPr="000A71D5" w:rsidRDefault="00C5578F" w:rsidP="00527AFF">
      <w:pPr>
        <w:numPr>
          <w:ilvl w:val="1"/>
          <w:numId w:val="27"/>
        </w:numPr>
        <w:spacing w:after="0" w:line="276" w:lineRule="auto"/>
        <w:rPr>
          <w:rFonts w:ascii="Arial" w:eastAsia="Times New Roman" w:hAnsi="Arial" w:cs="Arial"/>
          <w:sz w:val="20"/>
          <w:szCs w:val="20"/>
          <w:lang w:eastAsia="en-GB"/>
        </w:rPr>
      </w:pPr>
      <w:r w:rsidRPr="000A71D5">
        <w:rPr>
          <w:rFonts w:ascii="Arial" w:eastAsia="Times New Roman" w:hAnsi="Arial" w:cs="Arial"/>
          <w:sz w:val="20"/>
          <w:szCs w:val="20"/>
          <w:lang w:eastAsia="en-GB"/>
        </w:rPr>
        <w:t>The Preliminary Enquiry Report will state one of the following decisions.</w:t>
      </w:r>
      <w:r w:rsidRPr="000A71D5">
        <w:rPr>
          <w:rFonts w:ascii="Arial" w:eastAsia="Times New Roman" w:hAnsi="Arial" w:cs="Arial"/>
          <w:sz w:val="20"/>
          <w:szCs w:val="20"/>
          <w:lang w:eastAsia="en-GB"/>
        </w:rPr>
        <w:br/>
      </w:r>
    </w:p>
    <w:p w14:paraId="72A51B82" w14:textId="6FB1152D" w:rsidR="00C5578F" w:rsidRPr="000A71D5" w:rsidRDefault="00C5578F" w:rsidP="00527AFF">
      <w:pPr>
        <w:numPr>
          <w:ilvl w:val="2"/>
          <w:numId w:val="27"/>
        </w:numPr>
        <w:spacing w:after="0" w:line="276" w:lineRule="auto"/>
        <w:rPr>
          <w:rFonts w:ascii="Arial" w:hAnsi="Arial" w:cs="Arial"/>
          <w:sz w:val="20"/>
          <w:szCs w:val="20"/>
        </w:rPr>
      </w:pPr>
      <w:r w:rsidRPr="000A71D5">
        <w:rPr>
          <w:rFonts w:ascii="Arial" w:hAnsi="Arial" w:cs="Arial"/>
          <w:b/>
          <w:sz w:val="20"/>
          <w:szCs w:val="20"/>
        </w:rPr>
        <w:t>There is insufficient or no evidence of any misconduct</w:t>
      </w:r>
      <w:r w:rsidRPr="000A71D5">
        <w:rPr>
          <w:rFonts w:ascii="Arial" w:hAnsi="Arial" w:cs="Arial"/>
          <w:sz w:val="20"/>
          <w:szCs w:val="20"/>
        </w:rPr>
        <w:t xml:space="preserve"> on the part of the student, therefore no further action will be taken. The student will be informed that no further action will be taken at this time. They will be advised whether a copy of the report will be held by RADA, but separately from the student’s file (where there is cause within the law for records to be maintained, these shall be held securely by the Preliminary Enquiry Officer and the student shall be informed of this).</w:t>
      </w:r>
      <w:r w:rsidRPr="000A71D5">
        <w:rPr>
          <w:rFonts w:ascii="Arial" w:hAnsi="Arial" w:cs="Arial"/>
          <w:sz w:val="20"/>
          <w:szCs w:val="20"/>
        </w:rPr>
        <w:br/>
      </w:r>
    </w:p>
    <w:p w14:paraId="614CB2CD" w14:textId="77E62340" w:rsidR="00596A41" w:rsidRPr="000A71D5" w:rsidRDefault="00C5578F" w:rsidP="00E368AC">
      <w:pPr>
        <w:numPr>
          <w:ilvl w:val="2"/>
          <w:numId w:val="27"/>
        </w:numPr>
        <w:spacing w:after="0" w:line="276" w:lineRule="auto"/>
        <w:rPr>
          <w:rFonts w:ascii="Arial" w:hAnsi="Arial" w:cs="Arial"/>
          <w:sz w:val="20"/>
          <w:szCs w:val="20"/>
        </w:rPr>
      </w:pPr>
      <w:r w:rsidRPr="000A71D5">
        <w:rPr>
          <w:rFonts w:ascii="Arial" w:hAnsi="Arial" w:cs="Arial"/>
          <w:b/>
          <w:sz w:val="20"/>
          <w:szCs w:val="20"/>
        </w:rPr>
        <w:t>There is sufficient evidence, on the balance of probabilities, to form the basis of a charge of minor misconduct</w:t>
      </w:r>
      <w:r w:rsidRPr="000A71D5">
        <w:rPr>
          <w:rFonts w:ascii="Arial" w:hAnsi="Arial" w:cs="Arial"/>
          <w:sz w:val="20"/>
          <w:szCs w:val="20"/>
        </w:rPr>
        <w:t xml:space="preserve"> (misconduct which constitutes a minor infringement of this Policy).  The Preliminary Enquiry Officer may determine that appropriate action is taken in line (see Minor </w:t>
      </w:r>
      <w:r w:rsidRPr="000A71D5">
        <w:rPr>
          <w:rFonts w:ascii="Arial" w:eastAsia="Times New Roman" w:hAnsi="Arial" w:cs="Arial"/>
          <w:sz w:val="20"/>
          <w:szCs w:val="20"/>
          <w:lang w:eastAsia="en-GB"/>
        </w:rPr>
        <w:t>Misconduct</w:t>
      </w:r>
      <w:r w:rsidRPr="000A71D5">
        <w:rPr>
          <w:rFonts w:ascii="Arial" w:hAnsi="Arial" w:cs="Arial"/>
          <w:sz w:val="20"/>
          <w:szCs w:val="20"/>
        </w:rPr>
        <w:t xml:space="preserve"> findings/concerns which do not warrant referral to a Panel); the case will </w:t>
      </w:r>
      <w:r w:rsidRPr="000A71D5">
        <w:rPr>
          <w:rFonts w:ascii="Arial" w:hAnsi="Arial" w:cs="Arial"/>
          <w:b/>
          <w:sz w:val="20"/>
          <w:szCs w:val="20"/>
        </w:rPr>
        <w:t>not</w:t>
      </w:r>
      <w:r w:rsidRPr="000A71D5">
        <w:rPr>
          <w:rFonts w:ascii="Arial" w:hAnsi="Arial" w:cs="Arial"/>
          <w:sz w:val="20"/>
          <w:szCs w:val="20"/>
        </w:rPr>
        <w:t xml:space="preserve"> proceed to a formal Misconduct Panel. A record will be kept on the student’s file of the Preliminary Enquiry Report until the student has completed their programme of study, unless the Director authorises a different timescale for retention.</w:t>
      </w:r>
    </w:p>
    <w:p w14:paraId="756E5932" w14:textId="77777777" w:rsidR="00E368AC" w:rsidRPr="000A71D5" w:rsidRDefault="00E368AC" w:rsidP="00E368AC">
      <w:pPr>
        <w:spacing w:after="0" w:line="276" w:lineRule="auto"/>
        <w:ind w:left="1134"/>
        <w:rPr>
          <w:rFonts w:ascii="Arial" w:hAnsi="Arial" w:cs="Arial"/>
          <w:sz w:val="20"/>
          <w:szCs w:val="20"/>
        </w:rPr>
      </w:pPr>
    </w:p>
    <w:p w14:paraId="5EAB3D62" w14:textId="5893D132" w:rsidR="00C5578F" w:rsidRPr="000A71D5" w:rsidRDefault="00C5578F" w:rsidP="00527AFF">
      <w:pPr>
        <w:numPr>
          <w:ilvl w:val="2"/>
          <w:numId w:val="27"/>
        </w:numPr>
        <w:spacing w:after="0" w:line="276" w:lineRule="auto"/>
        <w:rPr>
          <w:rFonts w:ascii="Arial" w:hAnsi="Arial" w:cs="Arial"/>
          <w:sz w:val="20"/>
          <w:szCs w:val="20"/>
        </w:rPr>
      </w:pPr>
      <w:r w:rsidRPr="000A71D5">
        <w:rPr>
          <w:rFonts w:ascii="Arial" w:hAnsi="Arial" w:cs="Arial"/>
          <w:b/>
          <w:sz w:val="20"/>
          <w:szCs w:val="20"/>
        </w:rPr>
        <w:t>There is sufficient evidence to form the basis of an allegation of major misconduct</w:t>
      </w:r>
      <w:r w:rsidRPr="000A71D5">
        <w:rPr>
          <w:rFonts w:ascii="Arial" w:hAnsi="Arial" w:cs="Arial"/>
          <w:sz w:val="20"/>
          <w:szCs w:val="20"/>
        </w:rPr>
        <w:t xml:space="preserve"> (misconduct which constitutes a major infringement of these regulations), therefore the case </w:t>
      </w:r>
      <w:r w:rsidRPr="000A71D5">
        <w:rPr>
          <w:rFonts w:ascii="Arial" w:hAnsi="Arial" w:cs="Arial"/>
          <w:b/>
          <w:sz w:val="20"/>
          <w:szCs w:val="20"/>
        </w:rPr>
        <w:t>will be referred</w:t>
      </w:r>
      <w:r w:rsidRPr="000A71D5">
        <w:rPr>
          <w:rFonts w:ascii="Arial" w:hAnsi="Arial" w:cs="Arial"/>
          <w:sz w:val="20"/>
          <w:szCs w:val="20"/>
        </w:rPr>
        <w:t xml:space="preserve"> to the Misconduct </w:t>
      </w:r>
      <w:proofErr w:type="spellStart"/>
      <w:r w:rsidRPr="000A71D5">
        <w:rPr>
          <w:rFonts w:ascii="Arial" w:hAnsi="Arial" w:cs="Arial"/>
          <w:sz w:val="20"/>
          <w:szCs w:val="20"/>
        </w:rPr>
        <w:t>Panel.The</w:t>
      </w:r>
      <w:proofErr w:type="spellEnd"/>
      <w:r w:rsidRPr="000A71D5">
        <w:rPr>
          <w:rFonts w:ascii="Arial" w:hAnsi="Arial" w:cs="Arial"/>
          <w:sz w:val="20"/>
          <w:szCs w:val="20"/>
        </w:rPr>
        <w:t xml:space="preserve"> Preliminary Enquiry Report will be submitted to the Misconduct Panel along </w:t>
      </w:r>
      <w:r w:rsidRPr="000A71D5">
        <w:rPr>
          <w:rFonts w:ascii="Arial" w:eastAsia="Times New Roman" w:hAnsi="Arial" w:cs="Arial"/>
          <w:sz w:val="20"/>
          <w:szCs w:val="20"/>
          <w:lang w:eastAsia="en-GB"/>
        </w:rPr>
        <w:t>with</w:t>
      </w:r>
      <w:r w:rsidRPr="000A71D5">
        <w:rPr>
          <w:rFonts w:ascii="Arial" w:hAnsi="Arial" w:cs="Arial"/>
          <w:sz w:val="20"/>
          <w:szCs w:val="20"/>
        </w:rPr>
        <w:t xml:space="preserve"> any supporting evidence gathered as part of the Preliminary Enquiry process.  For the avoidance of doubt, multiple allegations which might otherwise in isolation each be regarded as minor, may be considered as potential major misconduct and referred to the Misconduct Panel.</w:t>
      </w:r>
      <w:r w:rsidR="00596A41" w:rsidRPr="000A71D5">
        <w:rPr>
          <w:rFonts w:ascii="Arial" w:hAnsi="Arial" w:cs="Arial"/>
          <w:sz w:val="20"/>
          <w:szCs w:val="20"/>
        </w:rPr>
        <w:br/>
      </w:r>
    </w:p>
    <w:p w14:paraId="7C01F3AE" w14:textId="6955A024" w:rsidR="00C5578F" w:rsidRPr="000A71D5" w:rsidRDefault="00C5578F" w:rsidP="00527AFF">
      <w:pPr>
        <w:numPr>
          <w:ilvl w:val="2"/>
          <w:numId w:val="27"/>
        </w:numPr>
        <w:spacing w:after="0" w:line="276" w:lineRule="auto"/>
        <w:rPr>
          <w:rFonts w:ascii="Arial" w:hAnsi="Arial" w:cs="Arial"/>
          <w:sz w:val="20"/>
          <w:szCs w:val="20"/>
        </w:rPr>
      </w:pPr>
      <w:r w:rsidRPr="000A71D5">
        <w:rPr>
          <w:rFonts w:ascii="Arial" w:hAnsi="Arial" w:cs="Arial"/>
          <w:b/>
          <w:sz w:val="20"/>
          <w:szCs w:val="20"/>
        </w:rPr>
        <w:t>There is sufficient evidence and/or reasonable grounds to refer the matter to another policy as appropriate</w:t>
      </w:r>
      <w:r w:rsidRPr="000A71D5">
        <w:rPr>
          <w:rFonts w:ascii="Arial" w:hAnsi="Arial" w:cs="Arial"/>
          <w:sz w:val="20"/>
          <w:szCs w:val="20"/>
        </w:rPr>
        <w:t xml:space="preserve"> (for example Fitness to Train) to manage the matter appropriately.  This might include:</w:t>
      </w:r>
    </w:p>
    <w:p w14:paraId="71EE46A1" w14:textId="77777777" w:rsidR="00C5578F" w:rsidRPr="000A71D5" w:rsidRDefault="00C5578F" w:rsidP="00C5578F">
      <w:pPr>
        <w:pStyle w:val="ListParagraph"/>
        <w:spacing w:line="276" w:lineRule="auto"/>
        <w:ind w:left="1134"/>
        <w:rPr>
          <w:rFonts w:ascii="Arial" w:hAnsi="Arial" w:cs="Arial"/>
          <w:sz w:val="20"/>
          <w:szCs w:val="20"/>
        </w:rPr>
      </w:pPr>
    </w:p>
    <w:p w14:paraId="5D188865" w14:textId="391BD757" w:rsidR="00C5578F" w:rsidRPr="000A71D5" w:rsidRDefault="00C5578F" w:rsidP="00527AFF">
      <w:pPr>
        <w:pStyle w:val="ListParagraph"/>
        <w:numPr>
          <w:ilvl w:val="0"/>
          <w:numId w:val="30"/>
        </w:numPr>
        <w:spacing w:line="276" w:lineRule="auto"/>
        <w:ind w:left="1494"/>
        <w:rPr>
          <w:rFonts w:ascii="Arial" w:hAnsi="Arial" w:cs="Arial"/>
          <w:sz w:val="20"/>
          <w:szCs w:val="20"/>
        </w:rPr>
      </w:pPr>
      <w:r w:rsidRPr="000A71D5">
        <w:rPr>
          <w:rFonts w:ascii="Arial" w:hAnsi="Arial" w:cs="Arial"/>
          <w:sz w:val="20"/>
          <w:szCs w:val="20"/>
        </w:rPr>
        <w:t>ceasing the misconduct procedures under this Policy and referring the matter entirely under another policy;</w:t>
      </w:r>
    </w:p>
    <w:p w14:paraId="113578EA" w14:textId="7692C8C9" w:rsidR="00C5578F" w:rsidRPr="000A71D5" w:rsidRDefault="00C5578F" w:rsidP="00527AFF">
      <w:pPr>
        <w:pStyle w:val="ListParagraph"/>
        <w:numPr>
          <w:ilvl w:val="0"/>
          <w:numId w:val="30"/>
        </w:numPr>
        <w:spacing w:line="276" w:lineRule="auto"/>
        <w:ind w:left="1494"/>
        <w:rPr>
          <w:rFonts w:ascii="Arial" w:hAnsi="Arial" w:cs="Arial"/>
          <w:sz w:val="20"/>
          <w:szCs w:val="20"/>
        </w:rPr>
      </w:pPr>
      <w:r w:rsidRPr="000A71D5">
        <w:rPr>
          <w:rFonts w:ascii="Arial" w:hAnsi="Arial" w:cs="Arial"/>
          <w:sz w:val="20"/>
          <w:szCs w:val="20"/>
        </w:rPr>
        <w:lastRenderedPageBreak/>
        <w:t xml:space="preserve">placing the misconduct procedures under this Policy in abeyance whilst the matter is referred under another policy, setting a date for future review of whether they should be </w:t>
      </w:r>
      <w:proofErr w:type="spellStart"/>
      <w:r w:rsidRPr="000A71D5">
        <w:rPr>
          <w:rFonts w:ascii="Arial" w:hAnsi="Arial" w:cs="Arial"/>
          <w:sz w:val="20"/>
          <w:szCs w:val="20"/>
        </w:rPr>
        <w:t>reinstigated</w:t>
      </w:r>
      <w:proofErr w:type="spellEnd"/>
      <w:r w:rsidRPr="000A71D5">
        <w:rPr>
          <w:rFonts w:ascii="Arial" w:hAnsi="Arial" w:cs="Arial"/>
          <w:sz w:val="20"/>
          <w:szCs w:val="20"/>
        </w:rPr>
        <w:t xml:space="preserve"> or ceased;</w:t>
      </w:r>
    </w:p>
    <w:p w14:paraId="184165EB" w14:textId="53ECF2C4" w:rsidR="00C5578F" w:rsidRPr="000A71D5" w:rsidRDefault="00C5578F" w:rsidP="00527AFF">
      <w:pPr>
        <w:pStyle w:val="ListParagraph"/>
        <w:numPr>
          <w:ilvl w:val="0"/>
          <w:numId w:val="30"/>
        </w:numPr>
        <w:spacing w:line="276" w:lineRule="auto"/>
        <w:ind w:left="1494"/>
        <w:rPr>
          <w:rFonts w:ascii="Arial" w:hAnsi="Arial" w:cs="Arial"/>
          <w:b/>
          <w:sz w:val="20"/>
          <w:szCs w:val="20"/>
        </w:rPr>
      </w:pPr>
      <w:r w:rsidRPr="000A71D5">
        <w:rPr>
          <w:rFonts w:ascii="Arial" w:hAnsi="Arial" w:cs="Arial"/>
          <w:sz w:val="20"/>
          <w:szCs w:val="20"/>
        </w:rPr>
        <w:t>referring the matter under another policy whilst simultaneously continuing with the misconduct process, making any fair and reasonable adjustments to either process as necessary.</w:t>
      </w:r>
    </w:p>
    <w:p w14:paraId="4842EE19" w14:textId="6A3FFC03" w:rsidR="00C5578F" w:rsidRPr="000A71D5" w:rsidRDefault="00C5578F" w:rsidP="00596A41">
      <w:pPr>
        <w:spacing w:line="276" w:lineRule="auto"/>
        <w:ind w:firstLine="567"/>
        <w:rPr>
          <w:rFonts w:ascii="Arial" w:hAnsi="Arial" w:cs="Arial"/>
          <w:b/>
          <w:sz w:val="20"/>
          <w:szCs w:val="20"/>
        </w:rPr>
      </w:pPr>
      <w:r w:rsidRPr="000A71D5">
        <w:rPr>
          <w:rFonts w:ascii="Arial" w:hAnsi="Arial" w:cs="Arial"/>
          <w:b/>
          <w:sz w:val="20"/>
          <w:szCs w:val="20"/>
        </w:rPr>
        <w:t>Preliminary Enquiry Outcomes</w:t>
      </w:r>
    </w:p>
    <w:p w14:paraId="4AB4FD76" w14:textId="7BA96CBE" w:rsidR="00C5578F" w:rsidRPr="000A71D5" w:rsidRDefault="00C5578F" w:rsidP="00527AFF">
      <w:pPr>
        <w:numPr>
          <w:ilvl w:val="1"/>
          <w:numId w:val="27"/>
        </w:numPr>
        <w:spacing w:after="0" w:line="276" w:lineRule="auto"/>
        <w:rPr>
          <w:rFonts w:ascii="Arial" w:hAnsi="Arial" w:cs="Arial"/>
          <w:sz w:val="20"/>
          <w:szCs w:val="20"/>
        </w:rPr>
      </w:pPr>
      <w:r w:rsidRPr="000A71D5">
        <w:rPr>
          <w:rFonts w:ascii="Arial" w:hAnsi="Arial" w:cs="Arial"/>
          <w:b/>
          <w:sz w:val="20"/>
          <w:szCs w:val="20"/>
        </w:rPr>
        <w:t>Minor Misconduct findings/concerns which do not warrant referral to a Panel</w:t>
      </w:r>
      <w:r w:rsidRPr="000A71D5">
        <w:rPr>
          <w:rFonts w:ascii="Arial" w:hAnsi="Arial" w:cs="Arial"/>
          <w:sz w:val="20"/>
          <w:szCs w:val="20"/>
        </w:rPr>
        <w:t xml:space="preserve"> </w:t>
      </w:r>
      <w:r w:rsidR="00596A41" w:rsidRPr="000A71D5">
        <w:rPr>
          <w:rFonts w:ascii="Arial" w:hAnsi="Arial" w:cs="Arial"/>
          <w:sz w:val="20"/>
          <w:szCs w:val="20"/>
        </w:rPr>
        <w:br/>
      </w:r>
      <w:r w:rsidRPr="000A71D5">
        <w:rPr>
          <w:rFonts w:ascii="Arial" w:hAnsi="Arial" w:cs="Arial"/>
          <w:sz w:val="20"/>
          <w:szCs w:val="20"/>
        </w:rPr>
        <w:t xml:space="preserve">Where it is determined that </w:t>
      </w:r>
      <w:r w:rsidRPr="000A71D5">
        <w:rPr>
          <w:rFonts w:ascii="Arial" w:eastAsia="Times New Roman" w:hAnsi="Arial" w:cs="Arial"/>
          <w:sz w:val="20"/>
          <w:szCs w:val="20"/>
          <w:lang w:eastAsia="en-GB"/>
        </w:rPr>
        <w:t>there</w:t>
      </w:r>
      <w:r w:rsidRPr="000A71D5">
        <w:rPr>
          <w:rFonts w:ascii="Arial" w:hAnsi="Arial" w:cs="Arial"/>
          <w:sz w:val="20"/>
          <w:szCs w:val="20"/>
        </w:rPr>
        <w:t xml:space="preserve"> is sufficient evidence to uphold a </w:t>
      </w:r>
      <w:r w:rsidR="00596A41" w:rsidRPr="000A71D5">
        <w:rPr>
          <w:rFonts w:ascii="Arial" w:hAnsi="Arial" w:cs="Arial"/>
          <w:sz w:val="20"/>
          <w:szCs w:val="20"/>
        </w:rPr>
        <w:t xml:space="preserve">charge of minor misconduct (see section 4.13 </w:t>
      </w:r>
      <w:r w:rsidRPr="000A71D5">
        <w:rPr>
          <w:rFonts w:ascii="Arial" w:hAnsi="Arial" w:cs="Arial"/>
          <w:sz w:val="20"/>
          <w:szCs w:val="20"/>
        </w:rPr>
        <w:t>b), , the Preliminary Enquiry Officer may impose one or more of the following ‘Category 1’ types of penalty (for the full list of non-academic misconduct penalties under this Policy, see Section 6):</w:t>
      </w:r>
    </w:p>
    <w:p w14:paraId="1C6C838B" w14:textId="77777777" w:rsidR="00C5578F" w:rsidRPr="000A71D5" w:rsidRDefault="00C5578F" w:rsidP="00C5578F">
      <w:pPr>
        <w:pStyle w:val="ListParagraph"/>
        <w:spacing w:line="276" w:lineRule="auto"/>
        <w:ind w:left="-142"/>
        <w:rPr>
          <w:rFonts w:ascii="Arial" w:hAnsi="Arial" w:cs="Arial"/>
          <w:sz w:val="20"/>
          <w:szCs w:val="20"/>
        </w:rPr>
      </w:pPr>
    </w:p>
    <w:p w14:paraId="09FF1FA6" w14:textId="77777777" w:rsidR="00C5578F" w:rsidRPr="000A71D5" w:rsidRDefault="00C5578F" w:rsidP="00596A41">
      <w:pPr>
        <w:pStyle w:val="ListParagraph"/>
        <w:spacing w:line="276" w:lineRule="auto"/>
        <w:ind w:left="567"/>
        <w:rPr>
          <w:rFonts w:ascii="Arial" w:hAnsi="Arial" w:cs="Arial"/>
          <w:sz w:val="20"/>
          <w:szCs w:val="20"/>
          <w:u w:val="single"/>
        </w:rPr>
      </w:pPr>
      <w:r w:rsidRPr="000A71D5">
        <w:rPr>
          <w:rFonts w:ascii="Arial" w:hAnsi="Arial" w:cs="Arial"/>
          <w:sz w:val="20"/>
          <w:szCs w:val="20"/>
          <w:u w:val="single"/>
        </w:rPr>
        <w:t>Category 1 penalties</w:t>
      </w:r>
    </w:p>
    <w:p w14:paraId="1B6DE6F8" w14:textId="77777777" w:rsidR="00C5578F" w:rsidRPr="000A71D5" w:rsidRDefault="00C5578F" w:rsidP="00527AFF">
      <w:pPr>
        <w:numPr>
          <w:ilvl w:val="2"/>
          <w:numId w:val="27"/>
        </w:numPr>
        <w:spacing w:after="0" w:line="276" w:lineRule="auto"/>
        <w:rPr>
          <w:rFonts w:ascii="Arial" w:eastAsia="Times New Roman" w:hAnsi="Arial" w:cs="Arial"/>
          <w:sz w:val="20"/>
          <w:szCs w:val="20"/>
          <w:lang w:eastAsia="en-GB"/>
        </w:rPr>
      </w:pPr>
      <w:r w:rsidRPr="000A71D5">
        <w:rPr>
          <w:rFonts w:ascii="Arial" w:hAnsi="Arial" w:cs="Arial"/>
          <w:sz w:val="20"/>
          <w:szCs w:val="20"/>
        </w:rPr>
        <w:t xml:space="preserve">A formal warning or a final </w:t>
      </w:r>
      <w:r w:rsidRPr="000A71D5">
        <w:rPr>
          <w:rFonts w:ascii="Arial" w:eastAsia="Times New Roman" w:hAnsi="Arial" w:cs="Arial"/>
          <w:sz w:val="20"/>
          <w:szCs w:val="20"/>
          <w:lang w:eastAsia="en-GB"/>
        </w:rPr>
        <w:t>warning (for a repeated offence);</w:t>
      </w:r>
    </w:p>
    <w:p w14:paraId="62426C64" w14:textId="77777777" w:rsidR="00C5578F" w:rsidRPr="000A71D5" w:rsidRDefault="00C5578F" w:rsidP="00527AFF">
      <w:pPr>
        <w:numPr>
          <w:ilvl w:val="2"/>
          <w:numId w:val="27"/>
        </w:numPr>
        <w:spacing w:after="0" w:line="276" w:lineRule="auto"/>
        <w:rPr>
          <w:rFonts w:ascii="Arial" w:eastAsia="Times New Roman" w:hAnsi="Arial" w:cs="Arial"/>
          <w:sz w:val="20"/>
          <w:szCs w:val="20"/>
          <w:lang w:eastAsia="en-GB"/>
        </w:rPr>
      </w:pPr>
      <w:r w:rsidRPr="000A71D5">
        <w:rPr>
          <w:rFonts w:ascii="Arial" w:eastAsia="Times New Roman" w:hAnsi="Arial" w:cs="Arial"/>
          <w:sz w:val="20"/>
          <w:szCs w:val="20"/>
          <w:lang w:eastAsia="en-GB"/>
        </w:rPr>
        <w:t xml:space="preserve">A </w:t>
      </w:r>
      <w:r w:rsidRPr="000A71D5">
        <w:rPr>
          <w:rFonts w:ascii="Arial" w:hAnsi="Arial" w:cs="Arial"/>
          <w:sz w:val="20"/>
          <w:szCs w:val="20"/>
        </w:rPr>
        <w:t>formal</w:t>
      </w:r>
      <w:r w:rsidRPr="000A71D5">
        <w:rPr>
          <w:rFonts w:ascii="Arial" w:eastAsia="Times New Roman" w:hAnsi="Arial" w:cs="Arial"/>
          <w:sz w:val="20"/>
          <w:szCs w:val="20"/>
          <w:lang w:eastAsia="en-GB"/>
        </w:rPr>
        <w:t xml:space="preserve"> written reprimand;</w:t>
      </w:r>
    </w:p>
    <w:p w14:paraId="2945304A" w14:textId="77777777" w:rsidR="00C5578F" w:rsidRPr="000A71D5" w:rsidRDefault="00C5578F" w:rsidP="00527AFF">
      <w:pPr>
        <w:numPr>
          <w:ilvl w:val="2"/>
          <w:numId w:val="27"/>
        </w:numPr>
        <w:spacing w:after="0" w:line="276" w:lineRule="auto"/>
        <w:rPr>
          <w:rFonts w:ascii="Arial" w:eastAsia="Times New Roman" w:hAnsi="Arial" w:cs="Arial"/>
          <w:sz w:val="20"/>
          <w:szCs w:val="20"/>
          <w:lang w:eastAsia="en-GB"/>
        </w:rPr>
      </w:pPr>
      <w:r w:rsidRPr="000A71D5">
        <w:rPr>
          <w:rFonts w:ascii="Arial" w:eastAsia="Times New Roman" w:hAnsi="Arial" w:cs="Arial"/>
          <w:sz w:val="20"/>
          <w:szCs w:val="20"/>
          <w:lang w:eastAsia="en-GB"/>
        </w:rPr>
        <w:t>A requirement to make a verbal/written apology to any party concerned, as, and if, appropriate;</w:t>
      </w:r>
    </w:p>
    <w:p w14:paraId="5E5A594D" w14:textId="77777777" w:rsidR="00C5578F" w:rsidRPr="000A71D5" w:rsidRDefault="00C5578F" w:rsidP="00527AFF">
      <w:pPr>
        <w:numPr>
          <w:ilvl w:val="2"/>
          <w:numId w:val="27"/>
        </w:numPr>
        <w:spacing w:after="0" w:line="276" w:lineRule="auto"/>
        <w:rPr>
          <w:rFonts w:ascii="Arial" w:eastAsia="Times New Roman" w:hAnsi="Arial" w:cs="Arial"/>
          <w:sz w:val="20"/>
          <w:szCs w:val="20"/>
          <w:lang w:eastAsia="en-GB"/>
        </w:rPr>
      </w:pPr>
      <w:r w:rsidRPr="000A71D5">
        <w:rPr>
          <w:rFonts w:ascii="Arial" w:eastAsia="Times New Roman" w:hAnsi="Arial" w:cs="Arial"/>
          <w:sz w:val="20"/>
          <w:szCs w:val="20"/>
          <w:lang w:eastAsia="en-GB"/>
        </w:rPr>
        <w:t>The payment by the student of compensation for damage or loss caused, which shall not exceed the value of any damage caused or loss incurred;</w:t>
      </w:r>
    </w:p>
    <w:p w14:paraId="4B20D7AF" w14:textId="77777777" w:rsidR="00C5578F" w:rsidRPr="000A71D5" w:rsidRDefault="00C5578F" w:rsidP="00527AFF">
      <w:pPr>
        <w:numPr>
          <w:ilvl w:val="2"/>
          <w:numId w:val="27"/>
        </w:numPr>
        <w:spacing w:after="0" w:line="276" w:lineRule="auto"/>
        <w:rPr>
          <w:rFonts w:ascii="Arial" w:eastAsia="Times New Roman" w:hAnsi="Arial" w:cs="Arial"/>
          <w:sz w:val="20"/>
          <w:szCs w:val="20"/>
          <w:lang w:eastAsia="en-GB"/>
        </w:rPr>
      </w:pPr>
      <w:r w:rsidRPr="000A71D5">
        <w:rPr>
          <w:rFonts w:ascii="Arial" w:eastAsia="Times New Roman" w:hAnsi="Arial" w:cs="Arial"/>
          <w:sz w:val="20"/>
          <w:szCs w:val="20"/>
          <w:lang w:eastAsia="en-GB"/>
        </w:rPr>
        <w:t xml:space="preserve">Withdrawal of privileges (particularly any privileges abused by the student offender) for a period not exceeding one month </w:t>
      </w:r>
    </w:p>
    <w:p w14:paraId="45FF1FF4" w14:textId="77777777" w:rsidR="00C5578F" w:rsidRPr="000A71D5" w:rsidRDefault="00C5578F" w:rsidP="00527AFF">
      <w:pPr>
        <w:numPr>
          <w:ilvl w:val="2"/>
          <w:numId w:val="27"/>
        </w:numPr>
        <w:spacing w:after="0" w:line="276" w:lineRule="auto"/>
        <w:rPr>
          <w:rFonts w:ascii="Arial" w:eastAsia="Times New Roman" w:hAnsi="Arial" w:cs="Arial"/>
          <w:sz w:val="20"/>
          <w:szCs w:val="20"/>
          <w:lang w:eastAsia="en-GB"/>
        </w:rPr>
      </w:pPr>
      <w:r w:rsidRPr="000A71D5">
        <w:rPr>
          <w:rFonts w:ascii="Arial" w:eastAsia="Times New Roman" w:hAnsi="Arial" w:cs="Arial"/>
          <w:sz w:val="20"/>
          <w:szCs w:val="20"/>
          <w:lang w:eastAsia="en-GB"/>
        </w:rPr>
        <w:t>Requirement to remove material published either in hard copy or electronically which is deemed to be inappropriate</w:t>
      </w:r>
    </w:p>
    <w:p w14:paraId="6779A323" w14:textId="77777777" w:rsidR="00C5578F" w:rsidRPr="000A71D5" w:rsidRDefault="00C5578F" w:rsidP="00527AFF">
      <w:pPr>
        <w:numPr>
          <w:ilvl w:val="2"/>
          <w:numId w:val="27"/>
        </w:numPr>
        <w:spacing w:after="0" w:line="276" w:lineRule="auto"/>
        <w:rPr>
          <w:rFonts w:ascii="Arial" w:hAnsi="Arial" w:cs="Arial"/>
          <w:sz w:val="20"/>
          <w:szCs w:val="20"/>
        </w:rPr>
      </w:pPr>
      <w:r w:rsidRPr="000A71D5">
        <w:rPr>
          <w:rFonts w:ascii="Arial" w:eastAsia="Times New Roman" w:hAnsi="Arial" w:cs="Arial"/>
          <w:sz w:val="20"/>
          <w:szCs w:val="20"/>
          <w:lang w:eastAsia="en-GB"/>
        </w:rPr>
        <w:t>Set conditions or expectation</w:t>
      </w:r>
      <w:r w:rsidRPr="000A71D5">
        <w:rPr>
          <w:rFonts w:ascii="Arial" w:hAnsi="Arial" w:cs="Arial"/>
          <w:sz w:val="20"/>
          <w:szCs w:val="20"/>
        </w:rPr>
        <w:t>s for the student’s future behaviour.</w:t>
      </w:r>
    </w:p>
    <w:p w14:paraId="40746B34" w14:textId="77777777" w:rsidR="00C5578F" w:rsidRPr="000A71D5" w:rsidRDefault="00C5578F" w:rsidP="00C5578F">
      <w:pPr>
        <w:pStyle w:val="ListParagraph"/>
        <w:spacing w:after="0" w:line="276" w:lineRule="auto"/>
        <w:ind w:left="318"/>
        <w:rPr>
          <w:rFonts w:ascii="Arial" w:hAnsi="Arial" w:cs="Arial"/>
          <w:sz w:val="20"/>
          <w:szCs w:val="20"/>
        </w:rPr>
      </w:pPr>
    </w:p>
    <w:p w14:paraId="4D417C89" w14:textId="77777777" w:rsidR="00C5578F" w:rsidRPr="000A71D5" w:rsidRDefault="00C5578F" w:rsidP="00527AFF">
      <w:pPr>
        <w:numPr>
          <w:ilvl w:val="1"/>
          <w:numId w:val="27"/>
        </w:numPr>
        <w:spacing w:after="0" w:line="276" w:lineRule="auto"/>
        <w:rPr>
          <w:rFonts w:ascii="Arial" w:hAnsi="Arial" w:cs="Arial"/>
          <w:sz w:val="20"/>
          <w:szCs w:val="20"/>
        </w:rPr>
      </w:pPr>
      <w:r w:rsidRPr="000A71D5">
        <w:rPr>
          <w:rFonts w:ascii="Arial" w:hAnsi="Arial" w:cs="Arial"/>
          <w:sz w:val="20"/>
          <w:szCs w:val="20"/>
        </w:rPr>
        <w:t>It is at the discretion of the Preliminary Enquiry Officer to determine the appropriate action, or to award a penalty from the above list, following a finding of minor misconduct.</w:t>
      </w:r>
    </w:p>
    <w:p w14:paraId="64537B05" w14:textId="77777777" w:rsidR="00C5578F" w:rsidRPr="000A71D5" w:rsidRDefault="00C5578F" w:rsidP="00C5578F">
      <w:pPr>
        <w:pStyle w:val="ListParagraph"/>
        <w:spacing w:line="276" w:lineRule="auto"/>
        <w:ind w:left="-142"/>
        <w:rPr>
          <w:rFonts w:ascii="Arial" w:hAnsi="Arial" w:cs="Arial"/>
          <w:sz w:val="20"/>
          <w:szCs w:val="20"/>
        </w:rPr>
      </w:pPr>
    </w:p>
    <w:p w14:paraId="71A35431" w14:textId="04FA5FB4" w:rsidR="00C5578F" w:rsidRPr="000A71D5" w:rsidRDefault="00C5578F" w:rsidP="00527AFF">
      <w:pPr>
        <w:numPr>
          <w:ilvl w:val="1"/>
          <w:numId w:val="27"/>
        </w:numPr>
        <w:spacing w:after="0" w:line="276" w:lineRule="auto"/>
        <w:rPr>
          <w:rFonts w:ascii="Arial" w:hAnsi="Arial" w:cs="Arial"/>
          <w:sz w:val="20"/>
          <w:szCs w:val="20"/>
        </w:rPr>
      </w:pPr>
      <w:r w:rsidRPr="000A71D5">
        <w:rPr>
          <w:rFonts w:ascii="Arial" w:hAnsi="Arial" w:cs="Arial"/>
          <w:sz w:val="20"/>
          <w:szCs w:val="20"/>
        </w:rPr>
        <w:t xml:space="preserve">The Preliminary Enquiry will normally be completed </w:t>
      </w:r>
      <w:r w:rsidRPr="000A71D5">
        <w:rPr>
          <w:rFonts w:ascii="Arial" w:hAnsi="Arial" w:cs="Arial"/>
          <w:b/>
          <w:sz w:val="20"/>
          <w:szCs w:val="20"/>
        </w:rPr>
        <w:t>within 14 days of</w:t>
      </w:r>
      <w:r w:rsidRPr="000A71D5">
        <w:rPr>
          <w:rFonts w:ascii="Arial" w:hAnsi="Arial" w:cs="Arial"/>
          <w:sz w:val="20"/>
          <w:szCs w:val="20"/>
        </w:rPr>
        <w:t xml:space="preserve"> receipt of an allegation, and the student will receive confirmation of the outcome in writing, normally within 48 hours of the conclusion of the Preliminary Enquiry.  However, in particularly sensitive cases, where interviews with any parties are deemed necessary, or where it is foreseen that untimely disruption to studies might be caused by this process, this may result in extending the length of </w:t>
      </w:r>
      <w:r w:rsidR="00596A41" w:rsidRPr="000A71D5">
        <w:rPr>
          <w:rFonts w:ascii="Arial" w:hAnsi="Arial" w:cs="Arial"/>
          <w:sz w:val="20"/>
          <w:szCs w:val="20"/>
        </w:rPr>
        <w:t xml:space="preserve">the completion of the process. </w:t>
      </w:r>
      <w:r w:rsidRPr="000A71D5">
        <w:rPr>
          <w:rFonts w:ascii="Arial" w:hAnsi="Arial" w:cs="Arial"/>
          <w:sz w:val="20"/>
          <w:szCs w:val="20"/>
        </w:rPr>
        <w:t>Any student facing an allegation of misconduct will be updated in writing accordingly.  Any other persons involved in the case may be notified by the Preliminary Enquiry Officer that the Preliminary Enquiry has been concluded, but they will only be informed of the Preliminary Enquiry decision and/or findings where the Preliminary Enquiry Officer deems it appropriate and necessary.</w:t>
      </w:r>
    </w:p>
    <w:p w14:paraId="21E1D2CA" w14:textId="77777777" w:rsidR="00C5578F" w:rsidRPr="000A71D5" w:rsidRDefault="00C5578F" w:rsidP="00C5578F">
      <w:pPr>
        <w:pStyle w:val="ListParagraph"/>
        <w:spacing w:line="276" w:lineRule="auto"/>
        <w:rPr>
          <w:rFonts w:ascii="Arial" w:hAnsi="Arial" w:cs="Arial"/>
          <w:sz w:val="20"/>
          <w:szCs w:val="20"/>
        </w:rPr>
      </w:pPr>
    </w:p>
    <w:p w14:paraId="6F6053F1" w14:textId="02580CDF" w:rsidR="00C5578F" w:rsidRPr="000A71D5" w:rsidRDefault="00C5578F" w:rsidP="00527AFF">
      <w:pPr>
        <w:numPr>
          <w:ilvl w:val="1"/>
          <w:numId w:val="27"/>
        </w:numPr>
        <w:spacing w:after="0" w:line="276" w:lineRule="auto"/>
        <w:rPr>
          <w:rFonts w:ascii="Arial" w:hAnsi="Arial" w:cs="Arial"/>
          <w:sz w:val="20"/>
          <w:szCs w:val="20"/>
        </w:rPr>
      </w:pPr>
      <w:r w:rsidRPr="000A71D5">
        <w:rPr>
          <w:rFonts w:ascii="Arial" w:hAnsi="Arial" w:cs="Arial"/>
          <w:sz w:val="20"/>
          <w:szCs w:val="20"/>
        </w:rPr>
        <w:t xml:space="preserve">Where a student wishes to complain about, or disagrees with a Preliminary Enquiry finding of minor misconduct (including disagreement with respective action/penalty), they have the right to request their case be </w:t>
      </w:r>
      <w:r w:rsidR="00596A41" w:rsidRPr="000A71D5">
        <w:rPr>
          <w:rFonts w:ascii="Arial" w:hAnsi="Arial" w:cs="Arial"/>
          <w:sz w:val="20"/>
          <w:szCs w:val="20"/>
        </w:rPr>
        <w:t xml:space="preserve">heard by the Misconduct Panel. </w:t>
      </w:r>
      <w:r w:rsidRPr="000A71D5">
        <w:rPr>
          <w:rFonts w:ascii="Arial" w:hAnsi="Arial" w:cs="Arial"/>
          <w:sz w:val="20"/>
          <w:szCs w:val="20"/>
        </w:rPr>
        <w:t xml:space="preserve">A request should be made in writing to </w:t>
      </w:r>
      <w:proofErr w:type="spellStart"/>
      <w:r w:rsidRPr="000A71D5">
        <w:rPr>
          <w:rFonts w:ascii="Arial" w:hAnsi="Arial" w:cs="Arial"/>
          <w:sz w:val="20"/>
          <w:szCs w:val="20"/>
        </w:rPr>
        <w:t>to</w:t>
      </w:r>
      <w:proofErr w:type="spellEnd"/>
      <w:r w:rsidRPr="000A71D5">
        <w:rPr>
          <w:rFonts w:ascii="Arial" w:hAnsi="Arial" w:cs="Arial"/>
          <w:sz w:val="20"/>
          <w:szCs w:val="20"/>
        </w:rPr>
        <w:t xml:space="preserve"> the Preliminary Enquiry Officer,</w:t>
      </w:r>
      <w:r w:rsidR="00596A41" w:rsidRPr="000A71D5">
        <w:rPr>
          <w:rFonts w:ascii="Arial" w:hAnsi="Arial" w:cs="Arial"/>
          <w:sz w:val="20"/>
          <w:szCs w:val="20"/>
        </w:rPr>
        <w:t xml:space="preserve"> normally within </w:t>
      </w:r>
      <w:r w:rsidR="00596A41" w:rsidRPr="000A71D5">
        <w:rPr>
          <w:rFonts w:ascii="Arial" w:hAnsi="Arial" w:cs="Arial"/>
          <w:b/>
          <w:sz w:val="20"/>
          <w:szCs w:val="20"/>
        </w:rPr>
        <w:t>seven</w:t>
      </w:r>
      <w:r w:rsidRPr="000A71D5">
        <w:rPr>
          <w:rFonts w:ascii="Arial" w:hAnsi="Arial" w:cs="Arial"/>
          <w:sz w:val="20"/>
          <w:szCs w:val="20"/>
        </w:rPr>
        <w:t xml:space="preserve"> days of receiving formal written notification of the Preliminary Enquiry outcome, on receipt of which the student’s case will be referred to the Misconduct Panel.</w:t>
      </w:r>
    </w:p>
    <w:p w14:paraId="5D81261B" w14:textId="77777777" w:rsidR="00C5578F" w:rsidRPr="000A71D5" w:rsidRDefault="00C5578F" w:rsidP="00C5578F">
      <w:pPr>
        <w:pStyle w:val="ListParagraph"/>
        <w:spacing w:line="276" w:lineRule="auto"/>
        <w:rPr>
          <w:rFonts w:ascii="Arial" w:hAnsi="Arial" w:cs="Arial"/>
          <w:sz w:val="20"/>
          <w:szCs w:val="20"/>
        </w:rPr>
      </w:pPr>
    </w:p>
    <w:p w14:paraId="3C2CB36D" w14:textId="77777777" w:rsidR="00E368AC" w:rsidRPr="000A71D5" w:rsidRDefault="00E368AC">
      <w:pPr>
        <w:rPr>
          <w:rFonts w:ascii="Arial" w:hAnsi="Arial" w:cs="Arial"/>
          <w:b/>
          <w:sz w:val="20"/>
          <w:szCs w:val="20"/>
          <w:u w:val="single"/>
        </w:rPr>
      </w:pPr>
      <w:r w:rsidRPr="000A71D5">
        <w:rPr>
          <w:rFonts w:ascii="Arial" w:hAnsi="Arial" w:cs="Arial"/>
          <w:b/>
          <w:sz w:val="20"/>
          <w:szCs w:val="20"/>
          <w:u w:val="single"/>
        </w:rPr>
        <w:br w:type="page"/>
      </w:r>
    </w:p>
    <w:p w14:paraId="3977411C" w14:textId="26664333" w:rsidR="00596A41" w:rsidRPr="000A71D5" w:rsidRDefault="00596A41" w:rsidP="00527AFF">
      <w:pPr>
        <w:numPr>
          <w:ilvl w:val="0"/>
          <w:numId w:val="27"/>
        </w:numPr>
        <w:spacing w:after="0" w:line="276" w:lineRule="auto"/>
        <w:rPr>
          <w:rFonts w:ascii="Arial" w:hAnsi="Arial" w:cs="Arial"/>
          <w:b/>
          <w:sz w:val="20"/>
          <w:szCs w:val="20"/>
          <w:u w:val="single"/>
        </w:rPr>
      </w:pPr>
      <w:r w:rsidRPr="000A71D5">
        <w:rPr>
          <w:rFonts w:ascii="Arial" w:hAnsi="Arial" w:cs="Arial"/>
          <w:b/>
          <w:sz w:val="20"/>
          <w:szCs w:val="20"/>
          <w:u w:val="single"/>
        </w:rPr>
        <w:lastRenderedPageBreak/>
        <w:t>Misconduct proceedings: General Provisions</w:t>
      </w:r>
    </w:p>
    <w:p w14:paraId="2F09A4F7" w14:textId="77777777" w:rsidR="00596A41" w:rsidRPr="000A71D5" w:rsidRDefault="00596A41" w:rsidP="00596A41">
      <w:pPr>
        <w:pStyle w:val="ListParagraph"/>
        <w:spacing w:line="276" w:lineRule="auto"/>
        <w:ind w:left="-142"/>
        <w:jc w:val="both"/>
      </w:pPr>
    </w:p>
    <w:p w14:paraId="200A70BF" w14:textId="537C804F" w:rsidR="00596A41" w:rsidRPr="000A71D5" w:rsidRDefault="00596A41" w:rsidP="00527AFF">
      <w:pPr>
        <w:numPr>
          <w:ilvl w:val="1"/>
          <w:numId w:val="27"/>
        </w:numPr>
        <w:spacing w:after="0" w:line="276" w:lineRule="auto"/>
        <w:rPr>
          <w:rFonts w:ascii="Arial" w:hAnsi="Arial" w:cs="Arial"/>
          <w:sz w:val="20"/>
          <w:szCs w:val="20"/>
        </w:rPr>
      </w:pPr>
      <w:r w:rsidRPr="000A71D5">
        <w:rPr>
          <w:rFonts w:ascii="Arial" w:hAnsi="Arial" w:cs="Arial"/>
          <w:sz w:val="20"/>
          <w:szCs w:val="20"/>
        </w:rPr>
        <w:t>All Misconduct Panel hearings and Misconduct Appeals Panel hearings will be closed sessions and not open to the public.</w:t>
      </w:r>
      <w:r w:rsidR="00080713" w:rsidRPr="000A71D5">
        <w:rPr>
          <w:rFonts w:ascii="Arial" w:hAnsi="Arial" w:cs="Arial"/>
          <w:sz w:val="20"/>
          <w:szCs w:val="20"/>
        </w:rPr>
        <w:t xml:space="preserve"> A Panel Secretary will be appointed and that person will notify the student of dates and times of hearings</w:t>
      </w:r>
      <w:r w:rsidR="00C71A91" w:rsidRPr="000A71D5">
        <w:rPr>
          <w:rFonts w:ascii="Arial" w:hAnsi="Arial" w:cs="Arial"/>
          <w:sz w:val="20"/>
          <w:szCs w:val="20"/>
        </w:rPr>
        <w:t xml:space="preserve"> (see paragraph 6.1 for further information)</w:t>
      </w:r>
      <w:r w:rsidR="00080713" w:rsidRPr="000A71D5">
        <w:rPr>
          <w:rFonts w:ascii="Arial" w:hAnsi="Arial" w:cs="Arial"/>
          <w:sz w:val="20"/>
          <w:szCs w:val="20"/>
        </w:rPr>
        <w:t xml:space="preserve">. </w:t>
      </w:r>
    </w:p>
    <w:p w14:paraId="41C9B35B" w14:textId="77777777" w:rsidR="00596A41" w:rsidRPr="000A71D5" w:rsidRDefault="00596A41" w:rsidP="00596A41">
      <w:pPr>
        <w:spacing w:after="0" w:line="276" w:lineRule="auto"/>
        <w:ind w:left="567"/>
        <w:rPr>
          <w:rFonts w:ascii="Arial" w:hAnsi="Arial" w:cs="Arial"/>
          <w:sz w:val="20"/>
          <w:szCs w:val="20"/>
        </w:rPr>
      </w:pPr>
    </w:p>
    <w:p w14:paraId="0CC7F5B6" w14:textId="77777777" w:rsidR="00596A41" w:rsidRPr="000A71D5" w:rsidRDefault="00596A41" w:rsidP="00C7335E">
      <w:pPr>
        <w:spacing w:line="276" w:lineRule="auto"/>
        <w:ind w:firstLine="567"/>
        <w:rPr>
          <w:rFonts w:ascii="Arial" w:hAnsi="Arial" w:cs="Arial"/>
          <w:b/>
          <w:sz w:val="20"/>
          <w:szCs w:val="20"/>
        </w:rPr>
      </w:pPr>
      <w:r w:rsidRPr="000A71D5">
        <w:rPr>
          <w:rFonts w:ascii="Arial" w:hAnsi="Arial" w:cs="Arial"/>
          <w:b/>
          <w:sz w:val="20"/>
          <w:szCs w:val="20"/>
        </w:rPr>
        <w:t>All Proceedings of Panel Hearings</w:t>
      </w:r>
    </w:p>
    <w:p w14:paraId="6E2A1138" w14:textId="462E2ECA" w:rsidR="00596A41" w:rsidRPr="000A71D5" w:rsidRDefault="00596A41" w:rsidP="00080713">
      <w:pPr>
        <w:spacing w:after="0" w:line="276" w:lineRule="auto"/>
        <w:ind w:left="567"/>
        <w:rPr>
          <w:rFonts w:ascii="Arial" w:hAnsi="Arial" w:cs="Arial"/>
          <w:sz w:val="20"/>
          <w:szCs w:val="20"/>
          <w:u w:val="single"/>
        </w:rPr>
      </w:pPr>
      <w:r w:rsidRPr="000A71D5">
        <w:rPr>
          <w:rFonts w:ascii="Arial" w:hAnsi="Arial" w:cs="Arial"/>
          <w:sz w:val="20"/>
          <w:szCs w:val="20"/>
          <w:u w:val="single"/>
        </w:rPr>
        <w:t>Representation and Accompaniment; Witnesses</w:t>
      </w:r>
      <w:r w:rsidR="00080713" w:rsidRPr="000A71D5">
        <w:rPr>
          <w:rFonts w:ascii="Arial" w:hAnsi="Arial" w:cs="Arial"/>
          <w:sz w:val="20"/>
          <w:szCs w:val="20"/>
          <w:u w:val="single"/>
        </w:rPr>
        <w:br/>
      </w:r>
    </w:p>
    <w:p w14:paraId="5EE383D5" w14:textId="0BADD00E" w:rsidR="00596A41" w:rsidRPr="000A71D5" w:rsidRDefault="00080713" w:rsidP="00527AFF">
      <w:pPr>
        <w:numPr>
          <w:ilvl w:val="1"/>
          <w:numId w:val="27"/>
        </w:numPr>
        <w:spacing w:after="0" w:line="276" w:lineRule="auto"/>
        <w:rPr>
          <w:rFonts w:ascii="Arial" w:hAnsi="Arial" w:cs="Arial"/>
          <w:i/>
          <w:sz w:val="20"/>
          <w:szCs w:val="20"/>
        </w:rPr>
      </w:pPr>
      <w:r w:rsidRPr="000A71D5">
        <w:rPr>
          <w:rFonts w:ascii="Arial" w:hAnsi="Arial" w:cs="Arial"/>
          <w:sz w:val="20"/>
          <w:szCs w:val="20"/>
        </w:rPr>
        <w:t>RADA wishes to ensure that</w:t>
      </w:r>
      <w:r w:rsidR="00596A41" w:rsidRPr="000A71D5">
        <w:rPr>
          <w:rFonts w:ascii="Arial" w:hAnsi="Arial" w:cs="Arial"/>
          <w:sz w:val="20"/>
          <w:szCs w:val="20"/>
        </w:rPr>
        <w:t xml:space="preserve"> its students are properly supported, and recognises that facing an allegation of misconduct, or pursuing an appeal against a decision of the Misconduct Panel, can be very stressful for a student.  Provisions as follows are therefore made to support students throughout the processes at all stages: </w:t>
      </w:r>
    </w:p>
    <w:p w14:paraId="59457132" w14:textId="77777777" w:rsidR="00596A41" w:rsidRPr="000A71D5" w:rsidRDefault="00596A41" w:rsidP="00080713">
      <w:pPr>
        <w:pStyle w:val="ListParagraph"/>
        <w:spacing w:after="0" w:line="276" w:lineRule="auto"/>
        <w:ind w:left="0"/>
        <w:rPr>
          <w:rFonts w:ascii="Arial" w:hAnsi="Arial" w:cs="Arial"/>
          <w:sz w:val="20"/>
          <w:szCs w:val="20"/>
        </w:rPr>
      </w:pPr>
    </w:p>
    <w:p w14:paraId="58147DCE" w14:textId="77777777" w:rsidR="00596A41" w:rsidRPr="000A71D5" w:rsidRDefault="00596A41" w:rsidP="00527AFF">
      <w:pPr>
        <w:pStyle w:val="ListParagraph"/>
        <w:numPr>
          <w:ilvl w:val="0"/>
          <w:numId w:val="30"/>
        </w:numPr>
        <w:spacing w:line="276" w:lineRule="auto"/>
        <w:ind w:left="993" w:hanging="426"/>
        <w:rPr>
          <w:rFonts w:ascii="Arial" w:hAnsi="Arial" w:cs="Arial"/>
          <w:sz w:val="20"/>
          <w:szCs w:val="20"/>
        </w:rPr>
      </w:pPr>
      <w:r w:rsidRPr="000A71D5">
        <w:rPr>
          <w:rFonts w:ascii="Arial" w:hAnsi="Arial" w:cs="Arial"/>
          <w:sz w:val="20"/>
          <w:szCs w:val="20"/>
        </w:rPr>
        <w:t>Students have the right to be represented</w:t>
      </w:r>
    </w:p>
    <w:p w14:paraId="252B1E3B" w14:textId="77777777" w:rsidR="00596A41" w:rsidRPr="000A71D5" w:rsidRDefault="00596A41" w:rsidP="00527AFF">
      <w:pPr>
        <w:pStyle w:val="ListParagraph"/>
        <w:numPr>
          <w:ilvl w:val="0"/>
          <w:numId w:val="30"/>
        </w:numPr>
        <w:spacing w:line="276" w:lineRule="auto"/>
        <w:ind w:left="993" w:hanging="426"/>
        <w:rPr>
          <w:rFonts w:ascii="Arial" w:hAnsi="Arial" w:cs="Arial"/>
          <w:sz w:val="20"/>
          <w:szCs w:val="20"/>
        </w:rPr>
      </w:pPr>
      <w:r w:rsidRPr="000A71D5">
        <w:rPr>
          <w:rFonts w:ascii="Arial" w:hAnsi="Arial" w:cs="Arial"/>
          <w:sz w:val="20"/>
          <w:szCs w:val="20"/>
        </w:rPr>
        <w:t>Students have the right to be accompanied</w:t>
      </w:r>
    </w:p>
    <w:p w14:paraId="02338179" w14:textId="77777777" w:rsidR="00596A41" w:rsidRPr="000A71D5" w:rsidRDefault="00596A41" w:rsidP="00527AFF">
      <w:pPr>
        <w:pStyle w:val="ListParagraph"/>
        <w:numPr>
          <w:ilvl w:val="0"/>
          <w:numId w:val="30"/>
        </w:numPr>
        <w:spacing w:line="276" w:lineRule="auto"/>
        <w:ind w:left="993" w:hanging="426"/>
        <w:rPr>
          <w:rFonts w:ascii="Arial" w:hAnsi="Arial" w:cs="Arial"/>
          <w:sz w:val="20"/>
          <w:szCs w:val="20"/>
        </w:rPr>
      </w:pPr>
      <w:r w:rsidRPr="000A71D5">
        <w:rPr>
          <w:rFonts w:ascii="Arial" w:hAnsi="Arial" w:cs="Arial"/>
          <w:sz w:val="20"/>
          <w:szCs w:val="20"/>
        </w:rPr>
        <w:t>Students have the right to call witnesses</w:t>
      </w:r>
    </w:p>
    <w:p w14:paraId="0CFAAFBD" w14:textId="77777777" w:rsidR="00596A41" w:rsidRPr="000A71D5" w:rsidRDefault="00596A41" w:rsidP="00080713">
      <w:pPr>
        <w:pStyle w:val="ListParagraph"/>
        <w:spacing w:after="0" w:line="276" w:lineRule="auto"/>
        <w:ind w:left="0"/>
        <w:rPr>
          <w:rFonts w:ascii="Arial" w:hAnsi="Arial" w:cs="Arial"/>
          <w:b/>
          <w:sz w:val="20"/>
          <w:szCs w:val="20"/>
        </w:rPr>
      </w:pPr>
    </w:p>
    <w:p w14:paraId="0834A2A8" w14:textId="5EFF1799" w:rsidR="00596A41" w:rsidRPr="000A71D5" w:rsidRDefault="00080713" w:rsidP="00527AFF">
      <w:pPr>
        <w:numPr>
          <w:ilvl w:val="1"/>
          <w:numId w:val="27"/>
        </w:numPr>
        <w:spacing w:after="0" w:line="276" w:lineRule="auto"/>
        <w:rPr>
          <w:rFonts w:ascii="Arial" w:hAnsi="Arial" w:cs="Arial"/>
          <w:sz w:val="20"/>
          <w:szCs w:val="20"/>
        </w:rPr>
      </w:pPr>
      <w:r w:rsidRPr="000A71D5">
        <w:rPr>
          <w:rFonts w:ascii="Arial" w:hAnsi="Arial" w:cs="Arial"/>
          <w:sz w:val="20"/>
          <w:szCs w:val="20"/>
        </w:rPr>
        <w:t xml:space="preserve">The Student will be provided with contact </w:t>
      </w:r>
      <w:proofErr w:type="spellStart"/>
      <w:r w:rsidRPr="000A71D5">
        <w:rPr>
          <w:rFonts w:ascii="Arial" w:hAnsi="Arial" w:cs="Arial"/>
          <w:sz w:val="20"/>
          <w:szCs w:val="20"/>
        </w:rPr>
        <w:t>detailes</w:t>
      </w:r>
      <w:proofErr w:type="spellEnd"/>
      <w:r w:rsidRPr="000A71D5">
        <w:rPr>
          <w:rFonts w:ascii="Arial" w:hAnsi="Arial" w:cs="Arial"/>
          <w:sz w:val="20"/>
          <w:szCs w:val="20"/>
        </w:rPr>
        <w:t xml:space="preserve"> of the Panel Secretary when notified </w:t>
      </w:r>
      <w:r w:rsidR="00596A41" w:rsidRPr="000A71D5">
        <w:rPr>
          <w:rFonts w:ascii="Arial" w:hAnsi="Arial" w:cs="Arial"/>
          <w:sz w:val="20"/>
          <w:szCs w:val="20"/>
        </w:rPr>
        <w:t>The student must give notice in writing to the Secretary of the relevant Panel</w:t>
      </w:r>
      <w:r w:rsidRPr="000A71D5">
        <w:rPr>
          <w:rFonts w:ascii="Arial" w:hAnsi="Arial" w:cs="Arial"/>
          <w:sz w:val="20"/>
          <w:szCs w:val="20"/>
        </w:rPr>
        <w:t xml:space="preserve"> </w:t>
      </w:r>
      <w:r w:rsidR="00596A41" w:rsidRPr="000A71D5">
        <w:rPr>
          <w:rFonts w:ascii="Arial" w:hAnsi="Arial" w:cs="Arial"/>
          <w:sz w:val="20"/>
          <w:szCs w:val="20"/>
        </w:rPr>
        <w:t>at least 48 hours in advance of a hearing of the Misconduct Panel, or of the Misconduct Appeals Panel, of the following:</w:t>
      </w:r>
    </w:p>
    <w:p w14:paraId="6650CBF4" w14:textId="77777777" w:rsidR="00596A41" w:rsidRPr="000A71D5" w:rsidRDefault="00596A41" w:rsidP="00587EF1">
      <w:pPr>
        <w:spacing w:after="0" w:line="276" w:lineRule="auto"/>
        <w:rPr>
          <w:rFonts w:ascii="Arial" w:hAnsi="Arial" w:cs="Arial"/>
          <w:sz w:val="20"/>
          <w:szCs w:val="20"/>
        </w:rPr>
      </w:pPr>
    </w:p>
    <w:p w14:paraId="44AD44C8" w14:textId="5709BCA6" w:rsidR="00596A41" w:rsidRPr="000A71D5" w:rsidRDefault="00596A41" w:rsidP="00527AFF">
      <w:pPr>
        <w:pStyle w:val="ListParagraph"/>
        <w:numPr>
          <w:ilvl w:val="0"/>
          <w:numId w:val="30"/>
        </w:numPr>
        <w:spacing w:line="276" w:lineRule="auto"/>
        <w:ind w:left="993" w:hanging="426"/>
        <w:rPr>
          <w:rFonts w:ascii="Arial" w:hAnsi="Arial" w:cs="Arial"/>
          <w:sz w:val="20"/>
          <w:szCs w:val="20"/>
        </w:rPr>
      </w:pPr>
      <w:r w:rsidRPr="000A71D5">
        <w:rPr>
          <w:rFonts w:ascii="Arial" w:hAnsi="Arial" w:cs="Arial"/>
          <w:sz w:val="20"/>
          <w:szCs w:val="20"/>
        </w:rPr>
        <w:t xml:space="preserve">If the student is to be represented and/or accompanied at either a hearing of the name(s) of the person/persons who is/are to attend must be received in writing by the </w:t>
      </w:r>
      <w:r w:rsidR="00587EF1" w:rsidRPr="000A71D5">
        <w:rPr>
          <w:rFonts w:ascii="Arial" w:hAnsi="Arial" w:cs="Arial"/>
          <w:sz w:val="20"/>
          <w:szCs w:val="20"/>
        </w:rPr>
        <w:t>Panel Secretary.</w:t>
      </w:r>
    </w:p>
    <w:p w14:paraId="46348A3E" w14:textId="7BF25A7D" w:rsidR="00596A41" w:rsidRPr="000A71D5" w:rsidRDefault="00596A41" w:rsidP="00527AFF">
      <w:pPr>
        <w:pStyle w:val="ListParagraph"/>
        <w:numPr>
          <w:ilvl w:val="0"/>
          <w:numId w:val="30"/>
        </w:numPr>
        <w:spacing w:line="276" w:lineRule="auto"/>
        <w:ind w:left="993" w:hanging="426"/>
        <w:rPr>
          <w:rFonts w:ascii="Arial" w:hAnsi="Arial" w:cs="Arial"/>
          <w:sz w:val="20"/>
          <w:szCs w:val="20"/>
        </w:rPr>
      </w:pPr>
      <w:r w:rsidRPr="000A71D5">
        <w:rPr>
          <w:rFonts w:ascii="Arial" w:hAnsi="Arial" w:cs="Arial"/>
          <w:sz w:val="20"/>
          <w:szCs w:val="20"/>
        </w:rPr>
        <w:t>If the student wishes to be represented by an individual not listed in Appendix 5, section a (it is at the discretion of the Chair of the relevant Panel as to whether this will be permitted)</w:t>
      </w:r>
      <w:r w:rsidR="00587EF1" w:rsidRPr="000A71D5">
        <w:rPr>
          <w:rFonts w:ascii="Arial" w:hAnsi="Arial" w:cs="Arial"/>
          <w:sz w:val="20"/>
          <w:szCs w:val="20"/>
        </w:rPr>
        <w:t>.</w:t>
      </w:r>
    </w:p>
    <w:p w14:paraId="68A84157" w14:textId="24D651FC" w:rsidR="00596A41" w:rsidRPr="000A71D5" w:rsidRDefault="00596A41" w:rsidP="00527AFF">
      <w:pPr>
        <w:pStyle w:val="ListParagraph"/>
        <w:numPr>
          <w:ilvl w:val="0"/>
          <w:numId w:val="30"/>
        </w:numPr>
        <w:spacing w:line="276" w:lineRule="auto"/>
        <w:ind w:left="993" w:hanging="426"/>
        <w:rPr>
          <w:rFonts w:ascii="Arial" w:hAnsi="Arial" w:cs="Arial"/>
          <w:sz w:val="20"/>
          <w:szCs w:val="20"/>
        </w:rPr>
      </w:pPr>
      <w:r w:rsidRPr="000A71D5">
        <w:rPr>
          <w:rFonts w:ascii="Arial" w:hAnsi="Arial" w:cs="Arial"/>
          <w:sz w:val="20"/>
          <w:szCs w:val="20"/>
        </w:rPr>
        <w:t>The name(s) of any witness(</w:t>
      </w:r>
      <w:proofErr w:type="spellStart"/>
      <w:r w:rsidRPr="000A71D5">
        <w:rPr>
          <w:rFonts w:ascii="Arial" w:hAnsi="Arial" w:cs="Arial"/>
          <w:sz w:val="20"/>
          <w:szCs w:val="20"/>
        </w:rPr>
        <w:t>es</w:t>
      </w:r>
      <w:proofErr w:type="spellEnd"/>
      <w:r w:rsidRPr="000A71D5">
        <w:rPr>
          <w:rFonts w:ascii="Arial" w:hAnsi="Arial" w:cs="Arial"/>
          <w:sz w:val="20"/>
          <w:szCs w:val="20"/>
        </w:rPr>
        <w:t>) the student wishes to call</w:t>
      </w:r>
      <w:r w:rsidR="00587EF1" w:rsidRPr="000A71D5">
        <w:rPr>
          <w:rFonts w:ascii="Arial" w:hAnsi="Arial" w:cs="Arial"/>
          <w:sz w:val="20"/>
          <w:szCs w:val="20"/>
        </w:rPr>
        <w:t>.</w:t>
      </w:r>
    </w:p>
    <w:p w14:paraId="19DF9820" w14:textId="77777777" w:rsidR="00596A41" w:rsidRPr="000A71D5" w:rsidRDefault="00596A41" w:rsidP="00587EF1">
      <w:pPr>
        <w:spacing w:after="0" w:line="276" w:lineRule="auto"/>
        <w:ind w:left="567"/>
        <w:rPr>
          <w:rFonts w:ascii="Arial" w:hAnsi="Arial" w:cs="Arial"/>
          <w:sz w:val="20"/>
          <w:szCs w:val="20"/>
        </w:rPr>
      </w:pPr>
    </w:p>
    <w:p w14:paraId="31DBBE38" w14:textId="77777777" w:rsidR="00596A41" w:rsidRPr="000A71D5" w:rsidRDefault="00596A41" w:rsidP="00527AFF">
      <w:pPr>
        <w:numPr>
          <w:ilvl w:val="1"/>
          <w:numId w:val="27"/>
        </w:numPr>
        <w:spacing w:after="0" w:line="276" w:lineRule="auto"/>
        <w:rPr>
          <w:rFonts w:ascii="Arial" w:hAnsi="Arial" w:cs="Arial"/>
          <w:sz w:val="20"/>
          <w:szCs w:val="20"/>
        </w:rPr>
      </w:pPr>
      <w:r w:rsidRPr="000A71D5">
        <w:rPr>
          <w:rFonts w:ascii="Arial" w:hAnsi="Arial" w:cs="Arial"/>
          <w:sz w:val="20"/>
          <w:szCs w:val="20"/>
        </w:rPr>
        <w:t>The Chair of the relevant Misconduct Panel or Misconduct Appeal Panel has the discretion to refuse to permit a representative or friend or family member to attend where prior written notice has not been given.</w:t>
      </w:r>
    </w:p>
    <w:p w14:paraId="561D45D5" w14:textId="77777777" w:rsidR="00596A41" w:rsidRPr="000A71D5" w:rsidRDefault="00596A41" w:rsidP="00080713">
      <w:pPr>
        <w:pStyle w:val="ListParagraph"/>
        <w:spacing w:after="0" w:line="276" w:lineRule="auto"/>
        <w:ind w:left="0"/>
        <w:rPr>
          <w:rFonts w:ascii="Arial" w:hAnsi="Arial" w:cs="Arial"/>
          <w:sz w:val="20"/>
          <w:szCs w:val="20"/>
        </w:rPr>
      </w:pPr>
    </w:p>
    <w:p w14:paraId="3C0CCDE7" w14:textId="2C82EDAB" w:rsidR="00596A41" w:rsidRPr="000A71D5" w:rsidRDefault="00596A41" w:rsidP="00527AFF">
      <w:pPr>
        <w:numPr>
          <w:ilvl w:val="1"/>
          <w:numId w:val="27"/>
        </w:numPr>
        <w:spacing w:after="0" w:line="276" w:lineRule="auto"/>
        <w:rPr>
          <w:rFonts w:ascii="Arial" w:hAnsi="Arial" w:cs="Arial"/>
          <w:sz w:val="20"/>
          <w:szCs w:val="20"/>
        </w:rPr>
      </w:pPr>
      <w:r w:rsidRPr="000A71D5">
        <w:rPr>
          <w:rFonts w:ascii="Arial" w:hAnsi="Arial" w:cs="Arial"/>
          <w:sz w:val="20"/>
          <w:szCs w:val="20"/>
        </w:rPr>
        <w:t>The Chair of the Panel has the ultimate discretion to accept or reject an application for alternative representation and their decision will be final.</w:t>
      </w:r>
      <w:r w:rsidR="00587EF1" w:rsidRPr="000A71D5">
        <w:rPr>
          <w:rFonts w:ascii="Arial" w:hAnsi="Arial" w:cs="Arial"/>
          <w:sz w:val="20"/>
          <w:szCs w:val="20"/>
        </w:rPr>
        <w:t xml:space="preserve"> </w:t>
      </w:r>
      <w:r w:rsidRPr="000A71D5">
        <w:rPr>
          <w:rFonts w:ascii="Arial" w:hAnsi="Arial" w:cs="Arial"/>
          <w:sz w:val="20"/>
          <w:szCs w:val="20"/>
        </w:rPr>
        <w:t>Where the Chair determines that an application for alternative representation be rejected, the reasons will be provided in writing.</w:t>
      </w:r>
    </w:p>
    <w:p w14:paraId="5243E25F" w14:textId="77777777" w:rsidR="00596A41" w:rsidRPr="000A71D5" w:rsidRDefault="00596A41" w:rsidP="00527AFF">
      <w:pPr>
        <w:numPr>
          <w:ilvl w:val="1"/>
          <w:numId w:val="27"/>
        </w:numPr>
        <w:spacing w:after="0" w:line="276" w:lineRule="auto"/>
        <w:rPr>
          <w:rFonts w:ascii="Arial" w:hAnsi="Arial" w:cs="Arial"/>
          <w:sz w:val="20"/>
          <w:szCs w:val="20"/>
        </w:rPr>
      </w:pPr>
      <w:r w:rsidRPr="000A71D5">
        <w:rPr>
          <w:rFonts w:ascii="Arial" w:hAnsi="Arial" w:cs="Arial"/>
          <w:sz w:val="20"/>
          <w:szCs w:val="20"/>
        </w:rPr>
        <w:t>The Chair of the Panel has the ultimate discretion to admit or refuse any witness evidence or other evidence, and their decision will be final.</w:t>
      </w:r>
    </w:p>
    <w:p w14:paraId="11502CFB" w14:textId="77777777" w:rsidR="00596A41" w:rsidRPr="000A71D5" w:rsidRDefault="00596A41" w:rsidP="00587EF1">
      <w:pPr>
        <w:spacing w:after="0" w:line="276" w:lineRule="auto"/>
        <w:ind w:left="567"/>
        <w:rPr>
          <w:rFonts w:ascii="Arial" w:hAnsi="Arial" w:cs="Arial"/>
          <w:sz w:val="20"/>
          <w:szCs w:val="20"/>
        </w:rPr>
      </w:pPr>
    </w:p>
    <w:p w14:paraId="4BDA6430" w14:textId="37E2C97C" w:rsidR="00596A41" w:rsidRPr="000A71D5" w:rsidRDefault="00596A41" w:rsidP="00527AFF">
      <w:pPr>
        <w:numPr>
          <w:ilvl w:val="1"/>
          <w:numId w:val="27"/>
        </w:numPr>
        <w:spacing w:after="0" w:line="276" w:lineRule="auto"/>
        <w:rPr>
          <w:rFonts w:ascii="Arial" w:hAnsi="Arial" w:cs="Arial"/>
          <w:sz w:val="20"/>
          <w:szCs w:val="20"/>
        </w:rPr>
      </w:pPr>
      <w:r w:rsidRPr="000A71D5">
        <w:rPr>
          <w:rFonts w:ascii="Arial" w:hAnsi="Arial" w:cs="Arial"/>
          <w:sz w:val="20"/>
          <w:szCs w:val="20"/>
        </w:rPr>
        <w:t xml:space="preserve">Where the student is unable to attend the hearing and wishes to attend, they may request a deferral of the hearing at the earliest opportunity and in any case at least 48 hours before the hearing, by contacting the </w:t>
      </w:r>
      <w:r w:rsidR="00587EF1" w:rsidRPr="000A71D5">
        <w:rPr>
          <w:rFonts w:ascii="Arial" w:hAnsi="Arial" w:cs="Arial"/>
          <w:sz w:val="20"/>
          <w:szCs w:val="20"/>
        </w:rPr>
        <w:t>Panel Secretary</w:t>
      </w:r>
      <w:r w:rsidRPr="000A71D5">
        <w:rPr>
          <w:rFonts w:ascii="Arial" w:hAnsi="Arial" w:cs="Arial"/>
          <w:sz w:val="20"/>
          <w:szCs w:val="20"/>
        </w:rPr>
        <w:t xml:space="preserve"> in writing (this includes via email).  The student must state the reason(s) for the request, and the Secretary will forward the request to the Chair of the Panel.  Where appropriate and applicable, the Chair of the Panel may request that the student forward supporting evidence.  Deferrals will only be granted where the Chair of the Panel is satisfied that reasonable grounds (</w:t>
      </w:r>
      <w:proofErr w:type="spellStart"/>
      <w:r w:rsidRPr="000A71D5">
        <w:rPr>
          <w:rFonts w:ascii="Arial" w:hAnsi="Arial" w:cs="Arial"/>
          <w:sz w:val="20"/>
          <w:szCs w:val="20"/>
        </w:rPr>
        <w:t>eg</w:t>
      </w:r>
      <w:proofErr w:type="spellEnd"/>
      <w:r w:rsidR="00C7335E" w:rsidRPr="000A71D5">
        <w:rPr>
          <w:rFonts w:ascii="Arial" w:hAnsi="Arial" w:cs="Arial"/>
          <w:sz w:val="20"/>
          <w:szCs w:val="20"/>
        </w:rPr>
        <w:t>,</w:t>
      </w:r>
      <w:r w:rsidRPr="000A71D5">
        <w:rPr>
          <w:rFonts w:ascii="Arial" w:hAnsi="Arial" w:cs="Arial"/>
          <w:sz w:val="20"/>
          <w:szCs w:val="20"/>
        </w:rPr>
        <w:t xml:space="preserve"> illness, bereavement) exist to prevent the student from attending the hearing.  The Chair of the Panel has the ultimate discretion to grant or refuse a request for a hearing to be deferred.</w:t>
      </w:r>
    </w:p>
    <w:p w14:paraId="14425876" w14:textId="77777777" w:rsidR="00596A41" w:rsidRPr="000A71D5" w:rsidRDefault="00596A41" w:rsidP="00080713">
      <w:pPr>
        <w:pStyle w:val="ListParagraph"/>
        <w:spacing w:line="276" w:lineRule="auto"/>
        <w:rPr>
          <w:rFonts w:ascii="Arial" w:hAnsi="Arial" w:cs="Arial"/>
          <w:sz w:val="20"/>
          <w:szCs w:val="20"/>
        </w:rPr>
      </w:pPr>
    </w:p>
    <w:p w14:paraId="5048643C" w14:textId="77777777" w:rsidR="00596A41" w:rsidRPr="000A71D5" w:rsidRDefault="00596A41" w:rsidP="00527AFF">
      <w:pPr>
        <w:numPr>
          <w:ilvl w:val="1"/>
          <w:numId w:val="27"/>
        </w:numPr>
        <w:spacing w:after="0" w:line="276" w:lineRule="auto"/>
        <w:rPr>
          <w:rFonts w:ascii="Arial" w:hAnsi="Arial" w:cs="Arial"/>
          <w:sz w:val="20"/>
          <w:szCs w:val="20"/>
        </w:rPr>
      </w:pPr>
      <w:r w:rsidRPr="000A71D5">
        <w:rPr>
          <w:rFonts w:ascii="Arial" w:hAnsi="Arial" w:cs="Arial"/>
          <w:sz w:val="20"/>
          <w:szCs w:val="20"/>
        </w:rPr>
        <w:lastRenderedPageBreak/>
        <w:t>For the purpose of the hearing, a decision on any point of procedure by the Chair of the Panel will be binding.</w:t>
      </w:r>
    </w:p>
    <w:p w14:paraId="043A2293" w14:textId="77777777" w:rsidR="00596A41" w:rsidRPr="000A71D5" w:rsidRDefault="00596A41" w:rsidP="00C7335E">
      <w:pPr>
        <w:spacing w:after="0" w:line="276" w:lineRule="auto"/>
        <w:ind w:left="567"/>
        <w:rPr>
          <w:rFonts w:ascii="Arial" w:hAnsi="Arial" w:cs="Arial"/>
          <w:sz w:val="20"/>
          <w:szCs w:val="20"/>
        </w:rPr>
      </w:pPr>
    </w:p>
    <w:p w14:paraId="454D0D89" w14:textId="1D0C15F8" w:rsidR="00596A41" w:rsidRPr="000A71D5" w:rsidRDefault="00596A41" w:rsidP="00527AFF">
      <w:pPr>
        <w:numPr>
          <w:ilvl w:val="1"/>
          <w:numId w:val="27"/>
        </w:numPr>
        <w:spacing w:after="0" w:line="276" w:lineRule="auto"/>
        <w:rPr>
          <w:rFonts w:ascii="Arial" w:hAnsi="Arial" w:cs="Arial"/>
          <w:sz w:val="20"/>
          <w:szCs w:val="20"/>
        </w:rPr>
      </w:pPr>
      <w:r w:rsidRPr="000A71D5">
        <w:rPr>
          <w:rFonts w:ascii="Arial" w:hAnsi="Arial" w:cs="Arial"/>
          <w:sz w:val="20"/>
          <w:szCs w:val="20"/>
        </w:rPr>
        <w:t>For more details of these provisions, please see Appendix 5, Non-Academic Misconduct : Guidance on Hearings (General provisions and procedures).</w:t>
      </w:r>
    </w:p>
    <w:p w14:paraId="380D1A16" w14:textId="77777777" w:rsidR="00596A41" w:rsidRPr="000A71D5" w:rsidRDefault="00596A41" w:rsidP="00C7335E">
      <w:pPr>
        <w:spacing w:after="0" w:line="276" w:lineRule="auto"/>
        <w:ind w:left="567"/>
        <w:rPr>
          <w:rFonts w:ascii="Arial" w:hAnsi="Arial" w:cs="Arial"/>
          <w:sz w:val="20"/>
          <w:szCs w:val="20"/>
        </w:rPr>
      </w:pPr>
    </w:p>
    <w:p w14:paraId="69AE853F" w14:textId="12CD8DA6" w:rsidR="00596A41" w:rsidRPr="000A71D5" w:rsidRDefault="00596A41" w:rsidP="00C7335E">
      <w:pPr>
        <w:spacing w:after="0" w:line="276" w:lineRule="auto"/>
        <w:ind w:left="567"/>
        <w:rPr>
          <w:rFonts w:ascii="Arial" w:hAnsi="Arial" w:cs="Arial"/>
          <w:sz w:val="20"/>
          <w:szCs w:val="20"/>
          <w:u w:val="single"/>
        </w:rPr>
      </w:pPr>
      <w:r w:rsidRPr="000A71D5">
        <w:rPr>
          <w:rFonts w:ascii="Arial" w:hAnsi="Arial" w:cs="Arial"/>
          <w:sz w:val="20"/>
          <w:szCs w:val="20"/>
          <w:u w:val="single"/>
        </w:rPr>
        <w:t>Evidence</w:t>
      </w:r>
    </w:p>
    <w:p w14:paraId="72BFD94A" w14:textId="77777777" w:rsidR="00C7335E" w:rsidRPr="000A71D5" w:rsidRDefault="00C7335E" w:rsidP="00C7335E">
      <w:pPr>
        <w:spacing w:after="0" w:line="276" w:lineRule="auto"/>
        <w:ind w:left="567"/>
        <w:rPr>
          <w:rFonts w:ascii="Arial" w:hAnsi="Arial" w:cs="Arial"/>
          <w:sz w:val="20"/>
          <w:szCs w:val="20"/>
        </w:rPr>
      </w:pPr>
    </w:p>
    <w:p w14:paraId="673AB81F" w14:textId="77777777" w:rsidR="00596A41" w:rsidRPr="000A71D5" w:rsidRDefault="00596A41" w:rsidP="00527AFF">
      <w:pPr>
        <w:numPr>
          <w:ilvl w:val="1"/>
          <w:numId w:val="27"/>
        </w:numPr>
        <w:spacing w:after="0" w:line="276" w:lineRule="auto"/>
        <w:rPr>
          <w:rFonts w:ascii="Arial" w:hAnsi="Arial" w:cs="Arial"/>
          <w:sz w:val="20"/>
          <w:szCs w:val="20"/>
        </w:rPr>
      </w:pPr>
      <w:r w:rsidRPr="000A71D5">
        <w:rPr>
          <w:rFonts w:ascii="Arial" w:hAnsi="Arial" w:cs="Arial"/>
          <w:sz w:val="20"/>
          <w:szCs w:val="20"/>
        </w:rPr>
        <w:t>The ruling of the Chair of either the Misconduct Panel, or the Misconduct Appeals Panel, shall be final on the admission of all evidence at the hearing, including the admission of written evidence and of oral evidence from witnesses or other parties at the appeals hearing. This shall include the power to refuse to admit evidence or hear witnesses on the basis of lack of relevancy. The Chair of either Panel has the sole discretion to determine to proceed with a hearing or adjourn it, in the absence of any particular witness.</w:t>
      </w:r>
    </w:p>
    <w:p w14:paraId="52B66F3A" w14:textId="77777777" w:rsidR="00596A41" w:rsidRPr="000A71D5" w:rsidRDefault="00596A41" w:rsidP="00080713">
      <w:pPr>
        <w:pStyle w:val="ListParagraph"/>
        <w:spacing w:after="0" w:line="276" w:lineRule="auto"/>
        <w:ind w:left="0"/>
        <w:rPr>
          <w:rFonts w:ascii="Arial" w:hAnsi="Arial" w:cs="Arial"/>
          <w:b/>
          <w:i/>
          <w:sz w:val="20"/>
          <w:szCs w:val="20"/>
        </w:rPr>
      </w:pPr>
    </w:p>
    <w:p w14:paraId="3BD5E87A" w14:textId="670A697C" w:rsidR="00596A41" w:rsidRPr="000A71D5" w:rsidRDefault="00596A41" w:rsidP="00C7335E">
      <w:pPr>
        <w:spacing w:after="0" w:line="276" w:lineRule="auto"/>
        <w:ind w:left="567"/>
        <w:rPr>
          <w:rFonts w:ascii="Arial" w:hAnsi="Arial" w:cs="Arial"/>
          <w:sz w:val="20"/>
          <w:szCs w:val="20"/>
          <w:u w:val="single"/>
        </w:rPr>
      </w:pPr>
      <w:r w:rsidRPr="000A71D5">
        <w:rPr>
          <w:rFonts w:ascii="Arial" w:hAnsi="Arial" w:cs="Arial"/>
          <w:sz w:val="20"/>
          <w:szCs w:val="20"/>
          <w:u w:val="single"/>
        </w:rPr>
        <w:t>Adjournment</w:t>
      </w:r>
    </w:p>
    <w:p w14:paraId="157DB036" w14:textId="77777777" w:rsidR="00C7335E" w:rsidRPr="000A71D5" w:rsidRDefault="00C7335E" w:rsidP="00C7335E">
      <w:pPr>
        <w:spacing w:after="0" w:line="276" w:lineRule="auto"/>
        <w:ind w:left="567"/>
        <w:rPr>
          <w:rFonts w:ascii="Arial" w:hAnsi="Arial" w:cs="Arial"/>
          <w:sz w:val="20"/>
          <w:szCs w:val="20"/>
          <w:u w:val="single"/>
        </w:rPr>
      </w:pPr>
    </w:p>
    <w:p w14:paraId="3ACBC5BE" w14:textId="45AF9274" w:rsidR="00596A41" w:rsidRPr="000A71D5" w:rsidRDefault="00596A41" w:rsidP="00527AFF">
      <w:pPr>
        <w:numPr>
          <w:ilvl w:val="1"/>
          <w:numId w:val="27"/>
        </w:numPr>
        <w:spacing w:after="0" w:line="276" w:lineRule="auto"/>
        <w:rPr>
          <w:rFonts w:ascii="Arial" w:hAnsi="Arial" w:cs="Arial"/>
          <w:sz w:val="20"/>
          <w:szCs w:val="20"/>
        </w:rPr>
      </w:pPr>
      <w:r w:rsidRPr="000A71D5">
        <w:rPr>
          <w:rFonts w:ascii="Arial" w:hAnsi="Arial" w:cs="Arial"/>
          <w:sz w:val="20"/>
          <w:szCs w:val="20"/>
        </w:rPr>
        <w:t>The Chair has the discretion to adjourn the hearing where the timeframes for providing documentation, or notifying witnesses, or for other good cause, have not been met.  For more details, please see Appendix 5, Non-Academic Misconduct: Guidance on Hearings (General provisions and procedures).</w:t>
      </w:r>
    </w:p>
    <w:p w14:paraId="366DD7F3" w14:textId="77777777" w:rsidR="00596A41" w:rsidRPr="000A71D5" w:rsidRDefault="00596A41" w:rsidP="00080713">
      <w:pPr>
        <w:pStyle w:val="ListParagraph"/>
        <w:spacing w:line="276" w:lineRule="auto"/>
        <w:rPr>
          <w:rFonts w:ascii="Arial" w:hAnsi="Arial" w:cs="Arial"/>
          <w:sz w:val="20"/>
          <w:szCs w:val="20"/>
        </w:rPr>
      </w:pPr>
    </w:p>
    <w:p w14:paraId="51F6654B" w14:textId="77777777" w:rsidR="00C7335E" w:rsidRPr="000A71D5" w:rsidRDefault="00C7335E" w:rsidP="00527AFF">
      <w:pPr>
        <w:numPr>
          <w:ilvl w:val="0"/>
          <w:numId w:val="27"/>
        </w:numPr>
        <w:spacing w:after="0" w:line="276" w:lineRule="auto"/>
        <w:rPr>
          <w:rFonts w:ascii="Arial" w:hAnsi="Arial" w:cs="Arial"/>
          <w:b/>
          <w:sz w:val="20"/>
          <w:szCs w:val="20"/>
          <w:u w:val="single"/>
        </w:rPr>
      </w:pPr>
      <w:r w:rsidRPr="000A71D5">
        <w:rPr>
          <w:rFonts w:ascii="Arial" w:hAnsi="Arial" w:cs="Arial"/>
          <w:b/>
          <w:sz w:val="20"/>
          <w:szCs w:val="20"/>
          <w:u w:val="single"/>
        </w:rPr>
        <w:t>Misconduct Panel</w:t>
      </w:r>
    </w:p>
    <w:p w14:paraId="7498D9C4" w14:textId="77777777" w:rsidR="00C7335E" w:rsidRPr="000A71D5" w:rsidRDefault="00C7335E" w:rsidP="00C7335E">
      <w:pPr>
        <w:pStyle w:val="ListParagraph"/>
        <w:spacing w:line="276" w:lineRule="auto"/>
        <w:ind w:left="0"/>
        <w:jc w:val="both"/>
      </w:pPr>
    </w:p>
    <w:p w14:paraId="26E72725" w14:textId="5967896D" w:rsidR="00C7335E" w:rsidRPr="000A71D5" w:rsidRDefault="00C7335E" w:rsidP="00527AFF">
      <w:pPr>
        <w:numPr>
          <w:ilvl w:val="1"/>
          <w:numId w:val="27"/>
        </w:numPr>
        <w:spacing w:after="0" w:line="276" w:lineRule="auto"/>
        <w:rPr>
          <w:rFonts w:ascii="Arial" w:hAnsi="Arial" w:cs="Arial"/>
          <w:sz w:val="20"/>
          <w:szCs w:val="20"/>
        </w:rPr>
      </w:pPr>
      <w:r w:rsidRPr="000A71D5">
        <w:rPr>
          <w:rFonts w:ascii="Arial" w:hAnsi="Arial" w:cs="Arial"/>
          <w:sz w:val="20"/>
          <w:szCs w:val="20"/>
        </w:rPr>
        <w:t xml:space="preserve">Where a Preliminary Enquiry Officer refers a report of alleged misconduct to a Misconduct Panel, the Panel will be served by a Secretary, </w:t>
      </w:r>
      <w:r w:rsidR="00C71A91" w:rsidRPr="000A71D5">
        <w:rPr>
          <w:rFonts w:ascii="Arial" w:hAnsi="Arial" w:cs="Arial"/>
          <w:sz w:val="20"/>
          <w:szCs w:val="20"/>
        </w:rPr>
        <w:t>appointed by the Director or nominee</w:t>
      </w:r>
      <w:r w:rsidRPr="000A71D5">
        <w:rPr>
          <w:rFonts w:ascii="Arial" w:hAnsi="Arial" w:cs="Arial"/>
          <w:sz w:val="20"/>
          <w:szCs w:val="20"/>
        </w:rPr>
        <w:t>.</w:t>
      </w:r>
    </w:p>
    <w:p w14:paraId="0CD5827F" w14:textId="77777777" w:rsidR="00C7335E" w:rsidRPr="000A71D5" w:rsidRDefault="00C7335E" w:rsidP="00C71A91">
      <w:pPr>
        <w:spacing w:after="0" w:line="276" w:lineRule="auto"/>
        <w:ind w:left="567"/>
        <w:rPr>
          <w:rFonts w:ascii="Arial" w:hAnsi="Arial" w:cs="Arial"/>
          <w:sz w:val="20"/>
          <w:szCs w:val="20"/>
        </w:rPr>
      </w:pPr>
    </w:p>
    <w:p w14:paraId="75FC039F" w14:textId="77777777" w:rsidR="00C7335E" w:rsidRPr="000A71D5" w:rsidRDefault="00C7335E" w:rsidP="00527AFF">
      <w:pPr>
        <w:numPr>
          <w:ilvl w:val="1"/>
          <w:numId w:val="27"/>
        </w:numPr>
        <w:spacing w:after="0" w:line="276" w:lineRule="auto"/>
        <w:rPr>
          <w:rFonts w:ascii="Arial" w:hAnsi="Arial" w:cs="Arial"/>
          <w:sz w:val="20"/>
          <w:szCs w:val="20"/>
        </w:rPr>
      </w:pPr>
      <w:r w:rsidRPr="000A71D5">
        <w:rPr>
          <w:rFonts w:ascii="Arial" w:hAnsi="Arial" w:cs="Arial"/>
          <w:sz w:val="20"/>
          <w:szCs w:val="20"/>
        </w:rPr>
        <w:t>The Secretary shall act as note-taker and shall advise the Misconduct Panel regarding procedural matters but shall not take part in any decision-making.</w:t>
      </w:r>
    </w:p>
    <w:p w14:paraId="6023E185" w14:textId="77777777" w:rsidR="00C7335E" w:rsidRPr="000A71D5" w:rsidRDefault="00C7335E" w:rsidP="00C71A91">
      <w:pPr>
        <w:spacing w:after="0" w:line="276" w:lineRule="auto"/>
        <w:ind w:left="567"/>
        <w:rPr>
          <w:rFonts w:ascii="Arial" w:hAnsi="Arial" w:cs="Arial"/>
          <w:sz w:val="20"/>
          <w:szCs w:val="20"/>
        </w:rPr>
      </w:pPr>
    </w:p>
    <w:p w14:paraId="5B8FA7C5" w14:textId="77777777" w:rsidR="00C7335E" w:rsidRPr="000A71D5" w:rsidRDefault="00C7335E" w:rsidP="00C71A91">
      <w:pPr>
        <w:ind w:firstLine="567"/>
        <w:rPr>
          <w:b/>
        </w:rPr>
      </w:pPr>
      <w:r w:rsidRPr="000A71D5">
        <w:rPr>
          <w:b/>
        </w:rPr>
        <w:t>Terms of Reference</w:t>
      </w:r>
    </w:p>
    <w:p w14:paraId="52BDBAC4" w14:textId="66C4B186" w:rsidR="00C7335E" w:rsidRPr="000A71D5" w:rsidRDefault="00C7335E" w:rsidP="00527AFF">
      <w:pPr>
        <w:numPr>
          <w:ilvl w:val="1"/>
          <w:numId w:val="27"/>
        </w:numPr>
        <w:spacing w:after="0" w:line="276" w:lineRule="auto"/>
        <w:rPr>
          <w:rFonts w:ascii="Arial" w:hAnsi="Arial" w:cs="Arial"/>
          <w:sz w:val="20"/>
          <w:szCs w:val="20"/>
        </w:rPr>
      </w:pPr>
      <w:r w:rsidRPr="000A71D5">
        <w:rPr>
          <w:rFonts w:ascii="Arial" w:hAnsi="Arial" w:cs="Arial"/>
          <w:sz w:val="20"/>
          <w:szCs w:val="20"/>
        </w:rPr>
        <w:t>The terms of reference of the Misconduct</w:t>
      </w:r>
      <w:r w:rsidR="00C71A91" w:rsidRPr="000A71D5">
        <w:rPr>
          <w:rFonts w:ascii="Arial" w:hAnsi="Arial" w:cs="Arial"/>
          <w:sz w:val="20"/>
          <w:szCs w:val="20"/>
        </w:rPr>
        <w:t xml:space="preserve"> Panel are as follows:</w:t>
      </w:r>
      <w:r w:rsidR="00C71A91" w:rsidRPr="000A71D5">
        <w:rPr>
          <w:rFonts w:ascii="Arial" w:hAnsi="Arial" w:cs="Arial"/>
          <w:sz w:val="20"/>
          <w:szCs w:val="20"/>
        </w:rPr>
        <w:br/>
      </w:r>
    </w:p>
    <w:p w14:paraId="53B2D30F" w14:textId="0D7B7FF0" w:rsidR="00C7335E" w:rsidRPr="000A71D5" w:rsidRDefault="00C7335E" w:rsidP="00527AFF">
      <w:pPr>
        <w:numPr>
          <w:ilvl w:val="2"/>
          <w:numId w:val="27"/>
        </w:numPr>
        <w:spacing w:after="0" w:line="276" w:lineRule="auto"/>
        <w:rPr>
          <w:rFonts w:ascii="Arial" w:hAnsi="Arial" w:cs="Arial"/>
          <w:sz w:val="20"/>
          <w:szCs w:val="20"/>
        </w:rPr>
      </w:pPr>
      <w:r w:rsidRPr="000A71D5">
        <w:rPr>
          <w:rFonts w:ascii="Arial" w:hAnsi="Arial" w:cs="Arial"/>
          <w:sz w:val="20"/>
          <w:szCs w:val="20"/>
        </w:rPr>
        <w:t>To consider cases referred to it by the Preliminary Enquiry Officer, in order to determine whether an allegation of misconduct has been substantiated on the balance of probabilities, and to determine appropriate outcomes and action in accordance with these procedures</w:t>
      </w:r>
      <w:r w:rsidR="00C71A91" w:rsidRPr="000A71D5">
        <w:rPr>
          <w:rFonts w:ascii="Arial" w:hAnsi="Arial" w:cs="Arial"/>
          <w:sz w:val="20"/>
          <w:szCs w:val="20"/>
        </w:rPr>
        <w:t>.</w:t>
      </w:r>
    </w:p>
    <w:p w14:paraId="58C059CF" w14:textId="2CFD913C" w:rsidR="00C7335E" w:rsidRPr="000A71D5" w:rsidRDefault="00C71A91" w:rsidP="00527AFF">
      <w:pPr>
        <w:numPr>
          <w:ilvl w:val="2"/>
          <w:numId w:val="27"/>
        </w:numPr>
        <w:spacing w:after="0" w:line="276" w:lineRule="auto"/>
        <w:rPr>
          <w:rFonts w:ascii="Arial" w:hAnsi="Arial" w:cs="Arial"/>
          <w:sz w:val="20"/>
          <w:szCs w:val="20"/>
        </w:rPr>
      </w:pPr>
      <w:r w:rsidRPr="000A71D5">
        <w:rPr>
          <w:rFonts w:ascii="Arial" w:hAnsi="Arial" w:cs="Arial"/>
          <w:sz w:val="20"/>
          <w:szCs w:val="20"/>
        </w:rPr>
        <w:t xml:space="preserve">To advise </w:t>
      </w:r>
      <w:r w:rsidR="00C7335E" w:rsidRPr="000A71D5">
        <w:rPr>
          <w:rFonts w:ascii="Arial" w:hAnsi="Arial" w:cs="Arial"/>
          <w:sz w:val="20"/>
          <w:szCs w:val="20"/>
        </w:rPr>
        <w:t xml:space="preserve">Academic Board on disciplinary matters or any related issues that may arise from the Panel proceedings.  This may include matters </w:t>
      </w:r>
      <w:r w:rsidRPr="000A71D5">
        <w:rPr>
          <w:rFonts w:ascii="Arial" w:hAnsi="Arial" w:cs="Arial"/>
          <w:sz w:val="20"/>
          <w:szCs w:val="20"/>
        </w:rPr>
        <w:t>in which the Conservatoire or King’s College London has an interest</w:t>
      </w:r>
      <w:r w:rsidR="00C7335E" w:rsidRPr="000A71D5">
        <w:rPr>
          <w:rFonts w:ascii="Arial" w:hAnsi="Arial" w:cs="Arial"/>
          <w:sz w:val="20"/>
          <w:szCs w:val="20"/>
        </w:rPr>
        <w:t xml:space="preserve"> </w:t>
      </w:r>
      <w:r w:rsidRPr="000A71D5">
        <w:rPr>
          <w:rFonts w:ascii="Arial" w:hAnsi="Arial" w:cs="Arial"/>
          <w:sz w:val="20"/>
          <w:szCs w:val="20"/>
        </w:rPr>
        <w:t xml:space="preserve">(see Section 9, </w:t>
      </w:r>
      <w:r w:rsidR="00C7335E" w:rsidRPr="000A71D5">
        <w:rPr>
          <w:rFonts w:ascii="Arial" w:hAnsi="Arial" w:cs="Arial"/>
          <w:sz w:val="20"/>
          <w:szCs w:val="20"/>
        </w:rPr>
        <w:t>Monitoring and Ass</w:t>
      </w:r>
      <w:r w:rsidRPr="000A71D5">
        <w:rPr>
          <w:rFonts w:ascii="Arial" w:hAnsi="Arial" w:cs="Arial"/>
          <w:sz w:val="20"/>
          <w:szCs w:val="20"/>
        </w:rPr>
        <w:t>urance</w:t>
      </w:r>
      <w:r w:rsidR="00C7335E" w:rsidRPr="000A71D5">
        <w:rPr>
          <w:rFonts w:ascii="Arial" w:hAnsi="Arial" w:cs="Arial"/>
          <w:sz w:val="20"/>
          <w:szCs w:val="20"/>
        </w:rPr>
        <w:t>).</w:t>
      </w:r>
    </w:p>
    <w:p w14:paraId="66425082" w14:textId="77777777" w:rsidR="00C7335E" w:rsidRPr="000A71D5" w:rsidRDefault="00C7335E" w:rsidP="00C71A91">
      <w:pPr>
        <w:pStyle w:val="ListParagraph"/>
        <w:spacing w:line="276" w:lineRule="auto"/>
        <w:ind w:left="-142"/>
        <w:rPr>
          <w:rFonts w:ascii="Arial" w:hAnsi="Arial" w:cs="Arial"/>
          <w:sz w:val="20"/>
          <w:szCs w:val="20"/>
        </w:rPr>
      </w:pPr>
    </w:p>
    <w:p w14:paraId="3635F92E" w14:textId="554C3078" w:rsidR="00C7335E" w:rsidRPr="000A71D5" w:rsidRDefault="00C7335E" w:rsidP="00527AFF">
      <w:pPr>
        <w:numPr>
          <w:ilvl w:val="1"/>
          <w:numId w:val="27"/>
        </w:numPr>
        <w:spacing w:after="0" w:line="276" w:lineRule="auto"/>
        <w:rPr>
          <w:rFonts w:ascii="Arial" w:hAnsi="Arial" w:cs="Arial"/>
          <w:sz w:val="20"/>
          <w:szCs w:val="20"/>
        </w:rPr>
      </w:pPr>
      <w:r w:rsidRPr="000A71D5">
        <w:rPr>
          <w:rFonts w:ascii="Arial" w:hAnsi="Arial" w:cs="Arial"/>
          <w:sz w:val="20"/>
          <w:szCs w:val="20"/>
        </w:rPr>
        <w:t xml:space="preserve">In the circumstance that the student and/or any other relevant parties are unable to attend, </w:t>
      </w:r>
      <w:r w:rsidR="00C71A91" w:rsidRPr="000A71D5">
        <w:rPr>
          <w:rFonts w:ascii="Arial" w:hAnsi="Arial" w:cs="Arial"/>
          <w:sz w:val="20"/>
          <w:szCs w:val="20"/>
        </w:rPr>
        <w:t>the Misconduct Panel Chair may use their discretion to determine if</w:t>
      </w:r>
      <w:r w:rsidRPr="000A71D5">
        <w:rPr>
          <w:rFonts w:ascii="Arial" w:hAnsi="Arial" w:cs="Arial"/>
          <w:sz w:val="20"/>
          <w:szCs w:val="20"/>
        </w:rPr>
        <w:t xml:space="preserve"> proceedings may continue or </w:t>
      </w:r>
      <w:r w:rsidR="00C71A91" w:rsidRPr="000A71D5">
        <w:rPr>
          <w:rFonts w:ascii="Arial" w:hAnsi="Arial" w:cs="Arial"/>
          <w:sz w:val="20"/>
          <w:szCs w:val="20"/>
        </w:rPr>
        <w:t>other action (for example</w:t>
      </w:r>
      <w:r w:rsidRPr="000A71D5">
        <w:rPr>
          <w:rFonts w:ascii="Arial" w:hAnsi="Arial" w:cs="Arial"/>
          <w:sz w:val="20"/>
          <w:szCs w:val="20"/>
        </w:rPr>
        <w:t xml:space="preserve"> a rescheduling of the hearing or the opportunity to make further written submissions) </w:t>
      </w:r>
      <w:r w:rsidR="00C71A91" w:rsidRPr="000A71D5">
        <w:rPr>
          <w:rFonts w:ascii="Arial" w:hAnsi="Arial" w:cs="Arial"/>
          <w:sz w:val="20"/>
          <w:szCs w:val="20"/>
        </w:rPr>
        <w:t>is necessary</w:t>
      </w:r>
      <w:r w:rsidRPr="000A71D5">
        <w:rPr>
          <w:rFonts w:ascii="Arial" w:hAnsi="Arial" w:cs="Arial"/>
          <w:sz w:val="20"/>
          <w:szCs w:val="20"/>
        </w:rPr>
        <w:t>.  Where a student is for good reason unable to attend a hearing on the scheduled date, a new date will normally be offered.</w:t>
      </w:r>
    </w:p>
    <w:p w14:paraId="4FA51CD9" w14:textId="77777777" w:rsidR="00C7335E" w:rsidRPr="000A71D5" w:rsidRDefault="00C7335E" w:rsidP="00C71A91">
      <w:pPr>
        <w:pStyle w:val="ListParagraph"/>
        <w:spacing w:line="276" w:lineRule="auto"/>
        <w:ind w:left="0"/>
        <w:rPr>
          <w:rFonts w:ascii="Arial" w:hAnsi="Arial" w:cs="Arial"/>
          <w:sz w:val="20"/>
          <w:szCs w:val="20"/>
        </w:rPr>
      </w:pPr>
    </w:p>
    <w:p w14:paraId="0C508115" w14:textId="77777777" w:rsidR="00C7335E" w:rsidRPr="000A71D5" w:rsidRDefault="00C7335E" w:rsidP="00527AFF">
      <w:pPr>
        <w:numPr>
          <w:ilvl w:val="1"/>
          <w:numId w:val="27"/>
        </w:numPr>
        <w:spacing w:after="0" w:line="276" w:lineRule="auto"/>
        <w:rPr>
          <w:rFonts w:ascii="Arial" w:hAnsi="Arial" w:cs="Arial"/>
          <w:sz w:val="20"/>
          <w:szCs w:val="20"/>
        </w:rPr>
      </w:pPr>
      <w:r w:rsidRPr="000A71D5">
        <w:rPr>
          <w:rFonts w:ascii="Arial" w:hAnsi="Arial" w:cs="Arial"/>
          <w:sz w:val="20"/>
          <w:szCs w:val="20"/>
        </w:rPr>
        <w:t>The membership of the Misconduct Panel will be:</w:t>
      </w:r>
    </w:p>
    <w:p w14:paraId="0774CAB7" w14:textId="77777777" w:rsidR="00C7335E" w:rsidRPr="000A71D5" w:rsidRDefault="00C7335E" w:rsidP="00C71A91">
      <w:pPr>
        <w:spacing w:after="0" w:line="276" w:lineRule="auto"/>
        <w:ind w:left="567"/>
        <w:rPr>
          <w:rFonts w:ascii="Arial" w:hAnsi="Arial" w:cs="Arial"/>
          <w:sz w:val="20"/>
          <w:szCs w:val="20"/>
        </w:rPr>
      </w:pPr>
    </w:p>
    <w:p w14:paraId="269177EB" w14:textId="1C2090C9" w:rsidR="00C7335E" w:rsidRPr="000A71D5" w:rsidRDefault="00C7335E" w:rsidP="00527AFF">
      <w:pPr>
        <w:numPr>
          <w:ilvl w:val="2"/>
          <w:numId w:val="27"/>
        </w:numPr>
        <w:spacing w:after="0" w:line="276" w:lineRule="auto"/>
        <w:rPr>
          <w:rFonts w:ascii="Arial" w:hAnsi="Arial" w:cs="Arial"/>
          <w:sz w:val="20"/>
          <w:szCs w:val="20"/>
        </w:rPr>
      </w:pPr>
      <w:r w:rsidRPr="000A71D5">
        <w:rPr>
          <w:rFonts w:ascii="Arial" w:hAnsi="Arial" w:cs="Arial"/>
          <w:sz w:val="20"/>
          <w:szCs w:val="20"/>
        </w:rPr>
        <w:lastRenderedPageBreak/>
        <w:t xml:space="preserve">a Chair, who shall be a senior member of RADA’s </w:t>
      </w:r>
      <w:r w:rsidR="00C71A91" w:rsidRPr="000A71D5">
        <w:rPr>
          <w:rFonts w:ascii="Arial" w:hAnsi="Arial" w:cs="Arial"/>
          <w:sz w:val="20"/>
          <w:szCs w:val="20"/>
        </w:rPr>
        <w:t xml:space="preserve">teaching or professional services </w:t>
      </w:r>
      <w:r w:rsidRPr="000A71D5">
        <w:rPr>
          <w:rFonts w:ascii="Arial" w:hAnsi="Arial" w:cs="Arial"/>
          <w:sz w:val="20"/>
          <w:szCs w:val="20"/>
        </w:rPr>
        <w:t>staff unconnected with the student’s programme of study or, where this is not possible owing to a potential conflict of interest, a senior member of staff from either King’s College London or another Conservatoire school and approved by RADA’s Academic Board.</w:t>
      </w:r>
      <w:r w:rsidR="00090495" w:rsidRPr="000A71D5">
        <w:rPr>
          <w:rFonts w:ascii="Arial" w:hAnsi="Arial" w:cs="Arial"/>
          <w:sz w:val="20"/>
          <w:szCs w:val="20"/>
        </w:rPr>
        <w:br/>
      </w:r>
    </w:p>
    <w:p w14:paraId="35B23702" w14:textId="77777777" w:rsidR="00C7335E" w:rsidRPr="000A71D5" w:rsidRDefault="00C7335E" w:rsidP="00527AFF">
      <w:pPr>
        <w:numPr>
          <w:ilvl w:val="2"/>
          <w:numId w:val="27"/>
        </w:numPr>
        <w:spacing w:after="0" w:line="276" w:lineRule="auto"/>
        <w:rPr>
          <w:rFonts w:ascii="Arial" w:hAnsi="Arial" w:cs="Arial"/>
          <w:sz w:val="20"/>
          <w:szCs w:val="20"/>
        </w:rPr>
      </w:pPr>
      <w:r w:rsidRPr="000A71D5">
        <w:rPr>
          <w:rFonts w:ascii="Arial" w:hAnsi="Arial" w:cs="Arial"/>
          <w:sz w:val="20"/>
          <w:szCs w:val="20"/>
        </w:rPr>
        <w:t>two other members of staff, unconnected with the student’s programme of study, who shall normally be either members of RADA staff or drawn from King’s College London or another Conservatoire school.</w:t>
      </w:r>
    </w:p>
    <w:p w14:paraId="10F509E4" w14:textId="77777777" w:rsidR="00C7335E" w:rsidRPr="000A71D5" w:rsidRDefault="00C7335E" w:rsidP="00C71A91">
      <w:pPr>
        <w:spacing w:after="0" w:line="276" w:lineRule="auto"/>
        <w:ind w:left="1134"/>
        <w:rPr>
          <w:rFonts w:ascii="Arial" w:hAnsi="Arial" w:cs="Arial"/>
          <w:sz w:val="20"/>
          <w:szCs w:val="20"/>
        </w:rPr>
      </w:pPr>
    </w:p>
    <w:p w14:paraId="61583F45" w14:textId="57B3B090" w:rsidR="00C7335E" w:rsidRPr="000A71D5" w:rsidRDefault="00C7335E" w:rsidP="00527AFF">
      <w:pPr>
        <w:numPr>
          <w:ilvl w:val="1"/>
          <w:numId w:val="27"/>
        </w:numPr>
        <w:spacing w:after="0" w:line="276" w:lineRule="auto"/>
        <w:rPr>
          <w:rFonts w:ascii="Arial" w:hAnsi="Arial" w:cs="Arial"/>
          <w:sz w:val="20"/>
          <w:szCs w:val="20"/>
        </w:rPr>
      </w:pPr>
      <w:r w:rsidRPr="000A71D5">
        <w:rPr>
          <w:rFonts w:ascii="Arial" w:hAnsi="Arial" w:cs="Arial"/>
          <w:sz w:val="20"/>
          <w:szCs w:val="20"/>
        </w:rPr>
        <w:t>No member from the same programme team with whom the student is studying will serve as a Chair or Panel Member.</w:t>
      </w:r>
      <w:r w:rsidR="00821738" w:rsidRPr="000A71D5">
        <w:rPr>
          <w:rFonts w:ascii="Arial" w:hAnsi="Arial" w:cs="Arial"/>
          <w:sz w:val="20"/>
          <w:szCs w:val="20"/>
        </w:rPr>
        <w:br/>
      </w:r>
    </w:p>
    <w:p w14:paraId="11802B5C" w14:textId="13421F66" w:rsidR="00C7335E" w:rsidRPr="000A71D5" w:rsidRDefault="00821738" w:rsidP="00527AFF">
      <w:pPr>
        <w:numPr>
          <w:ilvl w:val="1"/>
          <w:numId w:val="27"/>
        </w:numPr>
        <w:spacing w:after="0" w:line="276" w:lineRule="auto"/>
        <w:rPr>
          <w:rFonts w:ascii="Arial" w:hAnsi="Arial" w:cs="Arial"/>
          <w:sz w:val="20"/>
          <w:szCs w:val="20"/>
        </w:rPr>
      </w:pPr>
      <w:r w:rsidRPr="000A71D5">
        <w:rPr>
          <w:rFonts w:ascii="Arial" w:hAnsi="Arial" w:cs="Arial"/>
          <w:sz w:val="20"/>
          <w:szCs w:val="20"/>
        </w:rPr>
        <w:t>Individuals</w:t>
      </w:r>
      <w:r w:rsidR="00C7335E" w:rsidRPr="000A71D5">
        <w:rPr>
          <w:rFonts w:ascii="Arial" w:hAnsi="Arial" w:cs="Arial"/>
          <w:sz w:val="20"/>
          <w:szCs w:val="20"/>
        </w:rPr>
        <w:t xml:space="preserve"> will</w:t>
      </w:r>
      <w:r w:rsidRPr="000A71D5">
        <w:rPr>
          <w:rFonts w:ascii="Arial" w:hAnsi="Arial" w:cs="Arial"/>
          <w:sz w:val="20"/>
          <w:szCs w:val="20"/>
        </w:rPr>
        <w:t xml:space="preserve"> not</w:t>
      </w:r>
      <w:r w:rsidR="00C7335E" w:rsidRPr="000A71D5">
        <w:rPr>
          <w:rFonts w:ascii="Arial" w:hAnsi="Arial" w:cs="Arial"/>
          <w:sz w:val="20"/>
          <w:szCs w:val="20"/>
        </w:rPr>
        <w:t xml:space="preserve"> serve on the Misconduct Panel </w:t>
      </w:r>
      <w:r w:rsidRPr="000A71D5">
        <w:rPr>
          <w:rFonts w:ascii="Arial" w:hAnsi="Arial" w:cs="Arial"/>
          <w:sz w:val="20"/>
          <w:szCs w:val="20"/>
        </w:rPr>
        <w:t>if they have had</w:t>
      </w:r>
      <w:r w:rsidR="00C7335E" w:rsidRPr="000A71D5">
        <w:rPr>
          <w:rFonts w:ascii="Arial" w:hAnsi="Arial" w:cs="Arial"/>
          <w:sz w:val="20"/>
          <w:szCs w:val="20"/>
        </w:rPr>
        <w:t xml:space="preserve"> formal involvement in any previous consideration of the allegation, or a connection to, the misconduct </w:t>
      </w:r>
      <w:r w:rsidRPr="000A71D5">
        <w:rPr>
          <w:rFonts w:ascii="Arial" w:hAnsi="Arial" w:cs="Arial"/>
          <w:sz w:val="20"/>
          <w:szCs w:val="20"/>
        </w:rPr>
        <w:t xml:space="preserve">to be considered by the Panel. </w:t>
      </w:r>
      <w:r w:rsidR="00C7335E" w:rsidRPr="000A71D5">
        <w:rPr>
          <w:rFonts w:ascii="Arial" w:hAnsi="Arial" w:cs="Arial"/>
          <w:sz w:val="20"/>
          <w:szCs w:val="20"/>
        </w:rPr>
        <w:t xml:space="preserve">Panel members must be in a position to act and be seen to act impartially in relation to the student and the allegation being considered. </w:t>
      </w:r>
    </w:p>
    <w:p w14:paraId="7D0C3478" w14:textId="77777777" w:rsidR="00C7335E" w:rsidRPr="000A71D5" w:rsidRDefault="00C7335E" w:rsidP="00821738">
      <w:pPr>
        <w:spacing w:after="0" w:line="276" w:lineRule="auto"/>
        <w:ind w:left="567"/>
        <w:rPr>
          <w:rFonts w:ascii="Arial" w:hAnsi="Arial" w:cs="Arial"/>
          <w:sz w:val="20"/>
          <w:szCs w:val="20"/>
        </w:rPr>
      </w:pPr>
    </w:p>
    <w:p w14:paraId="5845EDCE" w14:textId="1616829B" w:rsidR="00C7335E" w:rsidRPr="000A71D5" w:rsidRDefault="00C7335E" w:rsidP="00527AFF">
      <w:pPr>
        <w:numPr>
          <w:ilvl w:val="1"/>
          <w:numId w:val="27"/>
        </w:numPr>
        <w:spacing w:after="0" w:line="276" w:lineRule="auto"/>
        <w:rPr>
          <w:rFonts w:ascii="Arial" w:hAnsi="Arial" w:cs="Arial"/>
          <w:sz w:val="20"/>
          <w:szCs w:val="20"/>
        </w:rPr>
      </w:pPr>
      <w:r w:rsidRPr="000A71D5">
        <w:rPr>
          <w:rFonts w:ascii="Arial" w:hAnsi="Arial" w:cs="Arial"/>
          <w:sz w:val="20"/>
          <w:szCs w:val="20"/>
        </w:rPr>
        <w:t>The quorum</w:t>
      </w:r>
      <w:r w:rsidR="00821738" w:rsidRPr="000A71D5">
        <w:rPr>
          <w:rFonts w:ascii="Arial" w:hAnsi="Arial" w:cs="Arial"/>
          <w:sz w:val="20"/>
          <w:szCs w:val="20"/>
        </w:rPr>
        <w:t xml:space="preserve"> (this means the minimum for proceedings to go ahead)</w:t>
      </w:r>
      <w:r w:rsidRPr="000A71D5">
        <w:rPr>
          <w:rFonts w:ascii="Arial" w:hAnsi="Arial" w:cs="Arial"/>
          <w:sz w:val="20"/>
          <w:szCs w:val="20"/>
        </w:rPr>
        <w:t xml:space="preserve"> for a hearing of the Misconduct Panel will be the Chair and two other members.</w:t>
      </w:r>
      <w:r w:rsidR="00821738" w:rsidRPr="000A71D5">
        <w:rPr>
          <w:rFonts w:ascii="Arial" w:hAnsi="Arial" w:cs="Arial"/>
          <w:sz w:val="20"/>
          <w:szCs w:val="20"/>
        </w:rPr>
        <w:br/>
      </w:r>
    </w:p>
    <w:p w14:paraId="0DC0EEC0" w14:textId="5F26CC04" w:rsidR="00C7335E" w:rsidRPr="000A71D5" w:rsidRDefault="00821738" w:rsidP="00821738">
      <w:pPr>
        <w:pStyle w:val="ListParagraph"/>
        <w:spacing w:line="276" w:lineRule="auto"/>
        <w:ind w:left="567"/>
        <w:rPr>
          <w:rFonts w:ascii="Arial" w:hAnsi="Arial" w:cs="Arial"/>
          <w:b/>
          <w:sz w:val="20"/>
          <w:szCs w:val="20"/>
        </w:rPr>
      </w:pPr>
      <w:r w:rsidRPr="000A71D5">
        <w:rPr>
          <w:rFonts w:ascii="Arial" w:hAnsi="Arial" w:cs="Arial"/>
          <w:b/>
          <w:sz w:val="20"/>
          <w:szCs w:val="20"/>
        </w:rPr>
        <w:t xml:space="preserve">What RADA </w:t>
      </w:r>
      <w:r w:rsidR="00C7335E" w:rsidRPr="000A71D5">
        <w:rPr>
          <w:rFonts w:ascii="Arial" w:hAnsi="Arial" w:cs="Arial"/>
          <w:b/>
          <w:sz w:val="20"/>
          <w:szCs w:val="20"/>
        </w:rPr>
        <w:t>will send to the student (see also Appendix 5 Guidance on Hearings)</w:t>
      </w:r>
    </w:p>
    <w:p w14:paraId="3D93F957" w14:textId="77777777" w:rsidR="00C7335E" w:rsidRPr="000A71D5" w:rsidRDefault="00C7335E" w:rsidP="00C71A91">
      <w:pPr>
        <w:pStyle w:val="ListParagraph"/>
        <w:spacing w:line="276" w:lineRule="auto"/>
        <w:ind w:left="-142"/>
        <w:rPr>
          <w:rFonts w:ascii="Arial" w:hAnsi="Arial" w:cs="Arial"/>
          <w:b/>
          <w:sz w:val="20"/>
          <w:szCs w:val="20"/>
        </w:rPr>
      </w:pPr>
    </w:p>
    <w:p w14:paraId="2C010AA7" w14:textId="2C243AE5" w:rsidR="00C7335E" w:rsidRPr="000A71D5" w:rsidRDefault="00C7335E" w:rsidP="00527AFF">
      <w:pPr>
        <w:numPr>
          <w:ilvl w:val="1"/>
          <w:numId w:val="27"/>
        </w:numPr>
        <w:spacing w:after="0" w:line="276" w:lineRule="auto"/>
        <w:rPr>
          <w:rFonts w:ascii="Arial" w:hAnsi="Arial" w:cs="Arial"/>
          <w:sz w:val="20"/>
          <w:szCs w:val="20"/>
        </w:rPr>
      </w:pPr>
      <w:r w:rsidRPr="000A71D5">
        <w:rPr>
          <w:rFonts w:ascii="Arial" w:hAnsi="Arial" w:cs="Arial"/>
          <w:sz w:val="20"/>
          <w:szCs w:val="20"/>
        </w:rPr>
        <w:t>In the event of a Misconduct Panel being convened, written notice of the following will normally be sent to the student at least 10 days in advance of the hearing:</w:t>
      </w:r>
      <w:r w:rsidR="00821738" w:rsidRPr="000A71D5">
        <w:rPr>
          <w:rFonts w:ascii="Arial" w:hAnsi="Arial" w:cs="Arial"/>
          <w:sz w:val="20"/>
          <w:szCs w:val="20"/>
        </w:rPr>
        <w:br/>
      </w:r>
    </w:p>
    <w:p w14:paraId="3F02831B" w14:textId="5D1FAB3C" w:rsidR="00C7335E" w:rsidRPr="000A71D5" w:rsidRDefault="00821738" w:rsidP="00527AFF">
      <w:pPr>
        <w:numPr>
          <w:ilvl w:val="2"/>
          <w:numId w:val="27"/>
        </w:numPr>
        <w:spacing w:after="0" w:line="276" w:lineRule="auto"/>
        <w:rPr>
          <w:rFonts w:ascii="Arial" w:hAnsi="Arial" w:cs="Arial"/>
          <w:sz w:val="20"/>
          <w:szCs w:val="20"/>
        </w:rPr>
      </w:pPr>
      <w:r w:rsidRPr="000A71D5">
        <w:rPr>
          <w:rFonts w:ascii="Arial" w:hAnsi="Arial" w:cs="Arial"/>
          <w:sz w:val="20"/>
          <w:szCs w:val="20"/>
        </w:rPr>
        <w:t>t</w:t>
      </w:r>
      <w:r w:rsidR="00C7335E" w:rsidRPr="000A71D5">
        <w:rPr>
          <w:rFonts w:ascii="Arial" w:hAnsi="Arial" w:cs="Arial"/>
          <w:sz w:val="20"/>
          <w:szCs w:val="20"/>
        </w:rPr>
        <w:t>he date of the Panel hearing</w:t>
      </w:r>
      <w:r w:rsidRPr="000A71D5">
        <w:rPr>
          <w:rFonts w:ascii="Arial" w:hAnsi="Arial" w:cs="Arial"/>
          <w:sz w:val="20"/>
          <w:szCs w:val="20"/>
        </w:rPr>
        <w:t>;</w:t>
      </w:r>
    </w:p>
    <w:p w14:paraId="5E6C85DD" w14:textId="26DD43EF" w:rsidR="00C7335E" w:rsidRPr="000A71D5" w:rsidRDefault="00C7335E" w:rsidP="00527AFF">
      <w:pPr>
        <w:numPr>
          <w:ilvl w:val="2"/>
          <w:numId w:val="27"/>
        </w:numPr>
        <w:spacing w:after="0" w:line="276" w:lineRule="auto"/>
        <w:rPr>
          <w:rFonts w:ascii="Arial" w:hAnsi="Arial" w:cs="Arial"/>
          <w:sz w:val="20"/>
          <w:szCs w:val="20"/>
        </w:rPr>
      </w:pPr>
      <w:r w:rsidRPr="000A71D5">
        <w:rPr>
          <w:rFonts w:ascii="Arial" w:hAnsi="Arial" w:cs="Arial"/>
          <w:sz w:val="20"/>
          <w:szCs w:val="20"/>
        </w:rPr>
        <w:t>The names of the Panel members and any witnesses/expe</w:t>
      </w:r>
      <w:r w:rsidR="00821738" w:rsidRPr="000A71D5">
        <w:rPr>
          <w:rFonts w:ascii="Arial" w:hAnsi="Arial" w:cs="Arial"/>
          <w:sz w:val="20"/>
          <w:szCs w:val="20"/>
        </w:rPr>
        <w:t>rt advisers called by RADA;</w:t>
      </w:r>
    </w:p>
    <w:p w14:paraId="04584E13" w14:textId="73872421" w:rsidR="00C7335E" w:rsidRPr="000A71D5" w:rsidRDefault="00C7335E" w:rsidP="00527AFF">
      <w:pPr>
        <w:numPr>
          <w:ilvl w:val="2"/>
          <w:numId w:val="27"/>
        </w:numPr>
        <w:spacing w:after="0" w:line="276" w:lineRule="auto"/>
        <w:rPr>
          <w:rFonts w:ascii="Arial" w:hAnsi="Arial" w:cs="Arial"/>
          <w:sz w:val="20"/>
          <w:szCs w:val="20"/>
        </w:rPr>
      </w:pPr>
      <w:r w:rsidRPr="000A71D5">
        <w:rPr>
          <w:rFonts w:ascii="Arial" w:hAnsi="Arial" w:cs="Arial"/>
          <w:sz w:val="20"/>
          <w:szCs w:val="20"/>
        </w:rPr>
        <w:t xml:space="preserve">The name and contact details of the </w:t>
      </w:r>
      <w:r w:rsidR="00821738" w:rsidRPr="000A71D5">
        <w:rPr>
          <w:rFonts w:ascii="Arial" w:hAnsi="Arial" w:cs="Arial"/>
          <w:sz w:val="20"/>
          <w:szCs w:val="20"/>
        </w:rPr>
        <w:t xml:space="preserve">Panel </w:t>
      </w:r>
      <w:r w:rsidRPr="000A71D5">
        <w:rPr>
          <w:rFonts w:ascii="Arial" w:hAnsi="Arial" w:cs="Arial"/>
          <w:sz w:val="20"/>
          <w:szCs w:val="20"/>
        </w:rPr>
        <w:t>Secreta</w:t>
      </w:r>
      <w:r w:rsidR="00821738" w:rsidRPr="000A71D5">
        <w:rPr>
          <w:rFonts w:ascii="Arial" w:hAnsi="Arial" w:cs="Arial"/>
          <w:sz w:val="20"/>
          <w:szCs w:val="20"/>
        </w:rPr>
        <w:t>ry;</w:t>
      </w:r>
    </w:p>
    <w:p w14:paraId="4AB7D9C3" w14:textId="4B5EFBA4" w:rsidR="00C7335E" w:rsidRPr="000A71D5" w:rsidRDefault="00C7335E" w:rsidP="00527AFF">
      <w:pPr>
        <w:numPr>
          <w:ilvl w:val="2"/>
          <w:numId w:val="27"/>
        </w:numPr>
        <w:spacing w:after="0" w:line="276" w:lineRule="auto"/>
        <w:rPr>
          <w:rFonts w:ascii="Arial" w:hAnsi="Arial" w:cs="Arial"/>
          <w:sz w:val="20"/>
          <w:szCs w:val="20"/>
        </w:rPr>
      </w:pPr>
      <w:r w:rsidRPr="000A71D5">
        <w:rPr>
          <w:rFonts w:ascii="Arial" w:hAnsi="Arial" w:cs="Arial"/>
          <w:sz w:val="20"/>
          <w:szCs w:val="20"/>
        </w:rPr>
        <w:t>all documentary evidence, including the Preliminary Enquiry Report and copies of any witness statements</w:t>
      </w:r>
      <w:r w:rsidR="00821738" w:rsidRPr="000A71D5">
        <w:rPr>
          <w:rFonts w:ascii="Arial" w:hAnsi="Arial" w:cs="Arial"/>
          <w:sz w:val="20"/>
          <w:szCs w:val="20"/>
        </w:rPr>
        <w:t>;</w:t>
      </w:r>
    </w:p>
    <w:p w14:paraId="0A29E3C9" w14:textId="11B2A3AF" w:rsidR="00C7335E" w:rsidRPr="000A71D5" w:rsidRDefault="00821738" w:rsidP="00527AFF">
      <w:pPr>
        <w:numPr>
          <w:ilvl w:val="2"/>
          <w:numId w:val="27"/>
        </w:numPr>
        <w:spacing w:after="0" w:line="276" w:lineRule="auto"/>
        <w:rPr>
          <w:rFonts w:ascii="Arial" w:hAnsi="Arial" w:cs="Arial"/>
          <w:sz w:val="20"/>
          <w:szCs w:val="20"/>
        </w:rPr>
      </w:pPr>
      <w:r w:rsidRPr="000A71D5">
        <w:rPr>
          <w:rFonts w:ascii="Arial" w:hAnsi="Arial" w:cs="Arial"/>
          <w:sz w:val="20"/>
          <w:szCs w:val="20"/>
        </w:rPr>
        <w:t>t</w:t>
      </w:r>
      <w:r w:rsidR="00C7335E" w:rsidRPr="000A71D5">
        <w:rPr>
          <w:rFonts w:ascii="Arial" w:hAnsi="Arial" w:cs="Arial"/>
          <w:sz w:val="20"/>
          <w:szCs w:val="20"/>
        </w:rPr>
        <w:t>he names of any witnesses the s</w:t>
      </w:r>
      <w:r w:rsidRPr="000A71D5">
        <w:rPr>
          <w:rFonts w:ascii="Arial" w:hAnsi="Arial" w:cs="Arial"/>
          <w:sz w:val="20"/>
          <w:szCs w:val="20"/>
        </w:rPr>
        <w:t xml:space="preserve">tudent has already informed RADA </w:t>
      </w:r>
      <w:r w:rsidR="00C7335E" w:rsidRPr="000A71D5">
        <w:rPr>
          <w:rFonts w:ascii="Arial" w:hAnsi="Arial" w:cs="Arial"/>
          <w:sz w:val="20"/>
          <w:szCs w:val="20"/>
        </w:rPr>
        <w:t>that they wish to call;</w:t>
      </w:r>
    </w:p>
    <w:p w14:paraId="0414569D" w14:textId="089ABB57" w:rsidR="00C7335E" w:rsidRPr="000A71D5" w:rsidRDefault="00821738" w:rsidP="00527AFF">
      <w:pPr>
        <w:numPr>
          <w:ilvl w:val="2"/>
          <w:numId w:val="27"/>
        </w:numPr>
        <w:spacing w:after="0" w:line="276" w:lineRule="auto"/>
        <w:rPr>
          <w:rFonts w:ascii="Arial" w:hAnsi="Arial" w:cs="Arial"/>
          <w:sz w:val="20"/>
          <w:szCs w:val="20"/>
        </w:rPr>
      </w:pPr>
      <w:r w:rsidRPr="000A71D5">
        <w:rPr>
          <w:rFonts w:ascii="Arial" w:hAnsi="Arial" w:cs="Arial"/>
          <w:sz w:val="20"/>
          <w:szCs w:val="20"/>
        </w:rPr>
        <w:t>n</w:t>
      </w:r>
      <w:r w:rsidR="00C7335E" w:rsidRPr="000A71D5">
        <w:rPr>
          <w:rFonts w:ascii="Arial" w:hAnsi="Arial" w:cs="Arial"/>
          <w:sz w:val="20"/>
          <w:szCs w:val="20"/>
        </w:rPr>
        <w:t xml:space="preserve">otification of the rules governing the conduct of Hearings, as set out in this Policy, including </w:t>
      </w:r>
      <w:r w:rsidRPr="000A71D5">
        <w:rPr>
          <w:rFonts w:ascii="Arial" w:hAnsi="Arial" w:cs="Arial"/>
          <w:sz w:val="20"/>
          <w:szCs w:val="20"/>
        </w:rPr>
        <w:t>the student’s right to be accompanied/</w:t>
      </w:r>
      <w:r w:rsidR="00C7335E" w:rsidRPr="000A71D5">
        <w:rPr>
          <w:rFonts w:ascii="Arial" w:hAnsi="Arial" w:cs="Arial"/>
          <w:sz w:val="20"/>
          <w:szCs w:val="20"/>
        </w:rPr>
        <w:t>represented.</w:t>
      </w:r>
    </w:p>
    <w:p w14:paraId="1B4B682E" w14:textId="77777777" w:rsidR="00C7335E" w:rsidRPr="000A71D5" w:rsidRDefault="00C7335E" w:rsidP="00821738">
      <w:pPr>
        <w:spacing w:after="0" w:line="276" w:lineRule="auto"/>
        <w:ind w:left="567"/>
        <w:rPr>
          <w:rFonts w:ascii="Arial" w:hAnsi="Arial" w:cs="Arial"/>
          <w:sz w:val="20"/>
          <w:szCs w:val="20"/>
        </w:rPr>
      </w:pPr>
    </w:p>
    <w:p w14:paraId="18138C04" w14:textId="12C5D791" w:rsidR="0049636A" w:rsidRPr="000A71D5" w:rsidRDefault="0049636A" w:rsidP="0049636A">
      <w:pPr>
        <w:numPr>
          <w:ilvl w:val="1"/>
          <w:numId w:val="27"/>
        </w:numPr>
        <w:spacing w:after="0" w:line="276" w:lineRule="auto"/>
        <w:rPr>
          <w:rFonts w:ascii="Arial" w:hAnsi="Arial" w:cs="Arial"/>
          <w:sz w:val="20"/>
          <w:szCs w:val="20"/>
        </w:rPr>
      </w:pPr>
      <w:r w:rsidRPr="000A71D5">
        <w:rPr>
          <w:rFonts w:ascii="Arial" w:hAnsi="Arial" w:cs="Arial"/>
          <w:sz w:val="20"/>
          <w:szCs w:val="20"/>
        </w:rPr>
        <w:t>In all cases, students will be provided with written notice of the exact date of the Misconduct Panel Hearing, together with the respective Panel documentation, at least seven days in advance.</w:t>
      </w:r>
    </w:p>
    <w:p w14:paraId="4AEB8F98" w14:textId="77777777" w:rsidR="002B44D7" w:rsidRPr="000A71D5" w:rsidRDefault="002B44D7" w:rsidP="002B44D7">
      <w:pPr>
        <w:spacing w:after="0" w:line="276" w:lineRule="auto"/>
        <w:ind w:left="567"/>
        <w:rPr>
          <w:rFonts w:ascii="Arial" w:hAnsi="Arial" w:cs="Arial"/>
          <w:sz w:val="20"/>
          <w:szCs w:val="20"/>
        </w:rPr>
      </w:pPr>
    </w:p>
    <w:p w14:paraId="3B570035" w14:textId="4E8C776C" w:rsidR="00C7335E" w:rsidRPr="000A71D5" w:rsidRDefault="00C7335E" w:rsidP="002B44D7">
      <w:pPr>
        <w:numPr>
          <w:ilvl w:val="1"/>
          <w:numId w:val="27"/>
        </w:numPr>
        <w:spacing w:after="0" w:line="276" w:lineRule="auto"/>
        <w:rPr>
          <w:rFonts w:ascii="Arial" w:hAnsi="Arial" w:cs="Arial"/>
          <w:sz w:val="20"/>
          <w:szCs w:val="20"/>
        </w:rPr>
      </w:pPr>
      <w:r w:rsidRPr="000A71D5">
        <w:rPr>
          <w:rFonts w:ascii="Arial" w:hAnsi="Arial" w:cs="Arial"/>
          <w:sz w:val="20"/>
          <w:szCs w:val="20"/>
        </w:rPr>
        <w:t>The student may present documentary material and/or witnesses in their defence or mitig</w:t>
      </w:r>
      <w:r w:rsidR="0070381A" w:rsidRPr="000A71D5">
        <w:rPr>
          <w:rFonts w:ascii="Arial" w:hAnsi="Arial" w:cs="Arial"/>
          <w:sz w:val="20"/>
          <w:szCs w:val="20"/>
        </w:rPr>
        <w:t xml:space="preserve">ation to the Misconduct Panel. </w:t>
      </w:r>
      <w:r w:rsidRPr="000A71D5">
        <w:rPr>
          <w:rFonts w:ascii="Arial" w:hAnsi="Arial" w:cs="Arial"/>
          <w:sz w:val="20"/>
          <w:szCs w:val="20"/>
        </w:rPr>
        <w:t xml:space="preserve">The student may submit any personal written statement and/or supporting evidence/witness statements, to the Panel for consideration. Any such documentation should normally be submitted by the student to the </w:t>
      </w:r>
      <w:r w:rsidR="0070381A" w:rsidRPr="000A71D5">
        <w:rPr>
          <w:rFonts w:ascii="Arial" w:hAnsi="Arial" w:cs="Arial"/>
          <w:sz w:val="20"/>
          <w:szCs w:val="20"/>
        </w:rPr>
        <w:t xml:space="preserve">Panel </w:t>
      </w:r>
      <w:r w:rsidRPr="000A71D5">
        <w:rPr>
          <w:rFonts w:ascii="Arial" w:hAnsi="Arial" w:cs="Arial"/>
          <w:sz w:val="20"/>
          <w:szCs w:val="20"/>
        </w:rPr>
        <w:t>Secretary not less than 48 hours before the Panel hearing, to allow for circulation to members for consideration prior to the hearing.  Any such documentation submitted after this deadline will only be accepted at the discretion of the Chair of the Misconduct Panel, where the Chair is satisfied that it is reasonable to do so and that doing so will not unduly compromise the proceedings.</w:t>
      </w:r>
      <w:r w:rsidR="002B44D7" w:rsidRPr="000A71D5">
        <w:rPr>
          <w:rFonts w:ascii="Arial" w:hAnsi="Arial" w:cs="Arial"/>
          <w:sz w:val="20"/>
          <w:szCs w:val="20"/>
        </w:rPr>
        <w:br/>
      </w:r>
    </w:p>
    <w:p w14:paraId="13AFC0C1" w14:textId="1E19BC2D" w:rsidR="00C7335E" w:rsidRPr="000A71D5" w:rsidRDefault="0070381A" w:rsidP="00527AFF">
      <w:pPr>
        <w:numPr>
          <w:ilvl w:val="1"/>
          <w:numId w:val="27"/>
        </w:numPr>
        <w:spacing w:after="0" w:line="276" w:lineRule="auto"/>
        <w:rPr>
          <w:rFonts w:ascii="Arial" w:hAnsi="Arial" w:cs="Arial"/>
          <w:sz w:val="20"/>
          <w:szCs w:val="20"/>
        </w:rPr>
      </w:pPr>
      <w:r w:rsidRPr="000A71D5">
        <w:rPr>
          <w:rFonts w:ascii="Arial" w:hAnsi="Arial" w:cs="Arial"/>
          <w:sz w:val="20"/>
          <w:szCs w:val="20"/>
        </w:rPr>
        <w:t xml:space="preserve">Both the student and RADA </w:t>
      </w:r>
      <w:r w:rsidR="00C7335E" w:rsidRPr="000A71D5">
        <w:rPr>
          <w:rFonts w:ascii="Arial" w:hAnsi="Arial" w:cs="Arial"/>
          <w:sz w:val="20"/>
          <w:szCs w:val="20"/>
        </w:rPr>
        <w:t>have the right to call any witnesses to the Panel, and both parties should present the names of any witnesses they wish to call to the Chair of the Panel (via the Panel Secretary) normally at least 48 hours in advance of the hearing.  The Chair of the Panel has the ultimate discretion to admit or refuse any witnesses.</w:t>
      </w:r>
    </w:p>
    <w:p w14:paraId="58827B3D" w14:textId="77777777" w:rsidR="00C7335E" w:rsidRPr="000A71D5" w:rsidRDefault="00C7335E" w:rsidP="0070381A">
      <w:pPr>
        <w:spacing w:after="0" w:line="276" w:lineRule="auto"/>
        <w:ind w:left="567"/>
        <w:rPr>
          <w:rFonts w:ascii="Arial" w:hAnsi="Arial" w:cs="Arial"/>
          <w:sz w:val="20"/>
          <w:szCs w:val="20"/>
        </w:rPr>
      </w:pPr>
    </w:p>
    <w:p w14:paraId="6340DF4C" w14:textId="4102D97E" w:rsidR="0070381A" w:rsidRPr="000A71D5" w:rsidRDefault="00C7335E" w:rsidP="00527AFF">
      <w:pPr>
        <w:numPr>
          <w:ilvl w:val="1"/>
          <w:numId w:val="27"/>
        </w:numPr>
        <w:spacing w:after="0" w:line="276" w:lineRule="auto"/>
        <w:rPr>
          <w:rFonts w:ascii="Arial" w:hAnsi="Arial" w:cs="Arial"/>
          <w:sz w:val="20"/>
          <w:szCs w:val="20"/>
        </w:rPr>
      </w:pPr>
      <w:r w:rsidRPr="000A71D5">
        <w:rPr>
          <w:rFonts w:ascii="Arial" w:hAnsi="Arial" w:cs="Arial"/>
          <w:sz w:val="20"/>
          <w:szCs w:val="20"/>
        </w:rPr>
        <w:t>The student has the right to be accompanied and/</w:t>
      </w:r>
      <w:r w:rsidR="0070381A" w:rsidRPr="000A71D5">
        <w:rPr>
          <w:rFonts w:ascii="Arial" w:hAnsi="Arial" w:cs="Arial"/>
          <w:sz w:val="20"/>
          <w:szCs w:val="20"/>
        </w:rPr>
        <w:t xml:space="preserve">or represented at the Hearing. </w:t>
      </w:r>
      <w:r w:rsidRPr="000A71D5">
        <w:rPr>
          <w:rFonts w:ascii="Arial" w:hAnsi="Arial" w:cs="Arial"/>
          <w:sz w:val="20"/>
          <w:szCs w:val="20"/>
        </w:rPr>
        <w:t>The student should notify the Chair of the Panel of the name(s) of any accompanying person(s), normally at least 48 hours in advance of the Hearing.  The Chair of the Panel has the ultimate discretion to allow to admit or refuse any representative.</w:t>
      </w:r>
    </w:p>
    <w:p w14:paraId="255E80A8" w14:textId="4AED4764" w:rsidR="0070381A" w:rsidRPr="000A71D5" w:rsidRDefault="0070381A" w:rsidP="0070381A">
      <w:pPr>
        <w:spacing w:after="0" w:line="276" w:lineRule="auto"/>
        <w:rPr>
          <w:rFonts w:ascii="Arial" w:hAnsi="Arial" w:cs="Arial"/>
          <w:sz w:val="20"/>
          <w:szCs w:val="20"/>
        </w:rPr>
      </w:pPr>
    </w:p>
    <w:p w14:paraId="435221FF" w14:textId="532A6B5A" w:rsidR="0070381A" w:rsidRPr="000A71D5" w:rsidRDefault="0070381A" w:rsidP="0070381A">
      <w:pPr>
        <w:ind w:firstLine="567"/>
        <w:rPr>
          <w:rFonts w:ascii="Arial" w:hAnsi="Arial" w:cs="Arial"/>
          <w:b/>
          <w:sz w:val="20"/>
          <w:szCs w:val="20"/>
        </w:rPr>
      </w:pPr>
      <w:r w:rsidRPr="000A71D5">
        <w:rPr>
          <w:rFonts w:ascii="Arial" w:hAnsi="Arial" w:cs="Arial"/>
          <w:b/>
          <w:sz w:val="20"/>
          <w:szCs w:val="20"/>
        </w:rPr>
        <w:t>Misconduct Panel Hearing Procedure (see also Appendix 5 Guidance on Hearings)</w:t>
      </w:r>
    </w:p>
    <w:p w14:paraId="2D4999FA" w14:textId="0C0732E3" w:rsidR="0070381A" w:rsidRPr="000A71D5" w:rsidRDefault="0070381A" w:rsidP="00527AFF">
      <w:pPr>
        <w:numPr>
          <w:ilvl w:val="1"/>
          <w:numId w:val="27"/>
        </w:numPr>
        <w:spacing w:after="0" w:line="276" w:lineRule="auto"/>
        <w:rPr>
          <w:rFonts w:ascii="Arial" w:hAnsi="Arial" w:cs="Arial"/>
          <w:sz w:val="20"/>
          <w:szCs w:val="20"/>
        </w:rPr>
      </w:pPr>
      <w:r w:rsidRPr="000A71D5">
        <w:rPr>
          <w:rFonts w:ascii="Arial" w:hAnsi="Arial" w:cs="Arial"/>
          <w:sz w:val="20"/>
          <w:szCs w:val="20"/>
        </w:rPr>
        <w:t>The following paragraphs should be read in conjunction with Appendix 5, Guidance on Hearings:</w:t>
      </w:r>
      <w:r w:rsidRPr="000A71D5">
        <w:rPr>
          <w:rFonts w:ascii="Arial" w:hAnsi="Arial" w:cs="Arial"/>
          <w:sz w:val="20"/>
          <w:szCs w:val="20"/>
        </w:rPr>
        <w:br/>
      </w:r>
    </w:p>
    <w:p w14:paraId="7BA4DD90" w14:textId="77777777" w:rsidR="0070381A" w:rsidRPr="000A71D5" w:rsidRDefault="0070381A" w:rsidP="00527AFF">
      <w:pPr>
        <w:numPr>
          <w:ilvl w:val="2"/>
          <w:numId w:val="27"/>
        </w:numPr>
        <w:spacing w:after="0" w:line="276" w:lineRule="auto"/>
        <w:rPr>
          <w:rFonts w:ascii="Arial" w:hAnsi="Arial" w:cs="Arial"/>
          <w:sz w:val="20"/>
          <w:szCs w:val="20"/>
        </w:rPr>
      </w:pPr>
      <w:r w:rsidRPr="000A71D5">
        <w:rPr>
          <w:rFonts w:ascii="Arial" w:hAnsi="Arial" w:cs="Arial"/>
          <w:sz w:val="20"/>
          <w:szCs w:val="20"/>
        </w:rPr>
        <w:t>All parties will normally be present at the Misconduct Panel Hearing at the same time, unless any reasonable adjustment is required which would preclude this.</w:t>
      </w:r>
    </w:p>
    <w:p w14:paraId="7ED4E408" w14:textId="77777777" w:rsidR="0070381A" w:rsidRPr="000A71D5" w:rsidRDefault="0070381A" w:rsidP="0070381A">
      <w:pPr>
        <w:spacing w:after="0" w:line="276" w:lineRule="auto"/>
        <w:ind w:left="1134"/>
        <w:rPr>
          <w:rFonts w:ascii="Arial" w:hAnsi="Arial" w:cs="Arial"/>
          <w:sz w:val="20"/>
          <w:szCs w:val="20"/>
        </w:rPr>
      </w:pPr>
    </w:p>
    <w:p w14:paraId="483CF786" w14:textId="61794AE9" w:rsidR="0070381A" w:rsidRPr="000A71D5" w:rsidRDefault="0070381A" w:rsidP="00527AFF">
      <w:pPr>
        <w:numPr>
          <w:ilvl w:val="2"/>
          <w:numId w:val="27"/>
        </w:numPr>
        <w:spacing w:after="0" w:line="276" w:lineRule="auto"/>
        <w:rPr>
          <w:rFonts w:ascii="Arial" w:hAnsi="Arial" w:cs="Arial"/>
          <w:sz w:val="20"/>
          <w:szCs w:val="20"/>
        </w:rPr>
      </w:pPr>
      <w:r w:rsidRPr="000A71D5">
        <w:rPr>
          <w:rFonts w:ascii="Arial" w:hAnsi="Arial" w:cs="Arial"/>
          <w:sz w:val="20"/>
          <w:szCs w:val="20"/>
        </w:rPr>
        <w:t>The RADA representative will normally present the concerns with regard to the conduct of the student to the Misconduct Panel first, and call any witnesses; however it is at the discretion of the Chair of the Panel to invite parties to speak as they deem it appropriate.</w:t>
      </w:r>
    </w:p>
    <w:p w14:paraId="65F0A9D1" w14:textId="77777777" w:rsidR="0070381A" w:rsidRPr="000A71D5" w:rsidRDefault="0070381A" w:rsidP="0070381A">
      <w:pPr>
        <w:spacing w:after="0" w:line="276" w:lineRule="auto"/>
        <w:ind w:left="1134"/>
        <w:rPr>
          <w:rFonts w:ascii="Arial" w:hAnsi="Arial" w:cs="Arial"/>
          <w:sz w:val="20"/>
          <w:szCs w:val="20"/>
        </w:rPr>
      </w:pPr>
    </w:p>
    <w:p w14:paraId="5CAFA478" w14:textId="77777777" w:rsidR="0070381A" w:rsidRPr="000A71D5" w:rsidRDefault="0070381A" w:rsidP="00527AFF">
      <w:pPr>
        <w:numPr>
          <w:ilvl w:val="2"/>
          <w:numId w:val="27"/>
        </w:numPr>
        <w:spacing w:after="0" w:line="276" w:lineRule="auto"/>
        <w:rPr>
          <w:rFonts w:ascii="Arial" w:hAnsi="Arial" w:cs="Arial"/>
          <w:sz w:val="20"/>
          <w:szCs w:val="20"/>
        </w:rPr>
      </w:pPr>
      <w:r w:rsidRPr="000A71D5">
        <w:rPr>
          <w:rFonts w:ascii="Arial" w:hAnsi="Arial" w:cs="Arial"/>
          <w:sz w:val="20"/>
          <w:szCs w:val="20"/>
        </w:rPr>
        <w:t>The student facing the allegations of misconduct (or their representative) will be invited to reply to the allegations and may call witnesses.  The student shall also be invited to present to the Panel any mitigating circumstances which the student considers to be relevant to the case.</w:t>
      </w:r>
    </w:p>
    <w:p w14:paraId="59457EDC" w14:textId="77777777" w:rsidR="0070381A" w:rsidRPr="000A71D5" w:rsidRDefault="0070381A" w:rsidP="0070381A">
      <w:pPr>
        <w:spacing w:after="0" w:line="276" w:lineRule="auto"/>
        <w:ind w:left="1134"/>
        <w:rPr>
          <w:rFonts w:ascii="Arial" w:hAnsi="Arial" w:cs="Arial"/>
          <w:sz w:val="20"/>
          <w:szCs w:val="20"/>
        </w:rPr>
      </w:pPr>
    </w:p>
    <w:p w14:paraId="5A20B402" w14:textId="44296D99" w:rsidR="0070381A" w:rsidRPr="000A71D5" w:rsidRDefault="0070381A" w:rsidP="00527AFF">
      <w:pPr>
        <w:numPr>
          <w:ilvl w:val="2"/>
          <w:numId w:val="27"/>
        </w:numPr>
        <w:spacing w:after="0" w:line="276" w:lineRule="auto"/>
        <w:rPr>
          <w:rFonts w:ascii="Arial" w:hAnsi="Arial" w:cs="Arial"/>
          <w:sz w:val="20"/>
          <w:szCs w:val="20"/>
        </w:rPr>
      </w:pPr>
      <w:r w:rsidRPr="000A71D5">
        <w:rPr>
          <w:rFonts w:ascii="Arial" w:hAnsi="Arial" w:cs="Arial"/>
          <w:sz w:val="20"/>
          <w:szCs w:val="20"/>
        </w:rPr>
        <w:t>At the conclusion of all presentations and questions, the student facing the allegation(s) of misconduct and/or (or their representative) may address the Panel and make a closing statement. At their discretion, the Chair of the Panel may also make a closing statement.</w:t>
      </w:r>
    </w:p>
    <w:p w14:paraId="33A694C2" w14:textId="77777777" w:rsidR="0070381A" w:rsidRPr="000A71D5" w:rsidRDefault="0070381A" w:rsidP="0070381A">
      <w:pPr>
        <w:spacing w:after="0" w:line="276" w:lineRule="auto"/>
        <w:ind w:left="567"/>
        <w:rPr>
          <w:rFonts w:ascii="Arial" w:hAnsi="Arial" w:cs="Arial"/>
          <w:sz w:val="20"/>
          <w:szCs w:val="20"/>
        </w:rPr>
      </w:pPr>
    </w:p>
    <w:p w14:paraId="18A59CC3" w14:textId="72E29DE6" w:rsidR="0070381A" w:rsidRPr="000A71D5" w:rsidRDefault="0070381A" w:rsidP="00527AFF">
      <w:pPr>
        <w:numPr>
          <w:ilvl w:val="2"/>
          <w:numId w:val="27"/>
        </w:numPr>
        <w:spacing w:after="0" w:line="276" w:lineRule="auto"/>
        <w:rPr>
          <w:rFonts w:ascii="Arial" w:hAnsi="Arial" w:cs="Arial"/>
          <w:sz w:val="20"/>
          <w:szCs w:val="20"/>
        </w:rPr>
      </w:pPr>
      <w:r w:rsidRPr="000A71D5">
        <w:rPr>
          <w:rFonts w:ascii="Arial" w:hAnsi="Arial" w:cs="Arial"/>
          <w:sz w:val="20"/>
          <w:szCs w:val="20"/>
        </w:rPr>
        <w:t>The deliberations of the Panel are confidential, and will be held in private, with only the Secretary and the Panel present. The Panel will determine on the balance of probabilities its findings and decision(s).</w:t>
      </w:r>
    </w:p>
    <w:p w14:paraId="247BA6DB" w14:textId="77777777" w:rsidR="0070381A" w:rsidRPr="000A71D5" w:rsidRDefault="0070381A" w:rsidP="0070381A">
      <w:pPr>
        <w:spacing w:after="0" w:line="276" w:lineRule="auto"/>
        <w:ind w:left="1134"/>
        <w:rPr>
          <w:rFonts w:ascii="Arial" w:hAnsi="Arial" w:cs="Arial"/>
          <w:sz w:val="20"/>
          <w:szCs w:val="20"/>
        </w:rPr>
      </w:pPr>
    </w:p>
    <w:p w14:paraId="36BCD402" w14:textId="77777777" w:rsidR="0070381A" w:rsidRPr="000A71D5" w:rsidRDefault="0070381A" w:rsidP="00527AFF">
      <w:pPr>
        <w:numPr>
          <w:ilvl w:val="2"/>
          <w:numId w:val="27"/>
        </w:numPr>
        <w:spacing w:after="0" w:line="276" w:lineRule="auto"/>
        <w:rPr>
          <w:rFonts w:ascii="Arial" w:hAnsi="Arial" w:cs="Arial"/>
          <w:sz w:val="20"/>
          <w:szCs w:val="20"/>
        </w:rPr>
      </w:pPr>
      <w:r w:rsidRPr="000A71D5">
        <w:rPr>
          <w:rFonts w:ascii="Arial" w:hAnsi="Arial" w:cs="Arial"/>
          <w:sz w:val="20"/>
          <w:szCs w:val="20"/>
        </w:rPr>
        <w:t>A decision of the Misconduct Panel, determined on the balance of probabilities, will be reached by a majority vote of the members of the Panel present at the hearing but will be announced as a decision of the Panel.  The votes of the individual Panel members will be treated as confidential.</w:t>
      </w:r>
    </w:p>
    <w:p w14:paraId="051E3044" w14:textId="77777777" w:rsidR="0070381A" w:rsidRPr="000A71D5" w:rsidRDefault="0070381A" w:rsidP="0070381A">
      <w:pPr>
        <w:spacing w:after="0" w:line="276" w:lineRule="auto"/>
        <w:ind w:left="1134"/>
        <w:rPr>
          <w:rFonts w:ascii="Arial" w:hAnsi="Arial" w:cs="Arial"/>
          <w:sz w:val="20"/>
          <w:szCs w:val="20"/>
        </w:rPr>
      </w:pPr>
    </w:p>
    <w:p w14:paraId="722E4484" w14:textId="09E5E1E4" w:rsidR="0070381A" w:rsidRPr="000A71D5" w:rsidRDefault="0070381A" w:rsidP="00527AFF">
      <w:pPr>
        <w:numPr>
          <w:ilvl w:val="2"/>
          <w:numId w:val="27"/>
        </w:numPr>
        <w:spacing w:after="0" w:line="276" w:lineRule="auto"/>
        <w:rPr>
          <w:rFonts w:ascii="Arial" w:hAnsi="Arial" w:cs="Arial"/>
          <w:sz w:val="20"/>
          <w:szCs w:val="20"/>
        </w:rPr>
      </w:pPr>
      <w:r w:rsidRPr="000A71D5">
        <w:rPr>
          <w:rFonts w:ascii="Arial" w:hAnsi="Arial" w:cs="Arial"/>
          <w:sz w:val="20"/>
          <w:szCs w:val="20"/>
        </w:rPr>
        <w:t>The Panel will endeavour to reach a decision and findings without adjournment.  However, in the event that the Panel determines at any point during proceedings that it needs further information in order to reach a decision or for other good cause, it shall adjourn the case.  The student will be notified of the adjournment normally within 24 hours of the decision to adjourn, and the Panel Secretary will endeavour to collect the respective information the Panel considers it needs to reach a decision.  (For more information on adjournments, please see Appendix 5 Guidance on Hearings.)</w:t>
      </w:r>
    </w:p>
    <w:p w14:paraId="74077569" w14:textId="77777777" w:rsidR="0070381A" w:rsidRPr="000A71D5" w:rsidRDefault="0070381A" w:rsidP="0070381A">
      <w:pPr>
        <w:spacing w:after="0" w:line="276" w:lineRule="auto"/>
        <w:ind w:left="1134"/>
        <w:rPr>
          <w:rFonts w:ascii="Arial" w:hAnsi="Arial" w:cs="Arial"/>
          <w:sz w:val="20"/>
          <w:szCs w:val="20"/>
        </w:rPr>
      </w:pPr>
    </w:p>
    <w:p w14:paraId="5D3027EA" w14:textId="78C19C4B" w:rsidR="0070381A" w:rsidRPr="000A71D5" w:rsidRDefault="0070381A" w:rsidP="00527AFF">
      <w:pPr>
        <w:numPr>
          <w:ilvl w:val="2"/>
          <w:numId w:val="27"/>
        </w:numPr>
        <w:spacing w:after="0" w:line="276" w:lineRule="auto"/>
        <w:rPr>
          <w:rFonts w:ascii="Arial" w:hAnsi="Arial" w:cs="Arial"/>
          <w:sz w:val="20"/>
          <w:szCs w:val="20"/>
        </w:rPr>
      </w:pPr>
      <w:r w:rsidRPr="000A71D5">
        <w:rPr>
          <w:rFonts w:ascii="Arial" w:hAnsi="Arial" w:cs="Arial"/>
          <w:sz w:val="20"/>
          <w:szCs w:val="20"/>
        </w:rPr>
        <w:t xml:space="preserve">The decision(s) and findings of the Panel will be communicated in writing via a Hearing Outcome Letter to the student, the RADA representative and any other parties the Chair deems necessary and appropriate, normally within 7 days of the date of the hearing.  </w:t>
      </w:r>
    </w:p>
    <w:p w14:paraId="1B783612" w14:textId="77777777" w:rsidR="0070381A" w:rsidRPr="000A71D5" w:rsidRDefault="0070381A" w:rsidP="0070381A">
      <w:pPr>
        <w:spacing w:after="0" w:line="276" w:lineRule="auto"/>
        <w:ind w:left="1134"/>
        <w:rPr>
          <w:rFonts w:ascii="Arial" w:hAnsi="Arial" w:cs="Arial"/>
          <w:sz w:val="20"/>
          <w:szCs w:val="20"/>
        </w:rPr>
      </w:pPr>
    </w:p>
    <w:p w14:paraId="6DBEFFE4" w14:textId="64D2C3A6" w:rsidR="0070381A" w:rsidRPr="000A71D5" w:rsidRDefault="0070381A" w:rsidP="00527AFF">
      <w:pPr>
        <w:numPr>
          <w:ilvl w:val="2"/>
          <w:numId w:val="27"/>
        </w:numPr>
        <w:spacing w:after="0" w:line="276" w:lineRule="auto"/>
        <w:rPr>
          <w:rFonts w:ascii="Arial" w:hAnsi="Arial" w:cs="Arial"/>
          <w:sz w:val="20"/>
          <w:szCs w:val="20"/>
        </w:rPr>
      </w:pPr>
      <w:r w:rsidRPr="000A71D5">
        <w:rPr>
          <w:rFonts w:ascii="Arial" w:hAnsi="Arial" w:cs="Arial"/>
          <w:sz w:val="20"/>
          <w:szCs w:val="20"/>
        </w:rPr>
        <w:t>Should the Misconduct Panel determine that the allegation(s) and/or concerns were not established, or without foundation, that decision will be communicated to all persons involved in the case, normally within seven days of the date of the hearing.</w:t>
      </w:r>
    </w:p>
    <w:p w14:paraId="6AEF24EB" w14:textId="22A66051" w:rsidR="00F41601" w:rsidRPr="000A71D5" w:rsidRDefault="00F41601" w:rsidP="00080713">
      <w:pPr>
        <w:spacing w:line="276" w:lineRule="auto"/>
        <w:rPr>
          <w:rFonts w:ascii="Arial" w:hAnsi="Arial" w:cs="Arial"/>
          <w:b/>
          <w:sz w:val="20"/>
          <w:szCs w:val="20"/>
        </w:rPr>
      </w:pPr>
    </w:p>
    <w:p w14:paraId="01805FA8" w14:textId="77777777" w:rsidR="0070381A" w:rsidRPr="000A71D5" w:rsidRDefault="0070381A" w:rsidP="0070381A">
      <w:pPr>
        <w:ind w:firstLine="567"/>
        <w:rPr>
          <w:rFonts w:ascii="Arial" w:hAnsi="Arial" w:cs="Arial"/>
          <w:b/>
          <w:sz w:val="20"/>
          <w:szCs w:val="20"/>
        </w:rPr>
      </w:pPr>
      <w:r w:rsidRPr="000A71D5">
        <w:rPr>
          <w:rFonts w:ascii="Arial" w:hAnsi="Arial" w:cs="Arial"/>
          <w:b/>
          <w:sz w:val="20"/>
          <w:szCs w:val="20"/>
        </w:rPr>
        <w:lastRenderedPageBreak/>
        <w:t>Misconduct Panel Outcomes</w:t>
      </w:r>
    </w:p>
    <w:p w14:paraId="34E24FCD" w14:textId="77777777" w:rsidR="0070381A" w:rsidRPr="000A71D5" w:rsidRDefault="0070381A" w:rsidP="008A0D64">
      <w:pPr>
        <w:ind w:firstLine="567"/>
        <w:rPr>
          <w:rFonts w:ascii="Arial" w:hAnsi="Arial" w:cs="Arial"/>
          <w:sz w:val="20"/>
          <w:szCs w:val="20"/>
          <w:u w:val="single"/>
        </w:rPr>
      </w:pPr>
      <w:r w:rsidRPr="000A71D5">
        <w:rPr>
          <w:rFonts w:ascii="Arial" w:hAnsi="Arial" w:cs="Arial"/>
          <w:sz w:val="20"/>
          <w:szCs w:val="20"/>
          <w:u w:val="single"/>
        </w:rPr>
        <w:t>Outcome Procedure</w:t>
      </w:r>
    </w:p>
    <w:p w14:paraId="5A71B237" w14:textId="4F789007" w:rsidR="0070381A" w:rsidRPr="000A71D5" w:rsidRDefault="0070381A" w:rsidP="00527AFF">
      <w:pPr>
        <w:numPr>
          <w:ilvl w:val="1"/>
          <w:numId w:val="27"/>
        </w:numPr>
        <w:spacing w:after="0" w:line="276" w:lineRule="auto"/>
        <w:rPr>
          <w:rFonts w:ascii="Arial" w:hAnsi="Arial" w:cs="Arial"/>
          <w:sz w:val="20"/>
          <w:szCs w:val="20"/>
        </w:rPr>
      </w:pPr>
      <w:r w:rsidRPr="000A71D5">
        <w:rPr>
          <w:rFonts w:ascii="Arial" w:hAnsi="Arial" w:cs="Arial"/>
          <w:sz w:val="20"/>
          <w:szCs w:val="20"/>
        </w:rPr>
        <w:t>After considering all the evidence, in its deliberations, the Misconduct Panel will reach the following findings and decision(s) on the balance of probabilities</w:t>
      </w:r>
      <w:r w:rsidR="008A0D64" w:rsidRPr="000A71D5">
        <w:rPr>
          <w:rFonts w:ascii="Arial" w:hAnsi="Arial" w:cs="Arial"/>
          <w:sz w:val="20"/>
          <w:szCs w:val="20"/>
        </w:rPr>
        <w:t xml:space="preserve">. </w:t>
      </w:r>
      <w:r w:rsidRPr="000A71D5">
        <w:rPr>
          <w:rFonts w:ascii="Arial" w:hAnsi="Arial" w:cs="Arial"/>
          <w:sz w:val="20"/>
          <w:szCs w:val="20"/>
        </w:rPr>
        <w:t>The Panel will proceed by reaching its findings and then moving to its decision(s) as follows:</w:t>
      </w:r>
    </w:p>
    <w:p w14:paraId="5F3A3DA6" w14:textId="77777777" w:rsidR="008A0D64" w:rsidRPr="000A71D5" w:rsidRDefault="008A0D64" w:rsidP="008A0D64">
      <w:pPr>
        <w:spacing w:after="0" w:line="276" w:lineRule="auto"/>
        <w:ind w:left="567"/>
        <w:rPr>
          <w:rFonts w:ascii="Arial" w:hAnsi="Arial" w:cs="Arial"/>
          <w:sz w:val="20"/>
          <w:szCs w:val="20"/>
        </w:rPr>
      </w:pPr>
    </w:p>
    <w:p w14:paraId="56CED23A" w14:textId="77777777" w:rsidR="0070381A" w:rsidRPr="000A71D5" w:rsidRDefault="0070381A" w:rsidP="008A0D64">
      <w:pPr>
        <w:ind w:firstLine="567"/>
        <w:rPr>
          <w:rFonts w:ascii="Arial" w:hAnsi="Arial" w:cs="Arial"/>
          <w:sz w:val="20"/>
          <w:szCs w:val="20"/>
          <w:u w:val="single"/>
        </w:rPr>
      </w:pPr>
      <w:r w:rsidRPr="000A71D5">
        <w:rPr>
          <w:rFonts w:ascii="Arial" w:hAnsi="Arial" w:cs="Arial"/>
          <w:sz w:val="20"/>
          <w:szCs w:val="20"/>
          <w:u w:val="single"/>
        </w:rPr>
        <w:t>Finding(s)</w:t>
      </w:r>
    </w:p>
    <w:p w14:paraId="5763EAA3" w14:textId="77777777" w:rsidR="0070381A" w:rsidRPr="000A71D5" w:rsidRDefault="0070381A" w:rsidP="00527AFF">
      <w:pPr>
        <w:numPr>
          <w:ilvl w:val="1"/>
          <w:numId w:val="27"/>
        </w:numPr>
        <w:spacing w:after="0" w:line="276" w:lineRule="auto"/>
        <w:rPr>
          <w:rFonts w:ascii="Arial" w:hAnsi="Arial" w:cs="Arial"/>
          <w:sz w:val="20"/>
          <w:szCs w:val="20"/>
        </w:rPr>
      </w:pPr>
      <w:r w:rsidRPr="000A71D5">
        <w:rPr>
          <w:rFonts w:ascii="Arial" w:hAnsi="Arial" w:cs="Arial"/>
          <w:sz w:val="20"/>
          <w:szCs w:val="20"/>
        </w:rPr>
        <w:t>Firstly, the Panel will determine whether the alleged misconduct on the part of the student has occurred by making the following finding:</w:t>
      </w:r>
    </w:p>
    <w:p w14:paraId="2F2D5AD0" w14:textId="77777777" w:rsidR="0070381A" w:rsidRPr="000A71D5" w:rsidRDefault="0070381A" w:rsidP="0070381A">
      <w:pPr>
        <w:pStyle w:val="ListParagraph"/>
        <w:ind w:left="-142"/>
        <w:jc w:val="both"/>
        <w:rPr>
          <w:rFonts w:ascii="Arial" w:hAnsi="Arial" w:cs="Arial"/>
          <w:sz w:val="20"/>
          <w:szCs w:val="20"/>
        </w:rPr>
      </w:pPr>
    </w:p>
    <w:p w14:paraId="7A01B11B" w14:textId="77777777" w:rsidR="0070381A" w:rsidRPr="000A71D5" w:rsidRDefault="0070381A" w:rsidP="00527AFF">
      <w:pPr>
        <w:numPr>
          <w:ilvl w:val="2"/>
          <w:numId w:val="27"/>
        </w:numPr>
        <w:spacing w:after="0" w:line="276" w:lineRule="auto"/>
        <w:rPr>
          <w:rFonts w:ascii="Arial" w:hAnsi="Arial" w:cs="Arial"/>
          <w:sz w:val="20"/>
          <w:szCs w:val="20"/>
        </w:rPr>
      </w:pPr>
      <w:r w:rsidRPr="000A71D5">
        <w:rPr>
          <w:rFonts w:ascii="Arial" w:hAnsi="Arial" w:cs="Arial"/>
          <w:sz w:val="20"/>
          <w:szCs w:val="20"/>
        </w:rPr>
        <w:t>whether any misconduct allegation(s) have been substantiated</w:t>
      </w:r>
    </w:p>
    <w:p w14:paraId="2DF446F4" w14:textId="77777777" w:rsidR="0070381A" w:rsidRPr="000A71D5" w:rsidRDefault="0070381A" w:rsidP="0070381A">
      <w:pPr>
        <w:spacing w:after="0" w:line="276" w:lineRule="auto"/>
        <w:jc w:val="both"/>
        <w:rPr>
          <w:rFonts w:ascii="Arial" w:hAnsi="Arial" w:cs="Arial"/>
          <w:sz w:val="20"/>
          <w:szCs w:val="20"/>
        </w:rPr>
      </w:pPr>
    </w:p>
    <w:p w14:paraId="0F52D915" w14:textId="4E4FD1F9" w:rsidR="0070381A" w:rsidRPr="000A71D5" w:rsidRDefault="0070381A" w:rsidP="008A0D64">
      <w:pPr>
        <w:spacing w:after="0" w:line="276" w:lineRule="auto"/>
        <w:ind w:left="567"/>
        <w:rPr>
          <w:rFonts w:ascii="Arial" w:hAnsi="Arial" w:cs="Arial"/>
          <w:sz w:val="20"/>
          <w:szCs w:val="20"/>
        </w:rPr>
      </w:pPr>
      <w:r w:rsidRPr="000A71D5">
        <w:rPr>
          <w:rFonts w:ascii="Arial" w:hAnsi="Arial" w:cs="Arial"/>
          <w:sz w:val="20"/>
          <w:szCs w:val="20"/>
        </w:rPr>
        <w:t>In reaching its finding, the Panel may also determine:</w:t>
      </w:r>
    </w:p>
    <w:p w14:paraId="6737145F" w14:textId="77777777" w:rsidR="008A0D64" w:rsidRPr="000A71D5" w:rsidRDefault="008A0D64" w:rsidP="008A0D64">
      <w:pPr>
        <w:spacing w:after="0" w:line="276" w:lineRule="auto"/>
        <w:ind w:left="567"/>
        <w:rPr>
          <w:rFonts w:ascii="Arial" w:hAnsi="Arial" w:cs="Arial"/>
          <w:sz w:val="20"/>
          <w:szCs w:val="20"/>
        </w:rPr>
      </w:pPr>
    </w:p>
    <w:p w14:paraId="785EB751" w14:textId="77777777" w:rsidR="0070381A" w:rsidRPr="000A71D5" w:rsidRDefault="0070381A" w:rsidP="00527AFF">
      <w:pPr>
        <w:numPr>
          <w:ilvl w:val="2"/>
          <w:numId w:val="27"/>
        </w:numPr>
        <w:spacing w:after="0" w:line="276" w:lineRule="auto"/>
        <w:rPr>
          <w:rFonts w:ascii="Arial" w:hAnsi="Arial" w:cs="Arial"/>
          <w:sz w:val="20"/>
          <w:szCs w:val="20"/>
        </w:rPr>
      </w:pPr>
      <w:r w:rsidRPr="000A71D5">
        <w:rPr>
          <w:rFonts w:ascii="Arial" w:hAnsi="Arial" w:cs="Arial"/>
          <w:sz w:val="20"/>
          <w:szCs w:val="20"/>
        </w:rPr>
        <w:t>whether there are any other or further concerns which have emerged which should be taken into account, or which require further investigation.</w:t>
      </w:r>
    </w:p>
    <w:p w14:paraId="64ABA392" w14:textId="77777777" w:rsidR="0070381A" w:rsidRPr="000A71D5" w:rsidRDefault="0070381A" w:rsidP="0070381A">
      <w:pPr>
        <w:spacing w:after="0" w:line="276" w:lineRule="auto"/>
        <w:ind w:firstLine="720"/>
        <w:jc w:val="both"/>
        <w:rPr>
          <w:rFonts w:ascii="Arial" w:hAnsi="Arial" w:cs="Arial"/>
          <w:sz w:val="20"/>
          <w:szCs w:val="20"/>
        </w:rPr>
      </w:pPr>
    </w:p>
    <w:p w14:paraId="27AF0FB4" w14:textId="77777777" w:rsidR="0070381A" w:rsidRPr="000A71D5" w:rsidRDefault="0070381A" w:rsidP="00426C99">
      <w:pPr>
        <w:ind w:firstLine="567"/>
        <w:rPr>
          <w:rFonts w:ascii="Arial" w:hAnsi="Arial" w:cs="Arial"/>
          <w:sz w:val="20"/>
          <w:szCs w:val="20"/>
          <w:u w:val="single"/>
        </w:rPr>
      </w:pPr>
      <w:r w:rsidRPr="000A71D5">
        <w:rPr>
          <w:rFonts w:ascii="Arial" w:hAnsi="Arial" w:cs="Arial"/>
          <w:sz w:val="20"/>
          <w:szCs w:val="20"/>
          <w:u w:val="single"/>
        </w:rPr>
        <w:t>Decision(s)</w:t>
      </w:r>
    </w:p>
    <w:p w14:paraId="01FA22F1" w14:textId="77777777" w:rsidR="0070381A" w:rsidRPr="000A71D5" w:rsidRDefault="0070381A" w:rsidP="00527AFF">
      <w:pPr>
        <w:numPr>
          <w:ilvl w:val="1"/>
          <w:numId w:val="27"/>
        </w:numPr>
        <w:spacing w:after="0" w:line="276" w:lineRule="auto"/>
        <w:rPr>
          <w:rFonts w:ascii="Arial" w:hAnsi="Arial" w:cs="Arial"/>
          <w:sz w:val="20"/>
          <w:szCs w:val="20"/>
        </w:rPr>
      </w:pPr>
      <w:r w:rsidRPr="000A71D5">
        <w:rPr>
          <w:rFonts w:ascii="Arial" w:hAnsi="Arial" w:cs="Arial"/>
          <w:sz w:val="20"/>
          <w:szCs w:val="20"/>
        </w:rPr>
        <w:t>Once the Misconduct Panel has reached its findings as above, it will determine any relevant action, as stated below:</w:t>
      </w:r>
    </w:p>
    <w:p w14:paraId="741B3404" w14:textId="77777777" w:rsidR="0070381A" w:rsidRPr="000A71D5" w:rsidRDefault="0070381A" w:rsidP="0070381A">
      <w:pPr>
        <w:pStyle w:val="ListParagraph"/>
        <w:spacing w:after="0" w:line="276" w:lineRule="auto"/>
        <w:ind w:left="-142"/>
        <w:jc w:val="both"/>
        <w:rPr>
          <w:rFonts w:ascii="Arial" w:hAnsi="Arial" w:cs="Arial"/>
          <w:sz w:val="20"/>
          <w:szCs w:val="20"/>
        </w:rPr>
      </w:pPr>
    </w:p>
    <w:p w14:paraId="52A76DB2" w14:textId="77777777" w:rsidR="0070381A" w:rsidRPr="000A71D5" w:rsidRDefault="0070381A" w:rsidP="00527AFF">
      <w:pPr>
        <w:numPr>
          <w:ilvl w:val="2"/>
          <w:numId w:val="27"/>
        </w:numPr>
        <w:spacing w:after="0" w:line="276" w:lineRule="auto"/>
        <w:rPr>
          <w:rFonts w:ascii="Arial" w:hAnsi="Arial" w:cs="Arial"/>
          <w:sz w:val="20"/>
          <w:szCs w:val="20"/>
        </w:rPr>
      </w:pPr>
      <w:r w:rsidRPr="000A71D5">
        <w:rPr>
          <w:rFonts w:ascii="Arial" w:hAnsi="Arial" w:cs="Arial"/>
          <w:sz w:val="20"/>
          <w:szCs w:val="20"/>
        </w:rPr>
        <w:t>any appropriate penalties which should be applied to the student (such decision(s) will be reached as per paragraphs 6.14, 6.15 and 6.16.</w:t>
      </w:r>
    </w:p>
    <w:p w14:paraId="7C283A53" w14:textId="7A5CAB4D" w:rsidR="0070381A" w:rsidRPr="000A71D5" w:rsidRDefault="0070381A" w:rsidP="00527AFF">
      <w:pPr>
        <w:numPr>
          <w:ilvl w:val="2"/>
          <w:numId w:val="27"/>
        </w:numPr>
        <w:spacing w:after="0" w:line="276" w:lineRule="auto"/>
        <w:rPr>
          <w:rFonts w:ascii="Arial" w:hAnsi="Arial" w:cs="Arial"/>
          <w:sz w:val="20"/>
          <w:szCs w:val="20"/>
        </w:rPr>
      </w:pPr>
      <w:r w:rsidRPr="000A71D5">
        <w:rPr>
          <w:rFonts w:ascii="Arial" w:hAnsi="Arial" w:cs="Arial"/>
          <w:sz w:val="20"/>
          <w:szCs w:val="20"/>
        </w:rPr>
        <w:t xml:space="preserve">any action deemed necessary by either the student and/or </w:t>
      </w:r>
      <w:r w:rsidR="00426C99" w:rsidRPr="000A71D5">
        <w:rPr>
          <w:rFonts w:ascii="Arial" w:hAnsi="Arial" w:cs="Arial"/>
          <w:sz w:val="20"/>
          <w:szCs w:val="20"/>
        </w:rPr>
        <w:t>RADA/the Conservatoire</w:t>
      </w:r>
    </w:p>
    <w:p w14:paraId="2E527B3D" w14:textId="608A0472" w:rsidR="0070381A" w:rsidRPr="000A71D5" w:rsidRDefault="0070381A" w:rsidP="00527AFF">
      <w:pPr>
        <w:numPr>
          <w:ilvl w:val="2"/>
          <w:numId w:val="27"/>
        </w:numPr>
        <w:spacing w:after="0" w:line="276" w:lineRule="auto"/>
        <w:rPr>
          <w:rFonts w:ascii="Arial" w:hAnsi="Arial" w:cs="Arial"/>
          <w:sz w:val="20"/>
          <w:szCs w:val="20"/>
        </w:rPr>
      </w:pPr>
      <w:r w:rsidRPr="000A71D5">
        <w:rPr>
          <w:rFonts w:ascii="Arial" w:hAnsi="Arial" w:cs="Arial"/>
          <w:sz w:val="20"/>
          <w:szCs w:val="20"/>
        </w:rPr>
        <w:t xml:space="preserve">whether there are any matters which should be referred under alternative </w:t>
      </w:r>
      <w:r w:rsidR="00426C99" w:rsidRPr="000A71D5">
        <w:rPr>
          <w:rFonts w:ascii="Arial" w:hAnsi="Arial" w:cs="Arial"/>
          <w:sz w:val="20"/>
          <w:szCs w:val="20"/>
        </w:rPr>
        <w:t>RADA</w:t>
      </w:r>
      <w:r w:rsidRPr="000A71D5">
        <w:rPr>
          <w:rFonts w:ascii="Arial" w:hAnsi="Arial" w:cs="Arial"/>
          <w:sz w:val="20"/>
          <w:szCs w:val="20"/>
        </w:rPr>
        <w:t xml:space="preserve"> procedures</w:t>
      </w:r>
    </w:p>
    <w:p w14:paraId="3B9DC9B6" w14:textId="73508547" w:rsidR="0070381A" w:rsidRPr="000A71D5" w:rsidRDefault="0070381A" w:rsidP="00426C99">
      <w:pPr>
        <w:spacing w:after="0" w:line="276" w:lineRule="auto"/>
        <w:jc w:val="both"/>
        <w:rPr>
          <w:rFonts w:ascii="Arial" w:hAnsi="Arial" w:cs="Arial"/>
          <w:sz w:val="20"/>
          <w:szCs w:val="20"/>
        </w:rPr>
      </w:pPr>
    </w:p>
    <w:p w14:paraId="2F501C1E" w14:textId="3348964F" w:rsidR="0070381A" w:rsidRPr="000A71D5" w:rsidRDefault="0070381A" w:rsidP="00426C99">
      <w:pPr>
        <w:ind w:firstLine="567"/>
        <w:rPr>
          <w:rFonts w:ascii="Arial" w:hAnsi="Arial" w:cs="Arial"/>
          <w:b/>
          <w:sz w:val="20"/>
          <w:szCs w:val="20"/>
        </w:rPr>
      </w:pPr>
      <w:r w:rsidRPr="000A71D5">
        <w:rPr>
          <w:rFonts w:ascii="Arial" w:hAnsi="Arial" w:cs="Arial"/>
          <w:b/>
          <w:sz w:val="20"/>
          <w:szCs w:val="20"/>
        </w:rPr>
        <w:t xml:space="preserve">General Panel </w:t>
      </w:r>
      <w:r w:rsidR="00426C99" w:rsidRPr="000A71D5">
        <w:rPr>
          <w:rFonts w:ascii="Arial" w:hAnsi="Arial" w:cs="Arial"/>
          <w:b/>
          <w:sz w:val="20"/>
          <w:szCs w:val="20"/>
        </w:rPr>
        <w:t>c</w:t>
      </w:r>
      <w:r w:rsidRPr="000A71D5">
        <w:rPr>
          <w:rFonts w:ascii="Arial" w:hAnsi="Arial" w:cs="Arial"/>
          <w:b/>
          <w:sz w:val="20"/>
          <w:szCs w:val="20"/>
        </w:rPr>
        <w:t>onsiderations when determining findings and reaching decisions</w:t>
      </w:r>
    </w:p>
    <w:p w14:paraId="2F536BF0" w14:textId="77777777" w:rsidR="0070381A" w:rsidRPr="000A71D5" w:rsidRDefault="0070381A" w:rsidP="00527AFF">
      <w:pPr>
        <w:numPr>
          <w:ilvl w:val="1"/>
          <w:numId w:val="27"/>
        </w:numPr>
        <w:spacing w:after="0" w:line="276" w:lineRule="auto"/>
        <w:rPr>
          <w:rFonts w:ascii="Arial" w:hAnsi="Arial" w:cs="Arial"/>
          <w:sz w:val="20"/>
          <w:szCs w:val="20"/>
        </w:rPr>
      </w:pPr>
      <w:r w:rsidRPr="000A71D5">
        <w:rPr>
          <w:rFonts w:ascii="Arial" w:hAnsi="Arial" w:cs="Arial"/>
          <w:sz w:val="20"/>
          <w:szCs w:val="20"/>
        </w:rPr>
        <w:t>As part of its decision-making, the following factors may be taken into consideration by the Misconduct Panel in reaching findings and determining an appropriate penalty:</w:t>
      </w:r>
    </w:p>
    <w:p w14:paraId="2E60A324" w14:textId="77777777" w:rsidR="0070381A" w:rsidRPr="000A71D5" w:rsidRDefault="0070381A" w:rsidP="0070381A">
      <w:pPr>
        <w:pStyle w:val="ListParagraph"/>
        <w:spacing w:after="0" w:line="276" w:lineRule="auto"/>
        <w:ind w:left="-142"/>
        <w:jc w:val="both"/>
        <w:rPr>
          <w:rFonts w:ascii="Arial" w:hAnsi="Arial" w:cs="Arial"/>
          <w:sz w:val="20"/>
          <w:szCs w:val="20"/>
        </w:rPr>
      </w:pPr>
    </w:p>
    <w:p w14:paraId="4C5F6475" w14:textId="3739B274" w:rsidR="0070381A" w:rsidRPr="000A71D5" w:rsidRDefault="00426C99" w:rsidP="00527AFF">
      <w:pPr>
        <w:numPr>
          <w:ilvl w:val="2"/>
          <w:numId w:val="31"/>
        </w:numPr>
        <w:tabs>
          <w:tab w:val="clear" w:pos="1134"/>
          <w:tab w:val="num" w:pos="993"/>
        </w:tabs>
        <w:spacing w:after="0" w:line="276" w:lineRule="auto"/>
        <w:ind w:left="993" w:hanging="426"/>
        <w:rPr>
          <w:rFonts w:ascii="Arial" w:hAnsi="Arial" w:cs="Arial"/>
          <w:sz w:val="20"/>
          <w:szCs w:val="20"/>
        </w:rPr>
      </w:pPr>
      <w:r w:rsidRPr="000A71D5">
        <w:rPr>
          <w:rFonts w:ascii="Arial" w:hAnsi="Arial" w:cs="Arial"/>
          <w:sz w:val="20"/>
          <w:szCs w:val="20"/>
        </w:rPr>
        <w:t>t</w:t>
      </w:r>
      <w:r w:rsidR="0070381A" w:rsidRPr="000A71D5">
        <w:rPr>
          <w:rFonts w:ascii="Arial" w:hAnsi="Arial" w:cs="Arial"/>
          <w:sz w:val="20"/>
          <w:szCs w:val="20"/>
        </w:rPr>
        <w:t>he severity of the offence, including any aggravating factors resulting from its impact</w:t>
      </w:r>
      <w:r w:rsidRPr="000A71D5">
        <w:rPr>
          <w:rFonts w:ascii="Arial" w:hAnsi="Arial" w:cs="Arial"/>
          <w:sz w:val="20"/>
          <w:szCs w:val="20"/>
        </w:rPr>
        <w:t>;</w:t>
      </w:r>
    </w:p>
    <w:p w14:paraId="029DC82E" w14:textId="2D807AAF" w:rsidR="0070381A" w:rsidRPr="000A71D5" w:rsidRDefault="00426C99" w:rsidP="00527AFF">
      <w:pPr>
        <w:numPr>
          <w:ilvl w:val="2"/>
          <w:numId w:val="31"/>
        </w:numPr>
        <w:tabs>
          <w:tab w:val="clear" w:pos="1134"/>
          <w:tab w:val="num" w:pos="993"/>
        </w:tabs>
        <w:spacing w:after="0" w:line="276" w:lineRule="auto"/>
        <w:ind w:left="993" w:hanging="426"/>
        <w:rPr>
          <w:rFonts w:ascii="Arial" w:hAnsi="Arial" w:cs="Arial"/>
          <w:sz w:val="20"/>
          <w:szCs w:val="20"/>
        </w:rPr>
      </w:pPr>
      <w:r w:rsidRPr="000A71D5">
        <w:rPr>
          <w:rFonts w:ascii="Arial" w:hAnsi="Arial" w:cs="Arial"/>
          <w:sz w:val="20"/>
          <w:szCs w:val="20"/>
        </w:rPr>
        <w:t>t</w:t>
      </w:r>
      <w:r w:rsidR="0070381A" w:rsidRPr="000A71D5">
        <w:rPr>
          <w:rFonts w:ascii="Arial" w:hAnsi="Arial" w:cs="Arial"/>
          <w:sz w:val="20"/>
          <w:szCs w:val="20"/>
        </w:rPr>
        <w:t xml:space="preserve">he student’s engagement with </w:t>
      </w:r>
      <w:r w:rsidRPr="000A71D5">
        <w:rPr>
          <w:rFonts w:ascii="Arial" w:hAnsi="Arial" w:cs="Arial"/>
          <w:sz w:val="20"/>
          <w:szCs w:val="20"/>
        </w:rPr>
        <w:t xml:space="preserve">RADA </w:t>
      </w:r>
      <w:r w:rsidR="0070381A" w:rsidRPr="000A71D5">
        <w:rPr>
          <w:rFonts w:ascii="Arial" w:hAnsi="Arial" w:cs="Arial"/>
          <w:sz w:val="20"/>
          <w:szCs w:val="20"/>
        </w:rPr>
        <w:t>during the misconduct process</w:t>
      </w:r>
      <w:r w:rsidRPr="000A71D5">
        <w:rPr>
          <w:rFonts w:ascii="Arial" w:hAnsi="Arial" w:cs="Arial"/>
          <w:sz w:val="20"/>
          <w:szCs w:val="20"/>
        </w:rPr>
        <w:t>;</w:t>
      </w:r>
    </w:p>
    <w:p w14:paraId="7A1540DC" w14:textId="1A77A4F2" w:rsidR="0070381A" w:rsidRPr="000A71D5" w:rsidRDefault="00426C99" w:rsidP="00527AFF">
      <w:pPr>
        <w:numPr>
          <w:ilvl w:val="2"/>
          <w:numId w:val="31"/>
        </w:numPr>
        <w:tabs>
          <w:tab w:val="clear" w:pos="1134"/>
          <w:tab w:val="num" w:pos="993"/>
        </w:tabs>
        <w:spacing w:after="0" w:line="276" w:lineRule="auto"/>
        <w:ind w:left="993" w:hanging="426"/>
        <w:rPr>
          <w:rFonts w:ascii="Arial" w:hAnsi="Arial" w:cs="Arial"/>
          <w:sz w:val="20"/>
          <w:szCs w:val="20"/>
        </w:rPr>
      </w:pPr>
      <w:r w:rsidRPr="000A71D5">
        <w:rPr>
          <w:rFonts w:ascii="Arial" w:hAnsi="Arial" w:cs="Arial"/>
          <w:sz w:val="20"/>
          <w:szCs w:val="20"/>
        </w:rPr>
        <w:t>any</w:t>
      </w:r>
      <w:r w:rsidR="0070381A" w:rsidRPr="000A71D5">
        <w:rPr>
          <w:rFonts w:ascii="Arial" w:hAnsi="Arial" w:cs="Arial"/>
          <w:sz w:val="20"/>
          <w:szCs w:val="20"/>
        </w:rPr>
        <w:t xml:space="preserve"> evidence of </w:t>
      </w:r>
      <w:r w:rsidRPr="000A71D5">
        <w:rPr>
          <w:rFonts w:ascii="Arial" w:hAnsi="Arial" w:cs="Arial"/>
          <w:sz w:val="20"/>
          <w:szCs w:val="20"/>
        </w:rPr>
        <w:t>malicious intention;</w:t>
      </w:r>
    </w:p>
    <w:p w14:paraId="1C6621F3" w14:textId="5AB92343" w:rsidR="0070381A" w:rsidRPr="000A71D5" w:rsidRDefault="00426C99" w:rsidP="00527AFF">
      <w:pPr>
        <w:numPr>
          <w:ilvl w:val="2"/>
          <w:numId w:val="31"/>
        </w:numPr>
        <w:tabs>
          <w:tab w:val="clear" w:pos="1134"/>
          <w:tab w:val="num" w:pos="993"/>
        </w:tabs>
        <w:spacing w:after="0" w:line="276" w:lineRule="auto"/>
        <w:ind w:left="993" w:hanging="426"/>
        <w:rPr>
          <w:rFonts w:ascii="Arial" w:hAnsi="Arial" w:cs="Arial"/>
          <w:sz w:val="20"/>
          <w:szCs w:val="20"/>
        </w:rPr>
      </w:pPr>
      <w:r w:rsidRPr="000A71D5">
        <w:rPr>
          <w:rFonts w:ascii="Arial" w:hAnsi="Arial" w:cs="Arial"/>
          <w:sz w:val="20"/>
          <w:szCs w:val="20"/>
        </w:rPr>
        <w:t>t</w:t>
      </w:r>
      <w:r w:rsidR="0070381A" w:rsidRPr="000A71D5">
        <w:rPr>
          <w:rFonts w:ascii="Arial" w:hAnsi="Arial" w:cs="Arial"/>
          <w:sz w:val="20"/>
          <w:szCs w:val="20"/>
        </w:rPr>
        <w:t>he number of previous and/or contemporaneous misconduct offences, both non-academic and academic</w:t>
      </w:r>
      <w:r w:rsidRPr="000A71D5">
        <w:rPr>
          <w:rFonts w:ascii="Arial" w:hAnsi="Arial" w:cs="Arial"/>
          <w:sz w:val="20"/>
          <w:szCs w:val="20"/>
        </w:rPr>
        <w:t>;</w:t>
      </w:r>
    </w:p>
    <w:p w14:paraId="15313295" w14:textId="6C4AE0F1" w:rsidR="0070381A" w:rsidRPr="000A71D5" w:rsidRDefault="00426C99" w:rsidP="00527AFF">
      <w:pPr>
        <w:numPr>
          <w:ilvl w:val="2"/>
          <w:numId w:val="31"/>
        </w:numPr>
        <w:tabs>
          <w:tab w:val="clear" w:pos="1134"/>
          <w:tab w:val="num" w:pos="993"/>
        </w:tabs>
        <w:spacing w:after="0" w:line="276" w:lineRule="auto"/>
        <w:ind w:left="993" w:hanging="426"/>
        <w:rPr>
          <w:rFonts w:ascii="Arial" w:hAnsi="Arial" w:cs="Arial"/>
          <w:sz w:val="20"/>
          <w:szCs w:val="20"/>
        </w:rPr>
      </w:pPr>
      <w:r w:rsidRPr="000A71D5">
        <w:rPr>
          <w:rFonts w:ascii="Arial" w:hAnsi="Arial" w:cs="Arial"/>
          <w:sz w:val="20"/>
          <w:szCs w:val="20"/>
        </w:rPr>
        <w:t xml:space="preserve">if concerns about conduct have been drawn to the </w:t>
      </w:r>
      <w:r w:rsidR="0070381A" w:rsidRPr="000A71D5">
        <w:rPr>
          <w:rFonts w:ascii="Arial" w:hAnsi="Arial" w:cs="Arial"/>
          <w:sz w:val="20"/>
          <w:szCs w:val="20"/>
        </w:rPr>
        <w:t>student</w:t>
      </w:r>
      <w:r w:rsidRPr="000A71D5">
        <w:rPr>
          <w:rFonts w:ascii="Arial" w:hAnsi="Arial" w:cs="Arial"/>
          <w:sz w:val="20"/>
          <w:szCs w:val="20"/>
        </w:rPr>
        <w:t>’s attention</w:t>
      </w:r>
      <w:r w:rsidR="0070381A" w:rsidRPr="000A71D5">
        <w:rPr>
          <w:rFonts w:ascii="Arial" w:hAnsi="Arial" w:cs="Arial"/>
          <w:sz w:val="20"/>
          <w:szCs w:val="20"/>
        </w:rPr>
        <w:t xml:space="preserve"> </w:t>
      </w:r>
      <w:r w:rsidRPr="000A71D5">
        <w:rPr>
          <w:rFonts w:ascii="Arial" w:hAnsi="Arial" w:cs="Arial"/>
          <w:sz w:val="20"/>
          <w:szCs w:val="20"/>
        </w:rPr>
        <w:t>prior to this instance;</w:t>
      </w:r>
    </w:p>
    <w:p w14:paraId="1B6E46A9" w14:textId="5760DAB2" w:rsidR="0070381A" w:rsidRPr="000A71D5" w:rsidRDefault="00426C99" w:rsidP="00527AFF">
      <w:pPr>
        <w:numPr>
          <w:ilvl w:val="2"/>
          <w:numId w:val="31"/>
        </w:numPr>
        <w:tabs>
          <w:tab w:val="clear" w:pos="1134"/>
          <w:tab w:val="num" w:pos="993"/>
        </w:tabs>
        <w:spacing w:after="0" w:line="276" w:lineRule="auto"/>
        <w:ind w:left="993" w:hanging="426"/>
        <w:rPr>
          <w:rFonts w:ascii="Arial" w:hAnsi="Arial" w:cs="Arial"/>
          <w:sz w:val="20"/>
          <w:szCs w:val="20"/>
        </w:rPr>
      </w:pPr>
      <w:r w:rsidRPr="000A71D5">
        <w:rPr>
          <w:rFonts w:ascii="Arial" w:hAnsi="Arial" w:cs="Arial"/>
          <w:sz w:val="20"/>
          <w:szCs w:val="20"/>
        </w:rPr>
        <w:t>w</w:t>
      </w:r>
      <w:r w:rsidR="0070381A" w:rsidRPr="000A71D5">
        <w:rPr>
          <w:rFonts w:ascii="Arial" w:hAnsi="Arial" w:cs="Arial"/>
          <w:sz w:val="20"/>
          <w:szCs w:val="20"/>
        </w:rPr>
        <w:t>hether the student is in receipt of any formal warnings, or any other sanctions</w:t>
      </w:r>
      <w:r w:rsidRPr="000A71D5">
        <w:rPr>
          <w:rFonts w:ascii="Arial" w:hAnsi="Arial" w:cs="Arial"/>
          <w:sz w:val="20"/>
          <w:szCs w:val="20"/>
        </w:rPr>
        <w:t>;</w:t>
      </w:r>
    </w:p>
    <w:p w14:paraId="709994A3" w14:textId="2BB6044A" w:rsidR="0070381A" w:rsidRPr="000A71D5" w:rsidRDefault="0070381A" w:rsidP="00527AFF">
      <w:pPr>
        <w:numPr>
          <w:ilvl w:val="2"/>
          <w:numId w:val="31"/>
        </w:numPr>
        <w:tabs>
          <w:tab w:val="clear" w:pos="1134"/>
          <w:tab w:val="num" w:pos="993"/>
        </w:tabs>
        <w:spacing w:after="0" w:line="276" w:lineRule="auto"/>
        <w:ind w:left="993" w:hanging="426"/>
        <w:rPr>
          <w:rFonts w:ascii="Arial" w:hAnsi="Arial" w:cs="Arial"/>
          <w:sz w:val="20"/>
          <w:szCs w:val="20"/>
        </w:rPr>
      </w:pPr>
      <w:r w:rsidRPr="000A71D5">
        <w:rPr>
          <w:rFonts w:ascii="Arial" w:hAnsi="Arial" w:cs="Arial"/>
          <w:sz w:val="20"/>
          <w:szCs w:val="20"/>
        </w:rPr>
        <w:t>Any mitigating circumstances and/or aggravating factors which are accepted by the Panel</w:t>
      </w:r>
      <w:r w:rsidR="00426C99" w:rsidRPr="000A71D5">
        <w:t xml:space="preserve"> </w:t>
      </w:r>
      <w:r w:rsidR="00426C99" w:rsidRPr="000A71D5">
        <w:rPr>
          <w:rFonts w:ascii="Arial" w:hAnsi="Arial" w:cs="Arial"/>
          <w:sz w:val="20"/>
          <w:szCs w:val="20"/>
        </w:rPr>
        <w:t>(see the Student Guide for examples).</w:t>
      </w:r>
    </w:p>
    <w:p w14:paraId="5B7EAD08" w14:textId="47F0BA6E" w:rsidR="0058012F" w:rsidRPr="000A71D5" w:rsidRDefault="0058012F" w:rsidP="00426C99">
      <w:pPr>
        <w:tabs>
          <w:tab w:val="num" w:pos="993"/>
        </w:tabs>
        <w:spacing w:line="276" w:lineRule="auto"/>
        <w:ind w:left="993" w:hanging="426"/>
        <w:rPr>
          <w:rFonts w:ascii="Arial" w:hAnsi="Arial" w:cs="Arial"/>
          <w:b/>
          <w:sz w:val="20"/>
          <w:szCs w:val="20"/>
        </w:rPr>
      </w:pPr>
    </w:p>
    <w:p w14:paraId="5F877F84" w14:textId="77777777" w:rsidR="008D24E7" w:rsidRPr="000A71D5" w:rsidRDefault="008D24E7" w:rsidP="008D24E7">
      <w:pPr>
        <w:ind w:firstLine="567"/>
        <w:rPr>
          <w:rFonts w:ascii="Arial" w:hAnsi="Arial" w:cs="Arial"/>
          <w:b/>
          <w:sz w:val="20"/>
          <w:szCs w:val="20"/>
        </w:rPr>
      </w:pPr>
      <w:r w:rsidRPr="000A71D5">
        <w:rPr>
          <w:rFonts w:ascii="Arial" w:hAnsi="Arial" w:cs="Arial"/>
          <w:b/>
          <w:sz w:val="20"/>
          <w:szCs w:val="20"/>
        </w:rPr>
        <w:t>Penalties</w:t>
      </w:r>
    </w:p>
    <w:p w14:paraId="6C33DD71" w14:textId="73ED997C" w:rsidR="008D24E7" w:rsidRPr="000A71D5" w:rsidRDefault="008D24E7" w:rsidP="00527AFF">
      <w:pPr>
        <w:numPr>
          <w:ilvl w:val="1"/>
          <w:numId w:val="27"/>
        </w:numPr>
        <w:spacing w:after="0" w:line="276" w:lineRule="auto"/>
        <w:rPr>
          <w:rFonts w:ascii="Arial" w:hAnsi="Arial" w:cs="Arial"/>
          <w:sz w:val="20"/>
          <w:szCs w:val="20"/>
        </w:rPr>
      </w:pPr>
      <w:r w:rsidRPr="000A71D5">
        <w:rPr>
          <w:rFonts w:ascii="Arial" w:hAnsi="Arial" w:cs="Arial"/>
          <w:sz w:val="20"/>
          <w:szCs w:val="20"/>
        </w:rPr>
        <w:t>Where the Misconduct Panel determines that an allegation of misconduct has been substantiated, the Panel may impose one or more of the following measures listed in the Table of Penalties below.</w:t>
      </w:r>
    </w:p>
    <w:p w14:paraId="1CC326DF" w14:textId="77777777" w:rsidR="008D24E7" w:rsidRPr="000A71D5" w:rsidRDefault="008D24E7" w:rsidP="008D24E7">
      <w:pPr>
        <w:pStyle w:val="ListParagraph"/>
        <w:spacing w:after="0" w:line="276" w:lineRule="auto"/>
        <w:ind w:left="0"/>
        <w:jc w:val="both"/>
        <w:rPr>
          <w:rFonts w:ascii="Arial" w:hAnsi="Arial" w:cs="Arial"/>
          <w:sz w:val="20"/>
          <w:szCs w:val="20"/>
        </w:rPr>
      </w:pPr>
    </w:p>
    <w:p w14:paraId="05B7055E" w14:textId="3B22586F" w:rsidR="008D24E7" w:rsidRPr="000A71D5" w:rsidRDefault="008D24E7" w:rsidP="00527AFF">
      <w:pPr>
        <w:numPr>
          <w:ilvl w:val="1"/>
          <w:numId w:val="27"/>
        </w:numPr>
        <w:spacing w:after="0" w:line="276" w:lineRule="auto"/>
        <w:rPr>
          <w:rFonts w:ascii="Arial" w:hAnsi="Arial" w:cs="Arial"/>
          <w:sz w:val="20"/>
          <w:szCs w:val="20"/>
        </w:rPr>
      </w:pPr>
      <w:r w:rsidRPr="000A71D5">
        <w:rPr>
          <w:rFonts w:ascii="Arial" w:hAnsi="Arial" w:cs="Arial"/>
          <w:sz w:val="20"/>
          <w:szCs w:val="20"/>
        </w:rPr>
        <w:t xml:space="preserve">The penalties are listed as ‘Category 1’ or ‘Category 2’. Category 1 penalties may be awarded when the Panel deems the misconduct to be a more minor offence and more serious offences </w:t>
      </w:r>
      <w:r w:rsidRPr="000A71D5">
        <w:rPr>
          <w:rFonts w:ascii="Arial" w:hAnsi="Arial" w:cs="Arial"/>
          <w:sz w:val="20"/>
          <w:szCs w:val="20"/>
        </w:rPr>
        <w:lastRenderedPageBreak/>
        <w:t>may receive a Category 2 penalty. Penalties will only be considered and applied after a Panel has determined that misconduct has occurred.</w:t>
      </w:r>
    </w:p>
    <w:p w14:paraId="59559E25" w14:textId="77777777" w:rsidR="008D24E7" w:rsidRPr="000A71D5" w:rsidRDefault="008D24E7" w:rsidP="008D24E7">
      <w:pPr>
        <w:spacing w:after="0" w:line="276" w:lineRule="auto"/>
        <w:ind w:left="567"/>
        <w:rPr>
          <w:rFonts w:ascii="Arial" w:hAnsi="Arial" w:cs="Arial"/>
          <w:sz w:val="20"/>
          <w:szCs w:val="20"/>
        </w:rPr>
      </w:pPr>
    </w:p>
    <w:p w14:paraId="605205A2" w14:textId="49EFC624" w:rsidR="00BC5C38" w:rsidRPr="000A71D5" w:rsidRDefault="008D24E7" w:rsidP="00527AFF">
      <w:pPr>
        <w:numPr>
          <w:ilvl w:val="1"/>
          <w:numId w:val="27"/>
        </w:numPr>
        <w:spacing w:after="0" w:line="276" w:lineRule="auto"/>
        <w:rPr>
          <w:rFonts w:ascii="Arial" w:hAnsi="Arial" w:cs="Arial"/>
          <w:sz w:val="20"/>
          <w:szCs w:val="20"/>
        </w:rPr>
      </w:pPr>
      <w:r w:rsidRPr="000A71D5">
        <w:rPr>
          <w:rFonts w:ascii="Arial" w:hAnsi="Arial" w:cs="Arial"/>
          <w:sz w:val="20"/>
          <w:szCs w:val="20"/>
        </w:rPr>
        <w:t xml:space="preserve">The Penalties below are not an exhaustive list and will be applied on a case-by-case basis, taking account of the circumstances of each offence including any aggravating or mitigating factors and of any established precedents within RADA. For repeated or multiple offences, Category 2 penalties will normally be considered. More than one penalty may be applied simultaneously from either category as deemed appropriate by the Misconduct Panel.  The Misconduct Panel may determine that both a Category 1 penalty and a Category 2 penalty be applied simultaneously for the same offence). </w:t>
      </w:r>
      <w:r w:rsidRPr="000A71D5">
        <w:rPr>
          <w:rFonts w:ascii="Arial" w:hAnsi="Arial" w:cs="Arial"/>
          <w:sz w:val="20"/>
          <w:szCs w:val="20"/>
        </w:rPr>
        <w:br/>
      </w:r>
      <w:r w:rsidRPr="000A71D5">
        <w:rPr>
          <w:rFonts w:ascii="Arial" w:hAnsi="Arial" w:cs="Arial"/>
          <w:sz w:val="20"/>
          <w:szCs w:val="20"/>
        </w:rPr>
        <w:br/>
      </w:r>
      <w:r w:rsidRPr="000A71D5">
        <w:rPr>
          <w:rFonts w:ascii="Arial" w:hAnsi="Arial" w:cs="Arial"/>
          <w:b/>
          <w:sz w:val="20"/>
          <w:szCs w:val="20"/>
        </w:rPr>
        <w:t>Table of Penalties</w:t>
      </w:r>
    </w:p>
    <w:tbl>
      <w:tblPr>
        <w:tblStyle w:val="TableGrid"/>
        <w:tblW w:w="0" w:type="auto"/>
        <w:tblInd w:w="567" w:type="dxa"/>
        <w:tblLook w:val="04A0" w:firstRow="1" w:lastRow="0" w:firstColumn="1" w:lastColumn="0" w:noHBand="0" w:noVBand="1"/>
      </w:tblPr>
      <w:tblGrid>
        <w:gridCol w:w="8493"/>
      </w:tblGrid>
      <w:tr w:rsidR="000A71D5" w:rsidRPr="000A71D5" w14:paraId="1C9BC3EF" w14:textId="77777777" w:rsidTr="00BC5C38">
        <w:tc>
          <w:tcPr>
            <w:tcW w:w="9060" w:type="dxa"/>
          </w:tcPr>
          <w:p w14:paraId="6F10C49A" w14:textId="61ED8AFA" w:rsidR="009E63EC" w:rsidRPr="000A71D5" w:rsidRDefault="009E63EC" w:rsidP="009E63EC">
            <w:pPr>
              <w:rPr>
                <w:rFonts w:ascii="Arial" w:hAnsi="Arial" w:cs="Arial"/>
                <w:b/>
                <w:sz w:val="20"/>
                <w:szCs w:val="20"/>
              </w:rPr>
            </w:pPr>
            <w:r w:rsidRPr="000A71D5">
              <w:rPr>
                <w:rFonts w:ascii="Arial" w:hAnsi="Arial" w:cs="Arial"/>
                <w:b/>
                <w:sz w:val="20"/>
                <w:szCs w:val="20"/>
              </w:rPr>
              <w:t>Category 1</w:t>
            </w:r>
            <w:r w:rsidRPr="000A71D5">
              <w:rPr>
                <w:rFonts w:ascii="Arial" w:hAnsi="Arial" w:cs="Arial"/>
                <w:b/>
                <w:sz w:val="20"/>
                <w:szCs w:val="20"/>
              </w:rPr>
              <w:br/>
            </w:r>
          </w:p>
          <w:p w14:paraId="7153430D" w14:textId="7BDE5BB4" w:rsidR="009E63EC" w:rsidRPr="000A71D5" w:rsidRDefault="009E63EC" w:rsidP="009E63EC">
            <w:pPr>
              <w:rPr>
                <w:rFonts w:ascii="Arial" w:hAnsi="Arial" w:cs="Arial"/>
                <w:b/>
                <w:sz w:val="20"/>
                <w:szCs w:val="20"/>
              </w:rPr>
            </w:pPr>
            <w:r w:rsidRPr="000A71D5">
              <w:rPr>
                <w:rFonts w:ascii="Arial" w:hAnsi="Arial" w:cs="Arial"/>
                <w:sz w:val="20"/>
                <w:szCs w:val="20"/>
              </w:rPr>
              <w:t>Penalties that may be applied by the Preliminary Enquiry Officer, the Misconduct Panel, or the Misconduct Appeals Panel</w:t>
            </w:r>
          </w:p>
          <w:p w14:paraId="0C5E66D5" w14:textId="77777777" w:rsidR="00BC5C38" w:rsidRPr="000A71D5" w:rsidRDefault="00BC5C38" w:rsidP="009E63EC">
            <w:pPr>
              <w:spacing w:line="276" w:lineRule="auto"/>
              <w:rPr>
                <w:rFonts w:ascii="Arial" w:hAnsi="Arial" w:cs="Arial"/>
                <w:sz w:val="20"/>
                <w:szCs w:val="20"/>
              </w:rPr>
            </w:pPr>
          </w:p>
        </w:tc>
      </w:tr>
      <w:tr w:rsidR="000A71D5" w:rsidRPr="000A71D5" w14:paraId="25C95A26" w14:textId="77777777" w:rsidTr="00BC5C38">
        <w:tc>
          <w:tcPr>
            <w:tcW w:w="9060" w:type="dxa"/>
          </w:tcPr>
          <w:p w14:paraId="59EF9AD8" w14:textId="0E0A65F0" w:rsidR="009E63EC" w:rsidRPr="000A71D5" w:rsidRDefault="009E63EC" w:rsidP="00527AFF">
            <w:pPr>
              <w:numPr>
                <w:ilvl w:val="1"/>
                <w:numId w:val="32"/>
              </w:numPr>
              <w:spacing w:line="276" w:lineRule="auto"/>
              <w:rPr>
                <w:rFonts w:ascii="Arial" w:hAnsi="Arial" w:cs="Arial"/>
                <w:sz w:val="20"/>
                <w:szCs w:val="20"/>
              </w:rPr>
            </w:pPr>
            <w:r w:rsidRPr="000A71D5">
              <w:rPr>
                <w:rFonts w:ascii="Arial" w:hAnsi="Arial" w:cs="Arial"/>
                <w:sz w:val="20"/>
                <w:szCs w:val="20"/>
              </w:rPr>
              <w:t>A formal warning or a final warning (for a repeated offence)</w:t>
            </w:r>
          </w:p>
          <w:p w14:paraId="58143851" w14:textId="3CA87B3C" w:rsidR="009E63EC" w:rsidRPr="000A71D5" w:rsidRDefault="009E63EC" w:rsidP="00527AFF">
            <w:pPr>
              <w:numPr>
                <w:ilvl w:val="1"/>
                <w:numId w:val="32"/>
              </w:numPr>
              <w:spacing w:line="276" w:lineRule="auto"/>
              <w:rPr>
                <w:rFonts w:ascii="Arial" w:hAnsi="Arial" w:cs="Arial"/>
                <w:sz w:val="20"/>
                <w:szCs w:val="20"/>
              </w:rPr>
            </w:pPr>
            <w:r w:rsidRPr="000A71D5">
              <w:rPr>
                <w:rFonts w:ascii="Arial" w:hAnsi="Arial" w:cs="Arial"/>
                <w:sz w:val="20"/>
                <w:szCs w:val="20"/>
              </w:rPr>
              <w:t>A formal written reprimand</w:t>
            </w:r>
          </w:p>
          <w:p w14:paraId="1AC17231" w14:textId="4DBD0994" w:rsidR="009E63EC" w:rsidRPr="000A71D5" w:rsidRDefault="009E63EC" w:rsidP="00527AFF">
            <w:pPr>
              <w:numPr>
                <w:ilvl w:val="1"/>
                <w:numId w:val="32"/>
              </w:numPr>
              <w:spacing w:line="276" w:lineRule="auto"/>
              <w:rPr>
                <w:rFonts w:ascii="Arial" w:hAnsi="Arial" w:cs="Arial"/>
                <w:sz w:val="20"/>
                <w:szCs w:val="20"/>
              </w:rPr>
            </w:pPr>
            <w:r w:rsidRPr="000A71D5">
              <w:rPr>
                <w:rFonts w:ascii="Arial" w:hAnsi="Arial" w:cs="Arial"/>
                <w:sz w:val="20"/>
                <w:szCs w:val="20"/>
              </w:rPr>
              <w:t>A requirement to make a verbal/written apology to any party concerned, as, and if, appropriate</w:t>
            </w:r>
          </w:p>
          <w:p w14:paraId="0A467175" w14:textId="5FD39A92" w:rsidR="009E63EC" w:rsidRPr="000A71D5" w:rsidRDefault="009E63EC" w:rsidP="00527AFF">
            <w:pPr>
              <w:numPr>
                <w:ilvl w:val="1"/>
                <w:numId w:val="32"/>
              </w:numPr>
              <w:spacing w:line="276" w:lineRule="auto"/>
              <w:rPr>
                <w:rFonts w:ascii="Arial" w:hAnsi="Arial" w:cs="Arial"/>
                <w:sz w:val="20"/>
                <w:szCs w:val="20"/>
              </w:rPr>
            </w:pPr>
            <w:r w:rsidRPr="000A71D5">
              <w:rPr>
                <w:rFonts w:ascii="Arial" w:hAnsi="Arial" w:cs="Arial"/>
                <w:sz w:val="20"/>
                <w:szCs w:val="20"/>
              </w:rPr>
              <w:t>The payment by the student of compensation for damage or loss caused, which shall not exceed the value of any damage caused or loss incurred</w:t>
            </w:r>
          </w:p>
          <w:p w14:paraId="4B7B5D0F" w14:textId="5EC03B43" w:rsidR="009E63EC" w:rsidRPr="000A71D5" w:rsidRDefault="009E63EC" w:rsidP="00527AFF">
            <w:pPr>
              <w:numPr>
                <w:ilvl w:val="1"/>
                <w:numId w:val="32"/>
              </w:numPr>
              <w:spacing w:line="276" w:lineRule="auto"/>
              <w:rPr>
                <w:rFonts w:ascii="Arial" w:hAnsi="Arial" w:cs="Arial"/>
                <w:sz w:val="20"/>
                <w:szCs w:val="20"/>
              </w:rPr>
            </w:pPr>
            <w:r w:rsidRPr="000A71D5">
              <w:rPr>
                <w:rFonts w:ascii="Arial" w:hAnsi="Arial" w:cs="Arial"/>
                <w:sz w:val="20"/>
                <w:szCs w:val="20"/>
              </w:rPr>
              <w:t>Withdrawal of privileges (particularly any privileges abused by the offender) for a period not exceeding one month</w:t>
            </w:r>
          </w:p>
          <w:p w14:paraId="56ADF432" w14:textId="77777777" w:rsidR="009E63EC" w:rsidRPr="000A71D5" w:rsidRDefault="009E63EC" w:rsidP="00527AFF">
            <w:pPr>
              <w:numPr>
                <w:ilvl w:val="1"/>
                <w:numId w:val="32"/>
              </w:numPr>
              <w:spacing w:line="276" w:lineRule="auto"/>
              <w:rPr>
                <w:rFonts w:ascii="Arial" w:hAnsi="Arial" w:cs="Arial"/>
                <w:sz w:val="20"/>
                <w:szCs w:val="20"/>
              </w:rPr>
            </w:pPr>
            <w:r w:rsidRPr="000A71D5">
              <w:rPr>
                <w:rFonts w:ascii="Arial" w:hAnsi="Arial" w:cs="Arial"/>
                <w:sz w:val="20"/>
                <w:szCs w:val="20"/>
              </w:rPr>
              <w:t>Requirement to remove material published either in hard copy or electronically which is deemed to be inappropriate</w:t>
            </w:r>
          </w:p>
          <w:p w14:paraId="058B94BA" w14:textId="77777777" w:rsidR="00BC5C38" w:rsidRPr="000A71D5" w:rsidRDefault="009E63EC" w:rsidP="00527AFF">
            <w:pPr>
              <w:numPr>
                <w:ilvl w:val="1"/>
                <w:numId w:val="32"/>
              </w:numPr>
              <w:spacing w:line="276" w:lineRule="auto"/>
              <w:rPr>
                <w:rFonts w:ascii="Arial" w:hAnsi="Arial" w:cs="Arial"/>
                <w:sz w:val="20"/>
                <w:szCs w:val="20"/>
              </w:rPr>
            </w:pPr>
            <w:r w:rsidRPr="000A71D5">
              <w:rPr>
                <w:rFonts w:ascii="Arial" w:hAnsi="Arial" w:cs="Arial"/>
                <w:sz w:val="20"/>
                <w:szCs w:val="20"/>
              </w:rPr>
              <w:t>Set conditions or expectations for the student’s future behaviour</w:t>
            </w:r>
          </w:p>
          <w:p w14:paraId="1EB87767" w14:textId="50A92F62" w:rsidR="009E63EC" w:rsidRPr="000A71D5" w:rsidRDefault="009E63EC" w:rsidP="009E63EC">
            <w:pPr>
              <w:spacing w:line="276" w:lineRule="auto"/>
              <w:ind w:left="567"/>
              <w:rPr>
                <w:rFonts w:ascii="Arial" w:hAnsi="Arial" w:cs="Arial"/>
                <w:sz w:val="20"/>
                <w:szCs w:val="20"/>
              </w:rPr>
            </w:pPr>
          </w:p>
        </w:tc>
      </w:tr>
      <w:tr w:rsidR="000A71D5" w:rsidRPr="000A71D5" w14:paraId="285BA825" w14:textId="77777777" w:rsidTr="00BC5C38">
        <w:tc>
          <w:tcPr>
            <w:tcW w:w="9060" w:type="dxa"/>
          </w:tcPr>
          <w:p w14:paraId="1FE73375" w14:textId="7C1AF341" w:rsidR="00BC5C38" w:rsidRPr="000A71D5" w:rsidRDefault="009E63EC" w:rsidP="009E63EC">
            <w:pPr>
              <w:spacing w:line="276" w:lineRule="auto"/>
              <w:rPr>
                <w:rFonts w:ascii="Arial" w:hAnsi="Arial" w:cs="Arial"/>
                <w:b/>
                <w:sz w:val="20"/>
                <w:szCs w:val="20"/>
              </w:rPr>
            </w:pPr>
            <w:r w:rsidRPr="000A71D5">
              <w:rPr>
                <w:rFonts w:ascii="Arial" w:hAnsi="Arial" w:cs="Arial"/>
                <w:b/>
                <w:sz w:val="20"/>
                <w:szCs w:val="20"/>
              </w:rPr>
              <w:t>Category 2</w:t>
            </w:r>
          </w:p>
          <w:p w14:paraId="30F2ECB1" w14:textId="77777777" w:rsidR="009E63EC" w:rsidRPr="000A71D5" w:rsidRDefault="009E63EC" w:rsidP="009E63EC">
            <w:pPr>
              <w:spacing w:line="276" w:lineRule="auto"/>
              <w:rPr>
                <w:rFonts w:ascii="Arial" w:hAnsi="Arial" w:cs="Arial"/>
                <w:b/>
                <w:sz w:val="20"/>
                <w:szCs w:val="20"/>
              </w:rPr>
            </w:pPr>
          </w:p>
          <w:p w14:paraId="11745B44" w14:textId="77777777" w:rsidR="009E63EC" w:rsidRPr="000A71D5" w:rsidRDefault="009E63EC" w:rsidP="009E63EC">
            <w:pPr>
              <w:spacing w:line="276" w:lineRule="auto"/>
              <w:rPr>
                <w:rFonts w:ascii="Arial" w:hAnsi="Arial" w:cs="Arial"/>
                <w:sz w:val="20"/>
                <w:szCs w:val="20"/>
              </w:rPr>
            </w:pPr>
            <w:r w:rsidRPr="000A71D5">
              <w:rPr>
                <w:rFonts w:ascii="Arial" w:hAnsi="Arial" w:cs="Arial"/>
                <w:sz w:val="20"/>
                <w:szCs w:val="20"/>
              </w:rPr>
              <w:t>Penalties that may be applied by the Misconduct Panel or the Misconduct Appeals Panel.</w:t>
            </w:r>
          </w:p>
          <w:p w14:paraId="38943255" w14:textId="3056EAA4" w:rsidR="009E63EC" w:rsidRPr="000A71D5" w:rsidRDefault="009E63EC" w:rsidP="009E63EC">
            <w:pPr>
              <w:spacing w:line="276" w:lineRule="auto"/>
              <w:rPr>
                <w:rFonts w:ascii="Arial" w:hAnsi="Arial" w:cs="Arial"/>
                <w:sz w:val="20"/>
                <w:szCs w:val="20"/>
              </w:rPr>
            </w:pPr>
          </w:p>
        </w:tc>
      </w:tr>
      <w:tr w:rsidR="009E63EC" w:rsidRPr="000A71D5" w14:paraId="7C529021" w14:textId="77777777" w:rsidTr="00BC5C38">
        <w:tc>
          <w:tcPr>
            <w:tcW w:w="9060" w:type="dxa"/>
          </w:tcPr>
          <w:p w14:paraId="7DDBD750" w14:textId="77777777" w:rsidR="009E63EC" w:rsidRPr="000A71D5" w:rsidRDefault="009E63EC" w:rsidP="0001116C">
            <w:pPr>
              <w:numPr>
                <w:ilvl w:val="1"/>
                <w:numId w:val="32"/>
              </w:numPr>
              <w:spacing w:line="276" w:lineRule="auto"/>
              <w:rPr>
                <w:rFonts w:ascii="Arial" w:hAnsi="Arial" w:cs="Arial"/>
                <w:sz w:val="20"/>
                <w:szCs w:val="20"/>
              </w:rPr>
            </w:pPr>
            <w:r w:rsidRPr="000A71D5">
              <w:rPr>
                <w:rFonts w:ascii="Arial" w:hAnsi="Arial" w:cs="Arial"/>
                <w:sz w:val="20"/>
                <w:szCs w:val="20"/>
              </w:rPr>
              <w:t>Mandatory attendance at a workshop or course within a specified time period</w:t>
            </w:r>
            <w:r w:rsidRPr="000A71D5">
              <w:rPr>
                <w:vertAlign w:val="superscript"/>
              </w:rPr>
              <w:footnoteReference w:id="3"/>
            </w:r>
            <w:r w:rsidRPr="000A71D5">
              <w:rPr>
                <w:rFonts w:ascii="Arial" w:hAnsi="Arial" w:cs="Arial"/>
                <w:sz w:val="20"/>
                <w:szCs w:val="20"/>
              </w:rPr>
              <w:t xml:space="preserve">; </w:t>
            </w:r>
          </w:p>
          <w:p w14:paraId="75E0054E" w14:textId="77777777" w:rsidR="009E63EC" w:rsidRPr="000A71D5" w:rsidRDefault="009E63EC" w:rsidP="0001116C">
            <w:pPr>
              <w:numPr>
                <w:ilvl w:val="1"/>
                <w:numId w:val="32"/>
              </w:numPr>
              <w:spacing w:line="276" w:lineRule="auto"/>
              <w:rPr>
                <w:rFonts w:ascii="Arial" w:hAnsi="Arial" w:cs="Arial"/>
                <w:sz w:val="20"/>
                <w:szCs w:val="20"/>
              </w:rPr>
            </w:pPr>
            <w:r w:rsidRPr="000A71D5">
              <w:rPr>
                <w:rFonts w:ascii="Arial" w:hAnsi="Arial" w:cs="Arial"/>
                <w:sz w:val="20"/>
                <w:szCs w:val="20"/>
              </w:rPr>
              <w:t>Restorative action such as a reflective statement or project</w:t>
            </w:r>
          </w:p>
          <w:p w14:paraId="2E387B3F" w14:textId="5F522437" w:rsidR="009E63EC" w:rsidRPr="000A71D5" w:rsidRDefault="009E63EC" w:rsidP="0001116C">
            <w:pPr>
              <w:numPr>
                <w:ilvl w:val="1"/>
                <w:numId w:val="32"/>
              </w:numPr>
              <w:spacing w:line="276" w:lineRule="auto"/>
              <w:rPr>
                <w:rFonts w:ascii="Arial" w:hAnsi="Arial" w:cs="Arial"/>
                <w:sz w:val="20"/>
                <w:szCs w:val="20"/>
              </w:rPr>
            </w:pPr>
            <w:r w:rsidRPr="000A71D5">
              <w:rPr>
                <w:rFonts w:ascii="Arial" w:hAnsi="Arial" w:cs="Arial"/>
                <w:sz w:val="20"/>
                <w:szCs w:val="20"/>
              </w:rPr>
              <w:t xml:space="preserve">Restricted ability to contact the complainant, where the complainant is a student or RADA/Conservatoire staff member. </w:t>
            </w:r>
          </w:p>
          <w:p w14:paraId="47DCE7BE" w14:textId="482B8642" w:rsidR="009E63EC" w:rsidRPr="000A71D5" w:rsidRDefault="009E63EC" w:rsidP="0001116C">
            <w:pPr>
              <w:numPr>
                <w:ilvl w:val="1"/>
                <w:numId w:val="32"/>
              </w:numPr>
              <w:spacing w:line="276" w:lineRule="auto"/>
              <w:rPr>
                <w:rFonts w:ascii="Arial" w:hAnsi="Arial" w:cs="Arial"/>
                <w:sz w:val="20"/>
                <w:szCs w:val="20"/>
              </w:rPr>
            </w:pPr>
            <w:r w:rsidRPr="000A71D5">
              <w:rPr>
                <w:rFonts w:ascii="Arial" w:hAnsi="Arial" w:cs="Arial"/>
                <w:sz w:val="20"/>
                <w:szCs w:val="20"/>
              </w:rPr>
              <w:t>Requiring that the student does not represent RADA/the Conservatoire in a paid or unpaid capacity for a specified period of time. This could include employment by RADA or the Conservatoire on a contractual or casual basis</w:t>
            </w:r>
            <w:r w:rsidRPr="000A71D5">
              <w:rPr>
                <w:rFonts w:ascii="Arial" w:hAnsi="Arial" w:cs="Arial"/>
                <w:sz w:val="20"/>
                <w:szCs w:val="20"/>
              </w:rPr>
              <w:footnoteReference w:id="4"/>
            </w:r>
            <w:r w:rsidRPr="000A71D5">
              <w:rPr>
                <w:rFonts w:ascii="Arial" w:hAnsi="Arial" w:cs="Arial"/>
                <w:sz w:val="20"/>
                <w:szCs w:val="20"/>
              </w:rPr>
              <w:t xml:space="preserve">, representing RADA/the Conservatoire at other events, including for scholarships, or voluntary roles such as student ambassador or similar. </w:t>
            </w:r>
          </w:p>
          <w:p w14:paraId="00B34549" w14:textId="26508FE1" w:rsidR="009E63EC" w:rsidRPr="000A71D5" w:rsidRDefault="009E63EC" w:rsidP="0001116C">
            <w:pPr>
              <w:numPr>
                <w:ilvl w:val="1"/>
                <w:numId w:val="32"/>
              </w:numPr>
              <w:spacing w:line="276" w:lineRule="auto"/>
              <w:rPr>
                <w:rFonts w:ascii="Arial" w:hAnsi="Arial" w:cs="Arial"/>
                <w:sz w:val="20"/>
                <w:szCs w:val="20"/>
              </w:rPr>
            </w:pPr>
            <w:r w:rsidRPr="000A71D5">
              <w:rPr>
                <w:rFonts w:ascii="Arial" w:hAnsi="Arial" w:cs="Arial"/>
                <w:sz w:val="20"/>
                <w:szCs w:val="20"/>
              </w:rPr>
              <w:t>Conditions for the continuation of student status.</w:t>
            </w:r>
          </w:p>
          <w:p w14:paraId="7875AC27" w14:textId="15F7060E" w:rsidR="009E63EC" w:rsidRPr="000A71D5" w:rsidRDefault="009E63EC" w:rsidP="0001116C">
            <w:pPr>
              <w:numPr>
                <w:ilvl w:val="1"/>
                <w:numId w:val="32"/>
              </w:numPr>
              <w:spacing w:line="276" w:lineRule="auto"/>
              <w:rPr>
                <w:rFonts w:ascii="Arial" w:hAnsi="Arial" w:cs="Arial"/>
                <w:sz w:val="20"/>
                <w:szCs w:val="20"/>
              </w:rPr>
            </w:pPr>
            <w:r w:rsidRPr="000A71D5">
              <w:rPr>
                <w:rFonts w:ascii="Arial" w:hAnsi="Arial" w:cs="Arial"/>
                <w:sz w:val="20"/>
                <w:szCs w:val="20"/>
              </w:rPr>
              <w:t>Exclusion from, or restrictions concerning, participation in specified activities (including external programme-related activities) or use of specified RADA facilities for a stated period. Conditions for return to those activities may be specified.</w:t>
            </w:r>
          </w:p>
          <w:p w14:paraId="555A3B92" w14:textId="6FBA6A5F" w:rsidR="009E63EC" w:rsidRPr="000A71D5" w:rsidRDefault="009E63EC" w:rsidP="0001116C">
            <w:pPr>
              <w:numPr>
                <w:ilvl w:val="1"/>
                <w:numId w:val="32"/>
              </w:numPr>
              <w:spacing w:line="276" w:lineRule="auto"/>
              <w:rPr>
                <w:rFonts w:ascii="Arial" w:hAnsi="Arial" w:cs="Arial"/>
                <w:sz w:val="20"/>
                <w:szCs w:val="20"/>
              </w:rPr>
            </w:pPr>
            <w:r w:rsidRPr="000A71D5">
              <w:rPr>
                <w:rFonts w:ascii="Arial" w:hAnsi="Arial" w:cs="Arial"/>
                <w:sz w:val="20"/>
                <w:szCs w:val="20"/>
              </w:rPr>
              <w:lastRenderedPageBreak/>
              <w:t>The suspension of the student’s studies, in whole or in part, for a specified period or until an agreed review date.</w:t>
            </w:r>
          </w:p>
          <w:p w14:paraId="47CDCEE7" w14:textId="1A2B279B" w:rsidR="00C64657" w:rsidRPr="000A71D5" w:rsidRDefault="009E63EC" w:rsidP="0001116C">
            <w:pPr>
              <w:numPr>
                <w:ilvl w:val="1"/>
                <w:numId w:val="32"/>
              </w:numPr>
              <w:spacing w:line="276" w:lineRule="auto"/>
              <w:rPr>
                <w:rFonts w:ascii="Arial" w:hAnsi="Arial" w:cs="Arial"/>
                <w:sz w:val="20"/>
                <w:szCs w:val="20"/>
              </w:rPr>
            </w:pPr>
            <w:r w:rsidRPr="000A71D5">
              <w:rPr>
                <w:rFonts w:ascii="Arial" w:hAnsi="Arial" w:cs="Arial"/>
                <w:sz w:val="20"/>
                <w:szCs w:val="20"/>
              </w:rPr>
              <w:t>Permanent exclusion/removal of student status</w:t>
            </w:r>
            <w:r w:rsidRPr="000A71D5">
              <w:rPr>
                <w:vertAlign w:val="superscript"/>
              </w:rPr>
              <w:footnoteReference w:id="5"/>
            </w:r>
            <w:r w:rsidRPr="000A71D5">
              <w:rPr>
                <w:rFonts w:ascii="Arial" w:hAnsi="Arial" w:cs="Arial"/>
                <w:sz w:val="20"/>
                <w:szCs w:val="20"/>
              </w:rPr>
              <w:t xml:space="preserve">, and with or without the right to re-register for any further </w:t>
            </w:r>
            <w:proofErr w:type="spellStart"/>
            <w:r w:rsidR="00C64657" w:rsidRPr="000A71D5">
              <w:rPr>
                <w:rFonts w:ascii="Arial" w:hAnsi="Arial" w:cs="Arial"/>
                <w:sz w:val="20"/>
                <w:szCs w:val="20"/>
              </w:rPr>
              <w:t>further</w:t>
            </w:r>
            <w:proofErr w:type="spellEnd"/>
            <w:r w:rsidR="00C64657" w:rsidRPr="000A71D5">
              <w:rPr>
                <w:rFonts w:ascii="Arial" w:hAnsi="Arial" w:cs="Arial"/>
                <w:sz w:val="20"/>
                <w:szCs w:val="20"/>
              </w:rPr>
              <w:t xml:space="preserve"> progra</w:t>
            </w:r>
            <w:r w:rsidR="00C64657" w:rsidRPr="000A71D5">
              <w:rPr>
                <w:rFonts w:ascii="Arial" w:hAnsi="Arial" w:cs="Arial"/>
                <w:sz w:val="20"/>
                <w:szCs w:val="20"/>
              </w:rPr>
              <w:t xml:space="preserve">mme of study (a) with RADA, or (b) with RADA </w:t>
            </w:r>
            <w:r w:rsidR="00C64657" w:rsidRPr="000A71D5">
              <w:rPr>
                <w:rFonts w:ascii="Arial" w:hAnsi="Arial" w:cs="Arial"/>
                <w:sz w:val="20"/>
                <w:szCs w:val="20"/>
              </w:rPr>
              <w:t>and any other Conservatoire Schoo</w:t>
            </w:r>
            <w:r w:rsidR="00C64657" w:rsidRPr="000A71D5">
              <w:rPr>
                <w:sz w:val="18"/>
                <w:szCs w:val="18"/>
              </w:rPr>
              <w:t xml:space="preserve">l; </w:t>
            </w:r>
          </w:p>
          <w:p w14:paraId="653D50D3" w14:textId="2EFD55B5" w:rsidR="009E63EC" w:rsidRPr="000A71D5" w:rsidRDefault="009E63EC" w:rsidP="0001116C">
            <w:pPr>
              <w:numPr>
                <w:ilvl w:val="1"/>
                <w:numId w:val="32"/>
              </w:numPr>
              <w:spacing w:line="276" w:lineRule="auto"/>
              <w:rPr>
                <w:rFonts w:ascii="Arial" w:hAnsi="Arial" w:cs="Arial"/>
                <w:sz w:val="20"/>
                <w:szCs w:val="20"/>
              </w:rPr>
            </w:pPr>
            <w:r w:rsidRPr="000A71D5">
              <w:rPr>
                <w:rFonts w:ascii="Arial" w:hAnsi="Arial" w:cs="Arial"/>
                <w:sz w:val="20"/>
                <w:szCs w:val="20"/>
              </w:rPr>
              <w:t>Such other penalty as may be deemed appropriate, provided that the penalty is both proportionate and relevant to the offence.</w:t>
            </w:r>
          </w:p>
        </w:tc>
      </w:tr>
    </w:tbl>
    <w:p w14:paraId="2D80064C" w14:textId="77777777" w:rsidR="00BC5C38" w:rsidRPr="000A71D5" w:rsidRDefault="00BC5C38" w:rsidP="00BC5C38">
      <w:pPr>
        <w:spacing w:after="0" w:line="276" w:lineRule="auto"/>
        <w:ind w:left="567"/>
        <w:rPr>
          <w:rFonts w:ascii="Arial" w:hAnsi="Arial" w:cs="Arial"/>
          <w:sz w:val="20"/>
          <w:szCs w:val="20"/>
        </w:rPr>
      </w:pPr>
    </w:p>
    <w:p w14:paraId="7336D6C3" w14:textId="621D2055" w:rsidR="008D24E7" w:rsidRPr="000A71D5" w:rsidDel="009B6CB9" w:rsidRDefault="008D24E7" w:rsidP="00527AFF">
      <w:pPr>
        <w:numPr>
          <w:ilvl w:val="1"/>
          <w:numId w:val="27"/>
        </w:numPr>
        <w:spacing w:after="0" w:line="276" w:lineRule="auto"/>
        <w:rPr>
          <w:rFonts w:ascii="Arial" w:hAnsi="Arial" w:cs="Arial"/>
          <w:sz w:val="20"/>
          <w:szCs w:val="20"/>
        </w:rPr>
      </w:pPr>
      <w:r w:rsidRPr="000A71D5" w:rsidDel="009B6CB9">
        <w:rPr>
          <w:rFonts w:ascii="Arial" w:hAnsi="Arial" w:cs="Arial"/>
          <w:sz w:val="20"/>
          <w:szCs w:val="20"/>
        </w:rPr>
        <w:t>The Misconduct Panel may order that any measures agreed will be imposed immediately, or that the imposition should be deferred. The conditions of any such deferment will be clearly stated as part of the decision of the Panel.  The imposition may be contingent upon the student failing to fulfil any conditions set.</w:t>
      </w:r>
    </w:p>
    <w:p w14:paraId="19D9F984" w14:textId="77777777" w:rsidR="008D24E7" w:rsidRPr="000A71D5" w:rsidRDefault="008D24E7" w:rsidP="009E63EC">
      <w:pPr>
        <w:spacing w:after="0" w:line="276" w:lineRule="auto"/>
        <w:ind w:left="567"/>
        <w:rPr>
          <w:rFonts w:ascii="Arial" w:hAnsi="Arial" w:cs="Arial"/>
          <w:sz w:val="20"/>
          <w:szCs w:val="20"/>
        </w:rPr>
      </w:pPr>
    </w:p>
    <w:p w14:paraId="5A460E66" w14:textId="77777777" w:rsidR="008D24E7" w:rsidRPr="000A71D5" w:rsidRDefault="008D24E7" w:rsidP="00527AFF">
      <w:pPr>
        <w:numPr>
          <w:ilvl w:val="1"/>
          <w:numId w:val="27"/>
        </w:numPr>
        <w:spacing w:after="0" w:line="276" w:lineRule="auto"/>
        <w:rPr>
          <w:rFonts w:ascii="Arial" w:hAnsi="Arial" w:cs="Arial"/>
          <w:sz w:val="20"/>
          <w:szCs w:val="20"/>
        </w:rPr>
      </w:pPr>
      <w:r w:rsidRPr="000A71D5">
        <w:rPr>
          <w:rFonts w:ascii="Arial" w:hAnsi="Arial" w:cs="Arial"/>
          <w:sz w:val="20"/>
          <w:szCs w:val="20"/>
        </w:rPr>
        <w:t>The Misconduct Panel will have the discretion to indicate a point in the future and/or the conditions under which a substantiated allegation of misconduct may be considered spent.  Once spent, any record(s) of the offence will be removed from the student’s file, including any records of any suspension or exclusion relating to the offence.</w:t>
      </w:r>
    </w:p>
    <w:p w14:paraId="4CA349E7" w14:textId="77777777" w:rsidR="008D24E7" w:rsidRPr="000A71D5" w:rsidRDefault="008D24E7" w:rsidP="009E63EC">
      <w:pPr>
        <w:spacing w:after="0" w:line="276" w:lineRule="auto"/>
        <w:ind w:left="567"/>
        <w:rPr>
          <w:rFonts w:ascii="Arial" w:hAnsi="Arial" w:cs="Arial"/>
          <w:sz w:val="20"/>
          <w:szCs w:val="20"/>
        </w:rPr>
      </w:pPr>
    </w:p>
    <w:p w14:paraId="2F56FD82" w14:textId="49D500C9" w:rsidR="008D24E7" w:rsidRPr="000A71D5" w:rsidRDefault="008D24E7" w:rsidP="00527AFF">
      <w:pPr>
        <w:numPr>
          <w:ilvl w:val="1"/>
          <w:numId w:val="27"/>
        </w:numPr>
        <w:spacing w:after="0" w:line="276" w:lineRule="auto"/>
        <w:rPr>
          <w:rFonts w:ascii="Arial" w:hAnsi="Arial" w:cs="Arial"/>
          <w:sz w:val="20"/>
          <w:szCs w:val="20"/>
        </w:rPr>
      </w:pPr>
      <w:r w:rsidRPr="000A71D5">
        <w:rPr>
          <w:rFonts w:ascii="Arial" w:hAnsi="Arial" w:cs="Arial"/>
          <w:sz w:val="20"/>
          <w:szCs w:val="20"/>
        </w:rPr>
        <w:t>The Panel may determine to vary the penalty in the light of accepted mitigating circumstances or other aggravating factors.</w:t>
      </w:r>
    </w:p>
    <w:p w14:paraId="0B8BED2C" w14:textId="72DE07E8" w:rsidR="00645E1B" w:rsidRPr="000A71D5" w:rsidRDefault="00645E1B" w:rsidP="00645E1B">
      <w:pPr>
        <w:spacing w:after="0" w:line="276" w:lineRule="auto"/>
        <w:rPr>
          <w:rFonts w:ascii="Arial" w:hAnsi="Arial" w:cs="Arial"/>
          <w:sz w:val="20"/>
          <w:szCs w:val="20"/>
        </w:rPr>
      </w:pPr>
    </w:p>
    <w:p w14:paraId="37482EDB" w14:textId="6F36B4FD" w:rsidR="008D24E7" w:rsidRPr="000A71D5" w:rsidRDefault="008D24E7" w:rsidP="00527AFF">
      <w:pPr>
        <w:numPr>
          <w:ilvl w:val="1"/>
          <w:numId w:val="27"/>
        </w:numPr>
        <w:spacing w:after="0" w:line="276" w:lineRule="auto"/>
        <w:rPr>
          <w:rFonts w:ascii="Arial" w:hAnsi="Arial" w:cs="Arial"/>
          <w:sz w:val="20"/>
          <w:szCs w:val="20"/>
        </w:rPr>
      </w:pPr>
      <w:r w:rsidRPr="000A71D5">
        <w:rPr>
          <w:rFonts w:ascii="Arial" w:hAnsi="Arial" w:cs="Arial"/>
          <w:sz w:val="20"/>
          <w:szCs w:val="20"/>
        </w:rPr>
        <w:t xml:space="preserve">The findings and decisions of the Misconduct Panel will be </w:t>
      </w:r>
      <w:r w:rsidR="00645E1B" w:rsidRPr="000A71D5">
        <w:rPr>
          <w:rFonts w:ascii="Arial" w:hAnsi="Arial" w:cs="Arial"/>
          <w:sz w:val="20"/>
          <w:szCs w:val="20"/>
        </w:rPr>
        <w:t>communicated to the student, the Director</w:t>
      </w:r>
      <w:r w:rsidRPr="000A71D5">
        <w:rPr>
          <w:rFonts w:ascii="Arial" w:hAnsi="Arial" w:cs="Arial"/>
          <w:sz w:val="20"/>
          <w:szCs w:val="20"/>
        </w:rPr>
        <w:t>, and any other interested parties as deemed appropriate by the Chair of the Panel, and in accordance with the General Data Pr</w:t>
      </w:r>
      <w:r w:rsidR="00645E1B" w:rsidRPr="000A71D5">
        <w:rPr>
          <w:rFonts w:ascii="Arial" w:hAnsi="Arial" w:cs="Arial"/>
          <w:sz w:val="20"/>
          <w:szCs w:val="20"/>
        </w:rPr>
        <w:t>otection Regulations 2018</w:t>
      </w:r>
      <w:r w:rsidRPr="000A71D5">
        <w:rPr>
          <w:rFonts w:ascii="Arial" w:hAnsi="Arial" w:cs="Arial"/>
          <w:sz w:val="20"/>
          <w:szCs w:val="20"/>
        </w:rPr>
        <w:t>.</w:t>
      </w:r>
    </w:p>
    <w:p w14:paraId="673A5E19" w14:textId="77777777" w:rsidR="008D24E7" w:rsidRPr="000A71D5" w:rsidRDefault="008D24E7" w:rsidP="008D24E7">
      <w:pPr>
        <w:pStyle w:val="ListParagraph"/>
        <w:shd w:val="clear" w:color="auto" w:fill="FFFFFF"/>
        <w:spacing w:after="0" w:line="276" w:lineRule="auto"/>
        <w:ind w:left="0" w:hanging="502"/>
        <w:jc w:val="both"/>
        <w:rPr>
          <w:rFonts w:ascii="Arial" w:hAnsi="Arial" w:cs="Arial"/>
          <w:sz w:val="20"/>
          <w:szCs w:val="20"/>
        </w:rPr>
      </w:pPr>
    </w:p>
    <w:p w14:paraId="4538DD6B" w14:textId="0E0AC149" w:rsidR="008D24E7" w:rsidRPr="000A71D5" w:rsidRDefault="008D24E7" w:rsidP="00527AFF">
      <w:pPr>
        <w:numPr>
          <w:ilvl w:val="1"/>
          <w:numId w:val="27"/>
        </w:numPr>
        <w:spacing w:after="0" w:line="276" w:lineRule="auto"/>
        <w:rPr>
          <w:rFonts w:ascii="Arial" w:hAnsi="Arial" w:cs="Arial"/>
          <w:sz w:val="20"/>
          <w:szCs w:val="20"/>
        </w:rPr>
      </w:pPr>
      <w:r w:rsidRPr="000A71D5">
        <w:rPr>
          <w:rFonts w:ascii="Arial" w:hAnsi="Arial" w:cs="Arial"/>
          <w:sz w:val="20"/>
          <w:szCs w:val="20"/>
        </w:rPr>
        <w:t>Where a student wishes to complain about, or disagrees with, a decision or finding(s) of the Misconduct Panel, they must submit an appeal in acco</w:t>
      </w:r>
      <w:r w:rsidR="00645E1B" w:rsidRPr="000A71D5">
        <w:rPr>
          <w:rFonts w:ascii="Arial" w:hAnsi="Arial" w:cs="Arial"/>
          <w:sz w:val="20"/>
          <w:szCs w:val="20"/>
        </w:rPr>
        <w:t>rdance with S</w:t>
      </w:r>
      <w:r w:rsidRPr="000A71D5">
        <w:rPr>
          <w:rFonts w:ascii="Arial" w:hAnsi="Arial" w:cs="Arial"/>
          <w:sz w:val="20"/>
          <w:szCs w:val="20"/>
        </w:rPr>
        <w:t xml:space="preserve">ection 6 of </w:t>
      </w:r>
      <w:r w:rsidR="00645E1B" w:rsidRPr="000A71D5">
        <w:rPr>
          <w:rFonts w:ascii="Arial" w:hAnsi="Arial" w:cs="Arial"/>
          <w:sz w:val="20"/>
          <w:szCs w:val="20"/>
        </w:rPr>
        <w:t>this P</w:t>
      </w:r>
      <w:r w:rsidRPr="000A71D5">
        <w:rPr>
          <w:rFonts w:ascii="Arial" w:hAnsi="Arial" w:cs="Arial"/>
          <w:sz w:val="20"/>
          <w:szCs w:val="20"/>
        </w:rPr>
        <w:t xml:space="preserve">olicy.  An appeal must be made under one of the stated grounds, normally within 14 days of the date of the Hearing Outcome Letter.  The decision of the Misconduct Panel stands until and unless it is overturned following a successful appeal. </w:t>
      </w:r>
    </w:p>
    <w:p w14:paraId="579AD17C" w14:textId="537E5971" w:rsidR="00426C99" w:rsidRPr="000A71D5" w:rsidRDefault="00426C99" w:rsidP="00645E1B">
      <w:pPr>
        <w:rPr>
          <w:rFonts w:ascii="Arial" w:hAnsi="Arial" w:cs="Arial"/>
          <w:b/>
          <w:sz w:val="20"/>
          <w:szCs w:val="20"/>
        </w:rPr>
      </w:pPr>
    </w:p>
    <w:p w14:paraId="2F1E7E7E" w14:textId="77777777" w:rsidR="00645E1B" w:rsidRPr="000A71D5" w:rsidRDefault="00645E1B" w:rsidP="00645E1B">
      <w:pPr>
        <w:ind w:firstLine="567"/>
        <w:rPr>
          <w:rFonts w:ascii="Arial" w:hAnsi="Arial" w:cs="Arial"/>
          <w:b/>
          <w:sz w:val="20"/>
          <w:szCs w:val="20"/>
        </w:rPr>
      </w:pPr>
      <w:r w:rsidRPr="000A71D5">
        <w:rPr>
          <w:rFonts w:ascii="Arial" w:hAnsi="Arial" w:cs="Arial"/>
          <w:b/>
          <w:sz w:val="20"/>
          <w:szCs w:val="20"/>
        </w:rPr>
        <w:t>Hearing Outcome letter</w:t>
      </w:r>
    </w:p>
    <w:p w14:paraId="3FE7716E" w14:textId="48955AF7" w:rsidR="00645E1B" w:rsidRPr="000A71D5" w:rsidRDefault="00645E1B" w:rsidP="00527AFF">
      <w:pPr>
        <w:numPr>
          <w:ilvl w:val="1"/>
          <w:numId w:val="27"/>
        </w:numPr>
        <w:spacing w:after="0" w:line="276" w:lineRule="auto"/>
        <w:rPr>
          <w:rFonts w:ascii="Arial" w:hAnsi="Arial" w:cs="Arial"/>
          <w:sz w:val="20"/>
          <w:szCs w:val="20"/>
        </w:rPr>
      </w:pPr>
      <w:r w:rsidRPr="000A71D5">
        <w:rPr>
          <w:rFonts w:ascii="Arial" w:hAnsi="Arial" w:cs="Arial"/>
          <w:sz w:val="20"/>
          <w:szCs w:val="20"/>
        </w:rPr>
        <w:t>The Panel Secretary will send a Hearing Outcome Letter to the student, normally within seven days of the date of the hearing.  The Misconduct Panel Hearing Outcome Letter will set out the decision(s) of the Panel and the reasons for the decision(s), and provide information on the right of appeal.</w:t>
      </w:r>
    </w:p>
    <w:p w14:paraId="2CF751A5" w14:textId="77777777" w:rsidR="00645E1B" w:rsidRPr="000A71D5" w:rsidRDefault="00645E1B" w:rsidP="00645E1B">
      <w:pPr>
        <w:pStyle w:val="ListParagraph"/>
        <w:jc w:val="both"/>
        <w:rPr>
          <w:rFonts w:ascii="Arial" w:hAnsi="Arial" w:cs="Arial"/>
          <w:sz w:val="20"/>
          <w:szCs w:val="20"/>
        </w:rPr>
      </w:pPr>
    </w:p>
    <w:p w14:paraId="2703E1C3" w14:textId="2EDC2DF7" w:rsidR="00645E1B" w:rsidRPr="000A71D5" w:rsidRDefault="00645E1B" w:rsidP="00527AFF">
      <w:pPr>
        <w:numPr>
          <w:ilvl w:val="1"/>
          <w:numId w:val="27"/>
        </w:numPr>
        <w:spacing w:after="0" w:line="276" w:lineRule="auto"/>
        <w:rPr>
          <w:rFonts w:ascii="Arial" w:hAnsi="Arial" w:cs="Arial"/>
          <w:sz w:val="20"/>
          <w:szCs w:val="20"/>
        </w:rPr>
      </w:pPr>
      <w:r w:rsidRPr="000A71D5">
        <w:rPr>
          <w:rFonts w:ascii="Arial" w:hAnsi="Arial" w:cs="Arial"/>
          <w:sz w:val="20"/>
          <w:szCs w:val="20"/>
        </w:rPr>
        <w:t xml:space="preserve">A copy of the Hearing Outcome Letter containing the finding(s) and decision(s) of the Panel will be placed on the student’s file. Subject to the provisions set out in paragraph 6.20 above, the student will also be advised that the finding(s) and decision(s) of the Panel may be taken into consideration in the event of a future finding of misconduct under this Policy.  The finding(s) and decision(s) of the Panel may also be taken into consideration by </w:t>
      </w:r>
      <w:r w:rsidR="00DF0FE4" w:rsidRPr="000A71D5">
        <w:rPr>
          <w:rFonts w:ascii="Arial" w:hAnsi="Arial" w:cs="Arial"/>
          <w:sz w:val="20"/>
          <w:szCs w:val="20"/>
        </w:rPr>
        <w:t>RADA</w:t>
      </w:r>
      <w:r w:rsidRPr="000A71D5">
        <w:rPr>
          <w:rFonts w:ascii="Arial" w:hAnsi="Arial" w:cs="Arial"/>
          <w:sz w:val="20"/>
          <w:szCs w:val="20"/>
        </w:rPr>
        <w:t xml:space="preserve"> when determining whether to exercise powers of temporary exclusion or suspension in the future.</w:t>
      </w:r>
    </w:p>
    <w:p w14:paraId="5AF8BFDE" w14:textId="77777777" w:rsidR="00645E1B" w:rsidRPr="000A71D5" w:rsidRDefault="00645E1B" w:rsidP="00645E1B">
      <w:pPr>
        <w:jc w:val="both"/>
        <w:rPr>
          <w:rFonts w:ascii="Arial" w:hAnsi="Arial" w:cs="Arial"/>
          <w:b/>
          <w:sz w:val="20"/>
          <w:szCs w:val="20"/>
        </w:rPr>
      </w:pPr>
    </w:p>
    <w:p w14:paraId="6C7C7C4E" w14:textId="77777777" w:rsidR="00E368AC" w:rsidRPr="000A71D5" w:rsidRDefault="00E368AC">
      <w:pPr>
        <w:rPr>
          <w:rFonts w:ascii="Arial" w:hAnsi="Arial" w:cs="Arial"/>
          <w:b/>
          <w:sz w:val="20"/>
          <w:szCs w:val="20"/>
          <w:u w:val="single"/>
        </w:rPr>
      </w:pPr>
      <w:r w:rsidRPr="000A71D5">
        <w:rPr>
          <w:rFonts w:ascii="Arial" w:hAnsi="Arial" w:cs="Arial"/>
          <w:b/>
          <w:sz w:val="20"/>
          <w:szCs w:val="20"/>
          <w:u w:val="single"/>
        </w:rPr>
        <w:br w:type="page"/>
      </w:r>
    </w:p>
    <w:p w14:paraId="13E5932C" w14:textId="1AB352CF" w:rsidR="00645E1B" w:rsidRPr="000A71D5" w:rsidRDefault="00645E1B" w:rsidP="00527AFF">
      <w:pPr>
        <w:numPr>
          <w:ilvl w:val="0"/>
          <w:numId w:val="27"/>
        </w:numPr>
        <w:spacing w:after="0" w:line="276" w:lineRule="auto"/>
        <w:rPr>
          <w:rFonts w:ascii="Arial" w:hAnsi="Arial" w:cs="Arial"/>
          <w:b/>
          <w:sz w:val="20"/>
          <w:szCs w:val="20"/>
          <w:u w:val="single"/>
        </w:rPr>
      </w:pPr>
      <w:r w:rsidRPr="000A71D5">
        <w:rPr>
          <w:rFonts w:ascii="Arial" w:hAnsi="Arial" w:cs="Arial"/>
          <w:b/>
          <w:sz w:val="20"/>
          <w:szCs w:val="20"/>
          <w:u w:val="single"/>
        </w:rPr>
        <w:lastRenderedPageBreak/>
        <w:t>Appeal against a decision of the Misconduct Panel</w:t>
      </w:r>
    </w:p>
    <w:p w14:paraId="694BCB8F" w14:textId="77777777" w:rsidR="00645E1B" w:rsidRPr="000A71D5" w:rsidRDefault="00645E1B" w:rsidP="00645E1B">
      <w:pPr>
        <w:spacing w:after="0" w:line="276" w:lineRule="auto"/>
        <w:jc w:val="both"/>
        <w:rPr>
          <w:rFonts w:ascii="Arial" w:hAnsi="Arial" w:cs="Arial"/>
          <w:b/>
          <w:sz w:val="20"/>
          <w:szCs w:val="20"/>
        </w:rPr>
      </w:pPr>
    </w:p>
    <w:p w14:paraId="27335AE5" w14:textId="5AD25FD2" w:rsidR="00645E1B" w:rsidRPr="000A71D5" w:rsidRDefault="00645E1B" w:rsidP="00645E1B">
      <w:pPr>
        <w:ind w:firstLine="567"/>
        <w:rPr>
          <w:rFonts w:ascii="Arial" w:hAnsi="Arial" w:cs="Arial"/>
          <w:b/>
          <w:sz w:val="20"/>
          <w:szCs w:val="20"/>
        </w:rPr>
      </w:pPr>
      <w:r w:rsidRPr="000A71D5">
        <w:rPr>
          <w:rFonts w:ascii="Arial" w:hAnsi="Arial" w:cs="Arial"/>
          <w:b/>
          <w:sz w:val="20"/>
          <w:szCs w:val="20"/>
        </w:rPr>
        <w:t>Grounds of Appeal</w:t>
      </w:r>
    </w:p>
    <w:p w14:paraId="7832DBD4" w14:textId="77777777" w:rsidR="00645E1B" w:rsidRPr="000A71D5" w:rsidRDefault="00645E1B" w:rsidP="00527AFF">
      <w:pPr>
        <w:numPr>
          <w:ilvl w:val="1"/>
          <w:numId w:val="27"/>
        </w:numPr>
        <w:spacing w:after="0" w:line="276" w:lineRule="auto"/>
        <w:rPr>
          <w:rFonts w:ascii="Arial" w:hAnsi="Arial" w:cs="Arial"/>
          <w:sz w:val="20"/>
          <w:szCs w:val="20"/>
        </w:rPr>
      </w:pPr>
      <w:r w:rsidRPr="000A71D5">
        <w:rPr>
          <w:rFonts w:ascii="Arial" w:hAnsi="Arial" w:cs="Arial"/>
          <w:sz w:val="20"/>
          <w:szCs w:val="20"/>
        </w:rPr>
        <w:t>Following a hearing of the Misconduct Panel, a student may submit an appeal against the decision(s) of the Panel, under one or more of the following grounds:</w:t>
      </w:r>
    </w:p>
    <w:p w14:paraId="52284FA6" w14:textId="77777777" w:rsidR="00645E1B" w:rsidRPr="000A71D5" w:rsidRDefault="00645E1B" w:rsidP="00645E1B">
      <w:pPr>
        <w:pStyle w:val="ListParagraph"/>
        <w:spacing w:after="0" w:line="276" w:lineRule="auto"/>
        <w:ind w:left="0"/>
        <w:jc w:val="both"/>
        <w:rPr>
          <w:rFonts w:ascii="Arial" w:hAnsi="Arial" w:cs="Arial"/>
          <w:sz w:val="20"/>
          <w:szCs w:val="20"/>
        </w:rPr>
      </w:pPr>
    </w:p>
    <w:p w14:paraId="6F84620D" w14:textId="1D69F5E2" w:rsidR="00645E1B" w:rsidRPr="000A71D5" w:rsidRDefault="00645E1B" w:rsidP="00527AFF">
      <w:pPr>
        <w:numPr>
          <w:ilvl w:val="2"/>
          <w:numId w:val="27"/>
        </w:numPr>
        <w:spacing w:after="0" w:line="276" w:lineRule="auto"/>
        <w:rPr>
          <w:rFonts w:ascii="Arial" w:hAnsi="Arial" w:cs="Arial"/>
          <w:sz w:val="20"/>
          <w:szCs w:val="20"/>
        </w:rPr>
      </w:pPr>
      <w:r w:rsidRPr="000A71D5">
        <w:rPr>
          <w:rFonts w:ascii="Arial" w:hAnsi="Arial" w:cs="Arial"/>
          <w:sz w:val="20"/>
          <w:szCs w:val="20"/>
        </w:rPr>
        <w:t xml:space="preserve">there has been procedural irregularity, </w:t>
      </w:r>
      <w:proofErr w:type="spellStart"/>
      <w:r w:rsidRPr="000A71D5">
        <w:rPr>
          <w:rFonts w:ascii="Arial" w:hAnsi="Arial" w:cs="Arial"/>
          <w:sz w:val="20"/>
          <w:szCs w:val="20"/>
        </w:rPr>
        <w:t>ie</w:t>
      </w:r>
      <w:proofErr w:type="spellEnd"/>
      <w:r w:rsidRPr="000A71D5">
        <w:rPr>
          <w:rFonts w:ascii="Arial" w:hAnsi="Arial" w:cs="Arial"/>
          <w:sz w:val="20"/>
          <w:szCs w:val="20"/>
        </w:rPr>
        <w:t xml:space="preserve"> that some rules or procedures were not applied correctly;</w:t>
      </w:r>
    </w:p>
    <w:p w14:paraId="44B28941" w14:textId="55A2DA8E" w:rsidR="00645E1B" w:rsidRPr="000A71D5" w:rsidRDefault="00645E1B" w:rsidP="00527AFF">
      <w:pPr>
        <w:numPr>
          <w:ilvl w:val="2"/>
          <w:numId w:val="27"/>
        </w:numPr>
        <w:spacing w:after="0" w:line="276" w:lineRule="auto"/>
        <w:rPr>
          <w:rFonts w:ascii="Arial" w:hAnsi="Arial" w:cs="Arial"/>
          <w:sz w:val="20"/>
          <w:szCs w:val="20"/>
        </w:rPr>
      </w:pPr>
      <w:r w:rsidRPr="000A71D5">
        <w:rPr>
          <w:rFonts w:ascii="Arial" w:hAnsi="Arial" w:cs="Arial"/>
          <w:sz w:val="20"/>
          <w:szCs w:val="20"/>
        </w:rPr>
        <w:t>there was prejudice or bias on the part of a decision-maker;</w:t>
      </w:r>
    </w:p>
    <w:p w14:paraId="10485842" w14:textId="29B838CF" w:rsidR="00645E1B" w:rsidRPr="000A71D5" w:rsidRDefault="00645E1B" w:rsidP="00527AFF">
      <w:pPr>
        <w:numPr>
          <w:ilvl w:val="2"/>
          <w:numId w:val="27"/>
        </w:numPr>
        <w:spacing w:after="0" w:line="276" w:lineRule="auto"/>
        <w:rPr>
          <w:rFonts w:ascii="Arial" w:hAnsi="Arial" w:cs="Arial"/>
          <w:sz w:val="20"/>
          <w:szCs w:val="20"/>
        </w:rPr>
      </w:pPr>
      <w:r w:rsidRPr="000A71D5">
        <w:rPr>
          <w:rFonts w:ascii="Arial" w:hAnsi="Arial" w:cs="Arial"/>
          <w:sz w:val="20"/>
          <w:szCs w:val="20"/>
        </w:rPr>
        <w:t>the decision(s) is/are unreasonable and/or the sanction or outcome disproportionate;</w:t>
      </w:r>
    </w:p>
    <w:p w14:paraId="426EA70E" w14:textId="49A59792" w:rsidR="00645E1B" w:rsidRPr="000A71D5" w:rsidRDefault="00645E1B" w:rsidP="00527AFF">
      <w:pPr>
        <w:numPr>
          <w:ilvl w:val="2"/>
          <w:numId w:val="27"/>
        </w:numPr>
        <w:spacing w:after="0" w:line="276" w:lineRule="auto"/>
        <w:rPr>
          <w:rFonts w:ascii="Arial" w:hAnsi="Arial" w:cs="Arial"/>
          <w:sz w:val="20"/>
          <w:szCs w:val="20"/>
        </w:rPr>
      </w:pPr>
      <w:r w:rsidRPr="000A71D5">
        <w:rPr>
          <w:rFonts w:ascii="Arial" w:hAnsi="Arial" w:cs="Arial"/>
          <w:sz w:val="20"/>
          <w:szCs w:val="20"/>
        </w:rPr>
        <w:t>there is new evidence that is also material to the case, which the student can demonstrate was for good reason not previously available, and sufficient evidence remains that this warrants further consideration by a Misconduct Appeals Panel.</w:t>
      </w:r>
    </w:p>
    <w:p w14:paraId="2A0B9E14" w14:textId="77777777" w:rsidR="00645E1B" w:rsidRPr="000A71D5" w:rsidRDefault="00645E1B" w:rsidP="00645E1B">
      <w:pPr>
        <w:pStyle w:val="ListParagraph"/>
        <w:spacing w:after="0" w:line="276" w:lineRule="auto"/>
        <w:ind w:left="0"/>
        <w:jc w:val="both"/>
        <w:rPr>
          <w:rFonts w:ascii="Arial" w:hAnsi="Arial" w:cs="Arial"/>
          <w:b/>
          <w:sz w:val="20"/>
          <w:szCs w:val="20"/>
        </w:rPr>
      </w:pPr>
    </w:p>
    <w:p w14:paraId="1ABC1E83" w14:textId="77777777" w:rsidR="00645E1B" w:rsidRPr="000A71D5" w:rsidRDefault="00645E1B" w:rsidP="00645E1B">
      <w:pPr>
        <w:ind w:firstLine="567"/>
        <w:rPr>
          <w:rFonts w:ascii="Arial" w:hAnsi="Arial" w:cs="Arial"/>
          <w:b/>
          <w:sz w:val="20"/>
          <w:szCs w:val="20"/>
        </w:rPr>
      </w:pPr>
      <w:r w:rsidRPr="000A71D5">
        <w:rPr>
          <w:rFonts w:ascii="Arial" w:hAnsi="Arial" w:cs="Arial"/>
          <w:b/>
          <w:sz w:val="20"/>
          <w:szCs w:val="20"/>
        </w:rPr>
        <w:t>Appeal submissions</w:t>
      </w:r>
    </w:p>
    <w:p w14:paraId="3DEB58BD" w14:textId="2A3BA8CA" w:rsidR="00645E1B" w:rsidRPr="000A71D5" w:rsidRDefault="00645E1B" w:rsidP="00527AFF">
      <w:pPr>
        <w:numPr>
          <w:ilvl w:val="1"/>
          <w:numId w:val="27"/>
        </w:numPr>
        <w:spacing w:after="0" w:line="276" w:lineRule="auto"/>
        <w:rPr>
          <w:rFonts w:ascii="Arial" w:hAnsi="Arial" w:cs="Arial"/>
          <w:sz w:val="20"/>
          <w:szCs w:val="20"/>
        </w:rPr>
      </w:pPr>
      <w:r w:rsidRPr="000A71D5">
        <w:rPr>
          <w:rFonts w:ascii="Arial" w:hAnsi="Arial" w:cs="Arial"/>
          <w:sz w:val="20"/>
          <w:szCs w:val="20"/>
        </w:rPr>
        <w:t xml:space="preserve">An appeal must be made under one of the stated grounds, normally within </w:t>
      </w:r>
      <w:r w:rsidRPr="000A71D5">
        <w:rPr>
          <w:rFonts w:ascii="Arial" w:hAnsi="Arial" w:cs="Arial"/>
          <w:b/>
          <w:sz w:val="20"/>
          <w:szCs w:val="20"/>
        </w:rPr>
        <w:t>14 days of the date of the Hearing Outcome Letter</w:t>
      </w:r>
      <w:r w:rsidRPr="000A71D5">
        <w:rPr>
          <w:rFonts w:ascii="Arial" w:hAnsi="Arial" w:cs="Arial"/>
          <w:sz w:val="20"/>
          <w:szCs w:val="20"/>
        </w:rPr>
        <w:t>. Appeals submitted after this deadline may be rejected for being out of time. Appeals which do not state any grounds may also be summarily rejected.</w:t>
      </w:r>
    </w:p>
    <w:p w14:paraId="08B819A3" w14:textId="77777777" w:rsidR="00645E1B" w:rsidRPr="000A71D5" w:rsidRDefault="00645E1B" w:rsidP="00645E1B">
      <w:pPr>
        <w:spacing w:after="0" w:line="276" w:lineRule="auto"/>
        <w:ind w:left="567"/>
        <w:rPr>
          <w:rFonts w:ascii="Arial" w:hAnsi="Arial" w:cs="Arial"/>
          <w:sz w:val="20"/>
          <w:szCs w:val="20"/>
        </w:rPr>
      </w:pPr>
    </w:p>
    <w:p w14:paraId="19BC46ED" w14:textId="18337BC5" w:rsidR="00645E1B" w:rsidRPr="000A71D5" w:rsidRDefault="00645E1B" w:rsidP="00527AFF">
      <w:pPr>
        <w:numPr>
          <w:ilvl w:val="1"/>
          <w:numId w:val="27"/>
        </w:numPr>
        <w:spacing w:after="0" w:line="276" w:lineRule="auto"/>
        <w:rPr>
          <w:rFonts w:ascii="Arial" w:hAnsi="Arial" w:cs="Arial"/>
          <w:sz w:val="20"/>
          <w:szCs w:val="20"/>
        </w:rPr>
      </w:pPr>
      <w:r w:rsidRPr="000A71D5">
        <w:rPr>
          <w:rFonts w:ascii="Arial" w:hAnsi="Arial" w:cs="Arial"/>
          <w:sz w:val="20"/>
          <w:szCs w:val="20"/>
        </w:rPr>
        <w:t>To make an appeal, a student should submit an appeal form together with any supporting documentation/evidence which they consider should be taken into account, to the Director who will either act as the Misconduct Appeal Reviewer or delegate the role to another senior member of staff.  Students must include with their appeal all documentation that they wish the Misconduct Appeal Reviewer to consider, including any information relating to mitigating circumstances.</w:t>
      </w:r>
    </w:p>
    <w:p w14:paraId="66F9BB3A" w14:textId="77777777" w:rsidR="00645E1B" w:rsidRPr="000A71D5" w:rsidRDefault="00645E1B" w:rsidP="00527AFF">
      <w:pPr>
        <w:spacing w:after="0" w:line="276" w:lineRule="auto"/>
        <w:ind w:left="567"/>
        <w:rPr>
          <w:rFonts w:ascii="Arial" w:hAnsi="Arial" w:cs="Arial"/>
          <w:sz w:val="20"/>
          <w:szCs w:val="20"/>
        </w:rPr>
      </w:pPr>
    </w:p>
    <w:p w14:paraId="159084B4" w14:textId="4862FFA8" w:rsidR="00645E1B" w:rsidRPr="000A71D5" w:rsidRDefault="00645E1B" w:rsidP="00527AFF">
      <w:pPr>
        <w:numPr>
          <w:ilvl w:val="1"/>
          <w:numId w:val="27"/>
        </w:numPr>
        <w:spacing w:after="0" w:line="276" w:lineRule="auto"/>
        <w:rPr>
          <w:rFonts w:ascii="Arial" w:hAnsi="Arial" w:cs="Arial"/>
          <w:sz w:val="20"/>
          <w:szCs w:val="20"/>
        </w:rPr>
      </w:pPr>
      <w:r w:rsidRPr="000A71D5">
        <w:rPr>
          <w:rFonts w:ascii="Arial" w:hAnsi="Arial" w:cs="Arial"/>
          <w:sz w:val="20"/>
          <w:szCs w:val="20"/>
        </w:rPr>
        <w:t xml:space="preserve">The Misconduct Appeal Reviewer may for good cause extend the time period in which the student may submit an appeal to </w:t>
      </w:r>
      <w:r w:rsidR="00DF0FE4" w:rsidRPr="000A71D5">
        <w:rPr>
          <w:rFonts w:ascii="Arial" w:hAnsi="Arial" w:cs="Arial"/>
          <w:sz w:val="20"/>
          <w:szCs w:val="20"/>
        </w:rPr>
        <w:t>RADA</w:t>
      </w:r>
      <w:r w:rsidRPr="000A71D5">
        <w:rPr>
          <w:rFonts w:ascii="Arial" w:hAnsi="Arial" w:cs="Arial"/>
          <w:sz w:val="20"/>
          <w:szCs w:val="20"/>
        </w:rPr>
        <w:t>.</w:t>
      </w:r>
    </w:p>
    <w:p w14:paraId="643F9EB1" w14:textId="77777777" w:rsidR="00645E1B" w:rsidRPr="000A71D5" w:rsidRDefault="00645E1B" w:rsidP="00645E1B">
      <w:pPr>
        <w:pStyle w:val="ListParagraph"/>
        <w:rPr>
          <w:rFonts w:ascii="Arial" w:hAnsi="Arial" w:cs="Arial"/>
          <w:sz w:val="20"/>
          <w:szCs w:val="20"/>
        </w:rPr>
      </w:pPr>
    </w:p>
    <w:p w14:paraId="77B7DA11" w14:textId="77777777" w:rsidR="00645E1B" w:rsidRPr="000A71D5" w:rsidRDefault="00645E1B" w:rsidP="00527AFF">
      <w:pPr>
        <w:numPr>
          <w:ilvl w:val="1"/>
          <w:numId w:val="27"/>
        </w:numPr>
        <w:spacing w:after="0" w:line="276" w:lineRule="auto"/>
        <w:rPr>
          <w:rFonts w:ascii="Arial" w:hAnsi="Arial" w:cs="Arial"/>
          <w:sz w:val="20"/>
          <w:szCs w:val="20"/>
        </w:rPr>
      </w:pPr>
      <w:r w:rsidRPr="000A71D5">
        <w:rPr>
          <w:rFonts w:ascii="Arial" w:hAnsi="Arial" w:cs="Arial"/>
          <w:sz w:val="20"/>
          <w:szCs w:val="20"/>
        </w:rPr>
        <w:t>There are two stages to the Misconduct Appeal process:</w:t>
      </w:r>
    </w:p>
    <w:p w14:paraId="6335C259" w14:textId="77777777" w:rsidR="00645E1B" w:rsidRPr="000A71D5" w:rsidRDefault="00645E1B" w:rsidP="00645E1B">
      <w:pPr>
        <w:pStyle w:val="ListParagraph"/>
        <w:jc w:val="both"/>
        <w:rPr>
          <w:rFonts w:ascii="Arial" w:hAnsi="Arial" w:cs="Arial"/>
          <w:sz w:val="20"/>
          <w:szCs w:val="20"/>
        </w:rPr>
      </w:pPr>
    </w:p>
    <w:p w14:paraId="206DBA0F" w14:textId="77777777" w:rsidR="00645E1B" w:rsidRPr="000A71D5" w:rsidRDefault="00645E1B" w:rsidP="00527AFF">
      <w:pPr>
        <w:numPr>
          <w:ilvl w:val="2"/>
          <w:numId w:val="27"/>
        </w:numPr>
        <w:spacing w:after="0" w:line="276" w:lineRule="auto"/>
        <w:rPr>
          <w:rFonts w:ascii="Arial" w:hAnsi="Arial" w:cs="Arial"/>
          <w:sz w:val="20"/>
          <w:szCs w:val="20"/>
        </w:rPr>
      </w:pPr>
      <w:r w:rsidRPr="000A71D5">
        <w:rPr>
          <w:rFonts w:ascii="Arial" w:hAnsi="Arial" w:cs="Arial"/>
          <w:sz w:val="20"/>
          <w:szCs w:val="20"/>
        </w:rPr>
        <w:t xml:space="preserve">The appeal submission is reviewed by the Misconduct Appeal Reviewer, to determine whether it </w:t>
      </w:r>
      <w:r w:rsidRPr="000A71D5">
        <w:rPr>
          <w:rFonts w:ascii="Arial" w:hAnsi="Arial" w:cs="Arial"/>
          <w:b/>
          <w:sz w:val="20"/>
          <w:szCs w:val="20"/>
        </w:rPr>
        <w:t>discloses grounds</w:t>
      </w:r>
      <w:r w:rsidRPr="000A71D5">
        <w:rPr>
          <w:rFonts w:ascii="Arial" w:hAnsi="Arial" w:cs="Arial"/>
          <w:sz w:val="20"/>
          <w:szCs w:val="20"/>
        </w:rPr>
        <w:t xml:space="preserve"> for a Misconduct Appeals Panel to be convened, otherwise the appeal shall be rejected by the Misconduct Appeal Reviewer.</w:t>
      </w:r>
    </w:p>
    <w:p w14:paraId="2C87903E" w14:textId="2C180DB4" w:rsidR="00645E1B" w:rsidRPr="000A71D5" w:rsidRDefault="00645E1B" w:rsidP="00527AFF">
      <w:pPr>
        <w:numPr>
          <w:ilvl w:val="2"/>
          <w:numId w:val="27"/>
        </w:numPr>
        <w:spacing w:after="0" w:line="276" w:lineRule="auto"/>
        <w:rPr>
          <w:rFonts w:ascii="Arial" w:hAnsi="Arial" w:cs="Arial"/>
          <w:sz w:val="20"/>
          <w:szCs w:val="20"/>
        </w:rPr>
      </w:pPr>
      <w:r w:rsidRPr="000A71D5">
        <w:rPr>
          <w:rFonts w:ascii="Arial" w:hAnsi="Arial" w:cs="Arial"/>
          <w:sz w:val="20"/>
          <w:szCs w:val="20"/>
        </w:rPr>
        <w:t xml:space="preserve">Where the Reviewer is satisfied that the submission discloses grounds, a Misconduct Appeals Panel is convened </w:t>
      </w:r>
      <w:r w:rsidR="00527AFF" w:rsidRPr="000A71D5">
        <w:rPr>
          <w:rFonts w:ascii="Arial" w:hAnsi="Arial" w:cs="Arial"/>
          <w:sz w:val="20"/>
          <w:szCs w:val="20"/>
        </w:rPr>
        <w:t xml:space="preserve">to consider </w:t>
      </w:r>
      <w:r w:rsidRPr="000A71D5">
        <w:rPr>
          <w:rFonts w:ascii="Arial" w:hAnsi="Arial" w:cs="Arial"/>
          <w:sz w:val="20"/>
          <w:szCs w:val="20"/>
        </w:rPr>
        <w:t>the appeal.</w:t>
      </w:r>
    </w:p>
    <w:p w14:paraId="67B5563D" w14:textId="77777777" w:rsidR="00645E1B" w:rsidRPr="000A71D5" w:rsidRDefault="00645E1B" w:rsidP="00645E1B">
      <w:pPr>
        <w:spacing w:after="0"/>
        <w:jc w:val="both"/>
        <w:rPr>
          <w:rFonts w:ascii="Arial" w:hAnsi="Arial" w:cs="Arial"/>
          <w:b/>
          <w:sz w:val="20"/>
          <w:szCs w:val="20"/>
        </w:rPr>
      </w:pPr>
    </w:p>
    <w:p w14:paraId="32BA5972" w14:textId="0D222871" w:rsidR="00645E1B" w:rsidRPr="000A71D5" w:rsidRDefault="00645E1B" w:rsidP="00527AFF">
      <w:pPr>
        <w:numPr>
          <w:ilvl w:val="1"/>
          <w:numId w:val="27"/>
        </w:numPr>
        <w:spacing w:after="0" w:line="276" w:lineRule="auto"/>
        <w:rPr>
          <w:rFonts w:ascii="Arial" w:hAnsi="Arial" w:cs="Arial"/>
          <w:sz w:val="20"/>
          <w:szCs w:val="20"/>
        </w:rPr>
      </w:pPr>
      <w:r w:rsidRPr="000A71D5">
        <w:rPr>
          <w:rFonts w:ascii="Arial" w:hAnsi="Arial" w:cs="Arial"/>
          <w:sz w:val="20"/>
          <w:szCs w:val="20"/>
        </w:rPr>
        <w:t>In this procedure, ‘</w:t>
      </w:r>
      <w:r w:rsidRPr="000A71D5">
        <w:rPr>
          <w:rFonts w:ascii="Arial" w:hAnsi="Arial" w:cs="Arial"/>
          <w:b/>
          <w:sz w:val="20"/>
          <w:szCs w:val="20"/>
        </w:rPr>
        <w:t>discloses grounds’</w:t>
      </w:r>
      <w:r w:rsidRPr="000A71D5">
        <w:rPr>
          <w:rFonts w:ascii="Arial" w:hAnsi="Arial" w:cs="Arial"/>
          <w:sz w:val="20"/>
          <w:szCs w:val="20"/>
        </w:rPr>
        <w:t xml:space="preserve"> means that the Misconduct Appeal Reviewer considers that there is sufficient evidence that the appeal may meet one or more of the above grounds, or that there is some other good cause,</w:t>
      </w:r>
      <w:r w:rsidR="00527AFF" w:rsidRPr="000A71D5">
        <w:rPr>
          <w:rFonts w:ascii="Arial" w:hAnsi="Arial" w:cs="Arial"/>
          <w:sz w:val="20"/>
          <w:szCs w:val="20"/>
        </w:rPr>
        <w:t xml:space="preserve"> for the appeal</w:t>
      </w:r>
      <w:r w:rsidRPr="000A71D5">
        <w:rPr>
          <w:rFonts w:ascii="Arial" w:hAnsi="Arial" w:cs="Arial"/>
          <w:sz w:val="20"/>
          <w:szCs w:val="20"/>
        </w:rPr>
        <w:t xml:space="preserve"> to merit further consideration.  It is not sufficient for an appeal merely to state the grounds upon which the student is appealing.</w:t>
      </w:r>
    </w:p>
    <w:p w14:paraId="32064AD9" w14:textId="77777777" w:rsidR="00645E1B" w:rsidRPr="000A71D5" w:rsidRDefault="00645E1B" w:rsidP="00645E1B">
      <w:pPr>
        <w:pStyle w:val="ListParagraph"/>
        <w:spacing w:after="0" w:line="276" w:lineRule="auto"/>
        <w:ind w:left="0"/>
        <w:jc w:val="both"/>
        <w:rPr>
          <w:rFonts w:ascii="Arial" w:hAnsi="Arial" w:cs="Arial"/>
          <w:sz w:val="20"/>
          <w:szCs w:val="20"/>
        </w:rPr>
      </w:pPr>
    </w:p>
    <w:p w14:paraId="367237E8" w14:textId="77777777" w:rsidR="00645E1B" w:rsidRPr="000A71D5" w:rsidRDefault="00645E1B" w:rsidP="00527AFF">
      <w:pPr>
        <w:ind w:firstLine="567"/>
        <w:rPr>
          <w:rFonts w:ascii="Arial" w:hAnsi="Arial" w:cs="Arial"/>
          <w:b/>
          <w:sz w:val="20"/>
          <w:szCs w:val="20"/>
        </w:rPr>
      </w:pPr>
      <w:r w:rsidRPr="000A71D5">
        <w:rPr>
          <w:rFonts w:ascii="Arial" w:hAnsi="Arial" w:cs="Arial"/>
          <w:b/>
          <w:sz w:val="20"/>
          <w:szCs w:val="20"/>
        </w:rPr>
        <w:t>Cases which are forwarded to the Misconduct Appeals Panel</w:t>
      </w:r>
    </w:p>
    <w:p w14:paraId="56D78749" w14:textId="26D664F8" w:rsidR="00645E1B" w:rsidRPr="000A71D5" w:rsidRDefault="00645E1B" w:rsidP="00527AFF">
      <w:pPr>
        <w:numPr>
          <w:ilvl w:val="1"/>
          <w:numId w:val="27"/>
        </w:numPr>
        <w:spacing w:after="0" w:line="276" w:lineRule="auto"/>
        <w:rPr>
          <w:rFonts w:ascii="Arial" w:hAnsi="Arial" w:cs="Arial"/>
          <w:sz w:val="20"/>
          <w:szCs w:val="20"/>
        </w:rPr>
      </w:pPr>
      <w:r w:rsidRPr="000A71D5">
        <w:rPr>
          <w:rFonts w:ascii="Arial" w:hAnsi="Arial" w:cs="Arial"/>
          <w:sz w:val="20"/>
          <w:szCs w:val="20"/>
        </w:rPr>
        <w:t>Where the Misconduct Appeal Reviewer finds that the appeal submission discloses grounds, the reviewer will notify the student in writing of this decision, normally within 21 days of receipt of the appeal submission, and refer the case to the Misconduct Appeals Panel</w:t>
      </w:r>
      <w:r w:rsidR="00527AFF" w:rsidRPr="000A71D5">
        <w:rPr>
          <w:rFonts w:ascii="Arial" w:hAnsi="Arial" w:cs="Arial"/>
          <w:sz w:val="20"/>
          <w:szCs w:val="20"/>
        </w:rPr>
        <w:t xml:space="preserve"> Secretary (hereafter ‘Panel Secretary’) to organise a</w:t>
      </w:r>
      <w:r w:rsidRPr="000A71D5">
        <w:rPr>
          <w:rFonts w:ascii="Arial" w:hAnsi="Arial" w:cs="Arial"/>
          <w:sz w:val="20"/>
          <w:szCs w:val="20"/>
        </w:rPr>
        <w:t xml:space="preserve"> Misconduct Appeals Panel.  The student will be invited to submit any additional documentation or statements that they wish to have considered by the Panel at the point they are notified of the Hearing.</w:t>
      </w:r>
    </w:p>
    <w:p w14:paraId="256DEAB7" w14:textId="77777777" w:rsidR="00645E1B" w:rsidRPr="000A71D5" w:rsidRDefault="00645E1B" w:rsidP="00645E1B">
      <w:pPr>
        <w:pStyle w:val="ListParagraph"/>
        <w:spacing w:after="0" w:line="276" w:lineRule="auto"/>
        <w:ind w:left="0"/>
        <w:jc w:val="both"/>
        <w:rPr>
          <w:rFonts w:ascii="Arial" w:hAnsi="Arial" w:cs="Arial"/>
          <w:sz w:val="20"/>
          <w:szCs w:val="20"/>
        </w:rPr>
      </w:pPr>
    </w:p>
    <w:p w14:paraId="04D2373D" w14:textId="77777777" w:rsidR="00645E1B" w:rsidRPr="000A71D5" w:rsidRDefault="00645E1B" w:rsidP="00527AFF">
      <w:pPr>
        <w:ind w:firstLine="567"/>
        <w:rPr>
          <w:rFonts w:ascii="Arial" w:hAnsi="Arial" w:cs="Arial"/>
          <w:b/>
          <w:sz w:val="20"/>
          <w:szCs w:val="20"/>
        </w:rPr>
      </w:pPr>
      <w:r w:rsidRPr="000A71D5">
        <w:rPr>
          <w:rFonts w:ascii="Arial" w:hAnsi="Arial" w:cs="Arial"/>
          <w:b/>
          <w:sz w:val="20"/>
          <w:szCs w:val="20"/>
        </w:rPr>
        <w:lastRenderedPageBreak/>
        <w:t>Cases which are rejected by the reviewer for failing to disclose any grounds</w:t>
      </w:r>
    </w:p>
    <w:p w14:paraId="36CB9030" w14:textId="5B4959F1" w:rsidR="00645E1B" w:rsidRPr="000A71D5" w:rsidRDefault="00645E1B" w:rsidP="00B53F4D">
      <w:pPr>
        <w:numPr>
          <w:ilvl w:val="1"/>
          <w:numId w:val="27"/>
        </w:numPr>
        <w:spacing w:after="0" w:line="276" w:lineRule="auto"/>
        <w:rPr>
          <w:rFonts w:ascii="Arial" w:hAnsi="Arial" w:cs="Arial"/>
          <w:sz w:val="20"/>
          <w:szCs w:val="20"/>
        </w:rPr>
      </w:pPr>
      <w:r w:rsidRPr="000A71D5">
        <w:rPr>
          <w:rFonts w:ascii="Arial" w:hAnsi="Arial" w:cs="Arial"/>
          <w:sz w:val="20"/>
          <w:szCs w:val="20"/>
        </w:rPr>
        <w:t>Where the Misconduct Appeal Reviewer finds that the appeal submission does not disclose grounds, the reviewer will reject the appeal.  The reasons will be set out in the Appeal Outcome Letter, and the original decision(s) and finding(s) of the Misconduct Panel will stand</w:t>
      </w:r>
      <w:r w:rsidR="00527AFF" w:rsidRPr="000A71D5">
        <w:rPr>
          <w:rFonts w:ascii="Arial" w:hAnsi="Arial" w:cs="Arial"/>
          <w:sz w:val="20"/>
          <w:szCs w:val="20"/>
        </w:rPr>
        <w:t>.</w:t>
      </w:r>
      <w:r w:rsidRPr="000A71D5">
        <w:rPr>
          <w:rFonts w:ascii="Arial" w:hAnsi="Arial" w:cs="Arial"/>
          <w:sz w:val="20"/>
          <w:szCs w:val="20"/>
        </w:rPr>
        <w:t xml:space="preserve"> The Appeal Outcome Letter will be sent normally within 21 days of receipt of the appeal submission, and either simultaneously or shortly after, the student will be issued with a Completion of Procedures Letter, normally no more than 14 days after the date of the Appeal Outcome Letter.  On receipt of the Completion of Procedures letter, the student will have recourse to take their complaint to the Office of the Independent Adj</w:t>
      </w:r>
      <w:r w:rsidR="00527AFF" w:rsidRPr="000A71D5">
        <w:rPr>
          <w:rFonts w:ascii="Arial" w:hAnsi="Arial" w:cs="Arial"/>
          <w:sz w:val="20"/>
          <w:szCs w:val="20"/>
        </w:rPr>
        <w:t>udicator (see Section 9 of this Policy</w:t>
      </w:r>
      <w:r w:rsidRPr="000A71D5">
        <w:rPr>
          <w:rFonts w:ascii="Arial" w:hAnsi="Arial" w:cs="Arial"/>
          <w:sz w:val="20"/>
          <w:szCs w:val="20"/>
        </w:rPr>
        <w:t>).</w:t>
      </w:r>
    </w:p>
    <w:p w14:paraId="3A6746F9" w14:textId="77777777" w:rsidR="00645E1B" w:rsidRPr="000A71D5" w:rsidRDefault="00645E1B" w:rsidP="00527AFF">
      <w:pPr>
        <w:spacing w:after="0" w:line="276" w:lineRule="auto"/>
        <w:jc w:val="both"/>
        <w:rPr>
          <w:b/>
        </w:rPr>
      </w:pPr>
    </w:p>
    <w:p w14:paraId="649230F3" w14:textId="2C3F7327" w:rsidR="00527AFF" w:rsidRPr="000A71D5" w:rsidRDefault="00527AFF" w:rsidP="004F6626">
      <w:pPr>
        <w:numPr>
          <w:ilvl w:val="0"/>
          <w:numId w:val="27"/>
        </w:numPr>
        <w:spacing w:after="0" w:line="276" w:lineRule="auto"/>
        <w:rPr>
          <w:rFonts w:ascii="Arial" w:hAnsi="Arial" w:cs="Arial"/>
          <w:b/>
          <w:sz w:val="20"/>
          <w:szCs w:val="20"/>
          <w:u w:val="single"/>
        </w:rPr>
      </w:pPr>
      <w:r w:rsidRPr="000A71D5">
        <w:rPr>
          <w:rFonts w:ascii="Arial" w:hAnsi="Arial" w:cs="Arial"/>
          <w:b/>
          <w:sz w:val="20"/>
          <w:szCs w:val="20"/>
          <w:u w:val="single"/>
        </w:rPr>
        <w:t xml:space="preserve">Misconduct Appeals Panel </w:t>
      </w:r>
    </w:p>
    <w:p w14:paraId="1931636E" w14:textId="77777777" w:rsidR="004F6626" w:rsidRPr="000A71D5" w:rsidRDefault="004F6626" w:rsidP="004F6626">
      <w:pPr>
        <w:spacing w:after="0" w:line="276" w:lineRule="auto"/>
        <w:ind w:left="567"/>
        <w:rPr>
          <w:rFonts w:ascii="Arial" w:hAnsi="Arial" w:cs="Arial"/>
          <w:b/>
          <w:sz w:val="20"/>
          <w:szCs w:val="20"/>
          <w:u w:val="single"/>
        </w:rPr>
      </w:pPr>
    </w:p>
    <w:p w14:paraId="576CC3A0" w14:textId="341FF455" w:rsidR="00527AFF" w:rsidRPr="000A71D5" w:rsidRDefault="00527AFF" w:rsidP="004F6626">
      <w:pPr>
        <w:numPr>
          <w:ilvl w:val="1"/>
          <w:numId w:val="27"/>
        </w:numPr>
        <w:spacing w:after="0" w:line="276" w:lineRule="auto"/>
        <w:rPr>
          <w:rFonts w:ascii="Arial" w:hAnsi="Arial" w:cs="Arial"/>
          <w:sz w:val="20"/>
          <w:szCs w:val="20"/>
        </w:rPr>
      </w:pPr>
      <w:r w:rsidRPr="000A71D5">
        <w:rPr>
          <w:rFonts w:ascii="Arial" w:hAnsi="Arial" w:cs="Arial"/>
          <w:sz w:val="20"/>
          <w:szCs w:val="20"/>
        </w:rPr>
        <w:t>A Misconduct Appeals Panel has authority to consider appeals against decisions made by Misconduct Panels.</w:t>
      </w:r>
    </w:p>
    <w:p w14:paraId="48ED31E0" w14:textId="5A079A63" w:rsidR="0049636A" w:rsidRPr="000A71D5" w:rsidRDefault="0049636A" w:rsidP="0049636A">
      <w:pPr>
        <w:spacing w:after="0" w:line="276" w:lineRule="auto"/>
        <w:ind w:left="567"/>
        <w:rPr>
          <w:rFonts w:ascii="Arial" w:hAnsi="Arial" w:cs="Arial"/>
          <w:sz w:val="20"/>
          <w:szCs w:val="20"/>
        </w:rPr>
      </w:pPr>
    </w:p>
    <w:p w14:paraId="70BAB1FD" w14:textId="78311ED7" w:rsidR="0049636A" w:rsidRPr="000A71D5" w:rsidRDefault="0049636A" w:rsidP="0049636A">
      <w:pPr>
        <w:spacing w:after="0" w:line="276" w:lineRule="auto"/>
        <w:ind w:left="567"/>
        <w:rPr>
          <w:rFonts w:ascii="Arial" w:hAnsi="Arial" w:cs="Arial"/>
          <w:b/>
          <w:sz w:val="20"/>
          <w:szCs w:val="20"/>
        </w:rPr>
      </w:pPr>
      <w:r w:rsidRPr="000A71D5">
        <w:rPr>
          <w:rFonts w:ascii="Arial" w:hAnsi="Arial" w:cs="Arial"/>
          <w:b/>
          <w:sz w:val="20"/>
          <w:szCs w:val="20"/>
        </w:rPr>
        <w:t>Terms of Reference</w:t>
      </w:r>
    </w:p>
    <w:p w14:paraId="0299B9CE" w14:textId="77777777" w:rsidR="00527AFF" w:rsidRPr="000A71D5" w:rsidRDefault="00527AFF" w:rsidP="00527AFF">
      <w:pPr>
        <w:spacing w:after="0" w:line="276" w:lineRule="auto"/>
        <w:jc w:val="both"/>
        <w:rPr>
          <w:rFonts w:ascii="Arial" w:hAnsi="Arial" w:cs="Arial"/>
          <w:sz w:val="20"/>
          <w:szCs w:val="20"/>
        </w:rPr>
      </w:pPr>
    </w:p>
    <w:p w14:paraId="7F730A28" w14:textId="000E8669" w:rsidR="00527AFF" w:rsidRPr="000A71D5" w:rsidRDefault="0049636A" w:rsidP="0049636A">
      <w:pPr>
        <w:numPr>
          <w:ilvl w:val="1"/>
          <w:numId w:val="27"/>
        </w:numPr>
        <w:spacing w:after="0" w:line="276" w:lineRule="auto"/>
        <w:rPr>
          <w:rFonts w:ascii="Arial" w:hAnsi="Arial" w:cs="Arial"/>
          <w:sz w:val="20"/>
          <w:szCs w:val="20"/>
        </w:rPr>
      </w:pPr>
      <w:r w:rsidRPr="000A71D5">
        <w:rPr>
          <w:rFonts w:ascii="Arial" w:hAnsi="Arial" w:cs="Arial"/>
          <w:sz w:val="20"/>
          <w:szCs w:val="20"/>
        </w:rPr>
        <w:t>The Misconduct Appeals Panel’s terms of reference are:</w:t>
      </w:r>
    </w:p>
    <w:p w14:paraId="48472171" w14:textId="77777777" w:rsidR="0049636A" w:rsidRPr="000A71D5" w:rsidRDefault="0049636A" w:rsidP="0049636A">
      <w:pPr>
        <w:spacing w:after="0" w:line="276" w:lineRule="auto"/>
        <w:ind w:left="567"/>
        <w:rPr>
          <w:rFonts w:ascii="Arial" w:hAnsi="Arial" w:cs="Arial"/>
          <w:sz w:val="20"/>
          <w:szCs w:val="20"/>
        </w:rPr>
      </w:pPr>
    </w:p>
    <w:p w14:paraId="7B59A992" w14:textId="77777777" w:rsidR="00527AFF" w:rsidRPr="000A71D5" w:rsidRDefault="00527AFF" w:rsidP="0049636A">
      <w:pPr>
        <w:numPr>
          <w:ilvl w:val="2"/>
          <w:numId w:val="27"/>
        </w:numPr>
        <w:spacing w:after="0" w:line="276" w:lineRule="auto"/>
        <w:rPr>
          <w:rFonts w:ascii="Arial" w:hAnsi="Arial" w:cs="Arial"/>
          <w:sz w:val="20"/>
          <w:szCs w:val="20"/>
        </w:rPr>
      </w:pPr>
      <w:r w:rsidRPr="000A71D5">
        <w:rPr>
          <w:rFonts w:ascii="Arial" w:hAnsi="Arial" w:cs="Arial"/>
          <w:sz w:val="20"/>
          <w:szCs w:val="20"/>
        </w:rPr>
        <w:t>To consider cases referred to it by the Misconduct Appeal Reviewer, in order to determine whether the evidence is of sufficient significance to cast doubt upon the reliability of the decision(s) arrived at by the original Misconduct Panel;</w:t>
      </w:r>
    </w:p>
    <w:p w14:paraId="39CB4EC9" w14:textId="77777777" w:rsidR="00527AFF" w:rsidRPr="000A71D5" w:rsidRDefault="00527AFF" w:rsidP="0049636A">
      <w:pPr>
        <w:spacing w:after="0" w:line="276" w:lineRule="auto"/>
        <w:ind w:left="1134"/>
        <w:rPr>
          <w:rFonts w:ascii="Arial" w:hAnsi="Arial" w:cs="Arial"/>
          <w:sz w:val="20"/>
          <w:szCs w:val="20"/>
        </w:rPr>
      </w:pPr>
    </w:p>
    <w:p w14:paraId="479A3B87" w14:textId="77777777" w:rsidR="00527AFF" w:rsidRPr="000A71D5" w:rsidRDefault="00527AFF" w:rsidP="0049636A">
      <w:pPr>
        <w:numPr>
          <w:ilvl w:val="2"/>
          <w:numId w:val="27"/>
        </w:numPr>
        <w:spacing w:after="0" w:line="276" w:lineRule="auto"/>
        <w:rPr>
          <w:rFonts w:ascii="Arial" w:hAnsi="Arial" w:cs="Arial"/>
          <w:sz w:val="20"/>
          <w:szCs w:val="20"/>
        </w:rPr>
      </w:pPr>
      <w:r w:rsidRPr="000A71D5">
        <w:rPr>
          <w:rFonts w:ascii="Arial" w:hAnsi="Arial" w:cs="Arial"/>
          <w:sz w:val="20"/>
          <w:szCs w:val="20"/>
        </w:rPr>
        <w:t>To determine appropriate outcomes and action in accordance with these procedures;</w:t>
      </w:r>
    </w:p>
    <w:p w14:paraId="02EA80F7" w14:textId="77777777" w:rsidR="00527AFF" w:rsidRPr="000A71D5" w:rsidRDefault="00527AFF" w:rsidP="0049636A">
      <w:pPr>
        <w:spacing w:after="0" w:line="276" w:lineRule="auto"/>
        <w:ind w:left="1134"/>
        <w:rPr>
          <w:rFonts w:ascii="Arial" w:hAnsi="Arial" w:cs="Arial"/>
          <w:sz w:val="20"/>
          <w:szCs w:val="20"/>
        </w:rPr>
      </w:pPr>
    </w:p>
    <w:p w14:paraId="79622BD0" w14:textId="15E67579" w:rsidR="00527AFF" w:rsidRPr="000A71D5" w:rsidRDefault="00527AFF" w:rsidP="0049636A">
      <w:pPr>
        <w:numPr>
          <w:ilvl w:val="2"/>
          <w:numId w:val="27"/>
        </w:numPr>
        <w:spacing w:after="0" w:line="276" w:lineRule="auto"/>
        <w:rPr>
          <w:rFonts w:ascii="Arial" w:hAnsi="Arial" w:cs="Arial"/>
          <w:sz w:val="20"/>
          <w:szCs w:val="20"/>
        </w:rPr>
      </w:pPr>
      <w:r w:rsidRPr="000A71D5">
        <w:rPr>
          <w:rFonts w:ascii="Arial" w:hAnsi="Arial" w:cs="Arial"/>
          <w:sz w:val="20"/>
          <w:szCs w:val="20"/>
        </w:rPr>
        <w:t xml:space="preserve">To advise Academic Board on disciplinary matters or any related issues that may arise from the Appeals Panel proceedings (including from the previous Misconduct Panel proceedings).  </w:t>
      </w:r>
      <w:r w:rsidR="0049636A" w:rsidRPr="000A71D5">
        <w:rPr>
          <w:rFonts w:ascii="Arial" w:hAnsi="Arial" w:cs="Arial"/>
          <w:sz w:val="20"/>
          <w:szCs w:val="20"/>
        </w:rPr>
        <w:t>This may include matters in which the Conservatoire or King’s College London has an interest.</w:t>
      </w:r>
    </w:p>
    <w:p w14:paraId="4637D196" w14:textId="77777777" w:rsidR="00527AFF" w:rsidRPr="000A71D5" w:rsidRDefault="00527AFF" w:rsidP="00527AFF">
      <w:pPr>
        <w:pStyle w:val="ListParagraph"/>
        <w:jc w:val="both"/>
        <w:rPr>
          <w:rFonts w:ascii="Arial" w:hAnsi="Arial" w:cs="Arial"/>
          <w:sz w:val="20"/>
          <w:szCs w:val="20"/>
        </w:rPr>
      </w:pPr>
    </w:p>
    <w:p w14:paraId="66703E2F" w14:textId="2DE7875C" w:rsidR="00527AFF" w:rsidRPr="000A71D5" w:rsidRDefault="00527AFF" w:rsidP="0049636A">
      <w:pPr>
        <w:numPr>
          <w:ilvl w:val="1"/>
          <w:numId w:val="27"/>
        </w:numPr>
        <w:spacing w:after="0" w:line="276" w:lineRule="auto"/>
        <w:rPr>
          <w:rFonts w:ascii="Arial" w:hAnsi="Arial" w:cs="Arial"/>
          <w:sz w:val="20"/>
          <w:szCs w:val="20"/>
        </w:rPr>
      </w:pPr>
      <w:r w:rsidRPr="000A71D5">
        <w:rPr>
          <w:rFonts w:ascii="Arial" w:hAnsi="Arial" w:cs="Arial"/>
          <w:sz w:val="20"/>
          <w:szCs w:val="20"/>
        </w:rPr>
        <w:t xml:space="preserve">The membership of the Misconduct Appeals Panel will be appointed by the </w:t>
      </w:r>
      <w:r w:rsidR="00DF0FE4" w:rsidRPr="000A71D5">
        <w:rPr>
          <w:rFonts w:ascii="Arial" w:hAnsi="Arial" w:cs="Arial"/>
          <w:sz w:val="20"/>
          <w:szCs w:val="20"/>
        </w:rPr>
        <w:t>Director</w:t>
      </w:r>
      <w:r w:rsidRPr="000A71D5">
        <w:rPr>
          <w:rFonts w:ascii="Arial" w:hAnsi="Arial" w:cs="Arial"/>
          <w:sz w:val="20"/>
          <w:szCs w:val="20"/>
        </w:rPr>
        <w:t xml:space="preserve"> and will be:</w:t>
      </w:r>
    </w:p>
    <w:p w14:paraId="7B0E70FB" w14:textId="77777777" w:rsidR="00527AFF" w:rsidRPr="000A71D5" w:rsidRDefault="00527AFF" w:rsidP="0049636A">
      <w:pPr>
        <w:pStyle w:val="Default"/>
        <w:spacing w:after="47" w:line="276" w:lineRule="auto"/>
        <w:ind w:left="720"/>
        <w:jc w:val="both"/>
        <w:rPr>
          <w:color w:val="auto"/>
          <w:sz w:val="20"/>
          <w:szCs w:val="20"/>
        </w:rPr>
      </w:pPr>
    </w:p>
    <w:p w14:paraId="74113A34" w14:textId="7367D729" w:rsidR="00527AFF" w:rsidRPr="000A71D5" w:rsidRDefault="00527AFF" w:rsidP="0049636A">
      <w:pPr>
        <w:numPr>
          <w:ilvl w:val="2"/>
          <w:numId w:val="27"/>
        </w:numPr>
        <w:spacing w:after="0" w:line="276" w:lineRule="auto"/>
        <w:rPr>
          <w:rFonts w:ascii="Arial" w:hAnsi="Arial" w:cs="Arial"/>
          <w:sz w:val="20"/>
          <w:szCs w:val="20"/>
        </w:rPr>
      </w:pPr>
      <w:r w:rsidRPr="000A71D5">
        <w:rPr>
          <w:rFonts w:ascii="Arial" w:hAnsi="Arial" w:cs="Arial"/>
          <w:sz w:val="20"/>
          <w:szCs w:val="20"/>
        </w:rPr>
        <w:t>A chair, usually a member of RADA Council</w:t>
      </w:r>
      <w:r w:rsidR="0049636A" w:rsidRPr="000A71D5">
        <w:rPr>
          <w:rFonts w:ascii="Arial" w:hAnsi="Arial" w:cs="Arial"/>
          <w:sz w:val="20"/>
          <w:szCs w:val="20"/>
        </w:rPr>
        <w:t>;</w:t>
      </w:r>
    </w:p>
    <w:p w14:paraId="53F2C1D1" w14:textId="27FA6E2B" w:rsidR="00527AFF" w:rsidRPr="000A71D5" w:rsidRDefault="00527AFF" w:rsidP="0049636A">
      <w:pPr>
        <w:numPr>
          <w:ilvl w:val="2"/>
          <w:numId w:val="27"/>
        </w:numPr>
        <w:spacing w:after="0" w:line="276" w:lineRule="auto"/>
        <w:rPr>
          <w:rFonts w:ascii="Arial" w:hAnsi="Arial" w:cs="Arial"/>
          <w:sz w:val="20"/>
          <w:szCs w:val="20"/>
        </w:rPr>
      </w:pPr>
      <w:r w:rsidRPr="000A71D5">
        <w:rPr>
          <w:rFonts w:ascii="Arial" w:hAnsi="Arial" w:cs="Arial"/>
          <w:sz w:val="20"/>
          <w:szCs w:val="20"/>
        </w:rPr>
        <w:t>A senior member of RADA staff unconnected with the case, usually drawn from the Senior Management Team, or where this is not possible, a senior staff member from King’s College London or another Conservat</w:t>
      </w:r>
      <w:r w:rsidR="0049636A" w:rsidRPr="000A71D5">
        <w:rPr>
          <w:rFonts w:ascii="Arial" w:hAnsi="Arial" w:cs="Arial"/>
          <w:sz w:val="20"/>
          <w:szCs w:val="20"/>
        </w:rPr>
        <w:t>oire school;</w:t>
      </w:r>
    </w:p>
    <w:p w14:paraId="2302628B" w14:textId="77777777" w:rsidR="00527AFF" w:rsidRPr="000A71D5" w:rsidRDefault="00527AFF" w:rsidP="0049636A">
      <w:pPr>
        <w:numPr>
          <w:ilvl w:val="2"/>
          <w:numId w:val="27"/>
        </w:numPr>
        <w:spacing w:after="0" w:line="276" w:lineRule="auto"/>
        <w:rPr>
          <w:rFonts w:ascii="Arial" w:hAnsi="Arial" w:cs="Arial"/>
          <w:sz w:val="20"/>
          <w:szCs w:val="20"/>
        </w:rPr>
      </w:pPr>
      <w:r w:rsidRPr="000A71D5">
        <w:rPr>
          <w:rFonts w:ascii="Arial" w:hAnsi="Arial" w:cs="Arial"/>
          <w:sz w:val="20"/>
          <w:szCs w:val="20"/>
        </w:rPr>
        <w:t>Another member, drawn from RADA staff, staff from King’s College London, or from another Conservatoire school.</w:t>
      </w:r>
    </w:p>
    <w:p w14:paraId="2D8B2C63" w14:textId="77777777" w:rsidR="00527AFF" w:rsidRPr="000A71D5" w:rsidRDefault="00527AFF" w:rsidP="00527AFF">
      <w:pPr>
        <w:pStyle w:val="Default"/>
        <w:spacing w:after="47"/>
        <w:jc w:val="both"/>
        <w:rPr>
          <w:color w:val="auto"/>
          <w:sz w:val="20"/>
          <w:szCs w:val="20"/>
        </w:rPr>
      </w:pPr>
    </w:p>
    <w:p w14:paraId="4F32AD27" w14:textId="77777777" w:rsidR="00527AFF" w:rsidRPr="000A71D5" w:rsidRDefault="00527AFF" w:rsidP="0049636A">
      <w:pPr>
        <w:numPr>
          <w:ilvl w:val="1"/>
          <w:numId w:val="27"/>
        </w:numPr>
        <w:spacing w:after="0" w:line="276" w:lineRule="auto"/>
        <w:rPr>
          <w:rFonts w:ascii="Arial" w:hAnsi="Arial" w:cs="Arial"/>
          <w:sz w:val="20"/>
          <w:szCs w:val="20"/>
        </w:rPr>
      </w:pPr>
      <w:r w:rsidRPr="000A71D5">
        <w:rPr>
          <w:rFonts w:ascii="Arial" w:hAnsi="Arial" w:cs="Arial"/>
          <w:sz w:val="20"/>
          <w:szCs w:val="20"/>
        </w:rPr>
        <w:t>The Panel will be served by a Secretary who shall be drawn from RADA staff unconnected with the case, from King’s College London’s Student Conduct and Appeals office or from Conservatoire staff (including other schools).  The Secretary shall act as note-taker and shall advise the Misconduct Appeals Panel regarding procedural matters but shall not take part in any decision-making.</w:t>
      </w:r>
    </w:p>
    <w:p w14:paraId="66298D2E" w14:textId="77777777" w:rsidR="00527AFF" w:rsidRPr="000A71D5" w:rsidRDefault="00527AFF" w:rsidP="0049636A">
      <w:pPr>
        <w:spacing w:after="0" w:line="276" w:lineRule="auto"/>
        <w:ind w:left="567"/>
        <w:rPr>
          <w:rFonts w:ascii="Arial" w:hAnsi="Arial" w:cs="Arial"/>
          <w:sz w:val="20"/>
          <w:szCs w:val="20"/>
        </w:rPr>
      </w:pPr>
    </w:p>
    <w:p w14:paraId="768B2A45" w14:textId="4606FABB" w:rsidR="00527AFF" w:rsidRPr="000A71D5" w:rsidRDefault="0049636A" w:rsidP="0049636A">
      <w:pPr>
        <w:numPr>
          <w:ilvl w:val="1"/>
          <w:numId w:val="27"/>
        </w:numPr>
        <w:spacing w:after="0" w:line="276" w:lineRule="auto"/>
        <w:rPr>
          <w:rFonts w:ascii="Arial" w:hAnsi="Arial" w:cs="Arial"/>
          <w:sz w:val="20"/>
          <w:szCs w:val="20"/>
        </w:rPr>
      </w:pPr>
      <w:r w:rsidRPr="000A71D5">
        <w:rPr>
          <w:rFonts w:ascii="Arial" w:hAnsi="Arial" w:cs="Arial"/>
          <w:sz w:val="20"/>
          <w:szCs w:val="20"/>
        </w:rPr>
        <w:t>Individuals will not serve on the Misconduct Appeals Panel if they have had formal involvement in any previous consideration of the allegation, or a</w:t>
      </w:r>
      <w:r w:rsidR="00527AFF" w:rsidRPr="000A71D5">
        <w:rPr>
          <w:rFonts w:ascii="Arial" w:hAnsi="Arial" w:cs="Arial"/>
          <w:sz w:val="20"/>
          <w:szCs w:val="20"/>
        </w:rPr>
        <w:t xml:space="preserve"> connection to, the misconduct </w:t>
      </w:r>
      <w:r w:rsidRPr="000A71D5">
        <w:rPr>
          <w:rFonts w:ascii="Arial" w:hAnsi="Arial" w:cs="Arial"/>
          <w:sz w:val="20"/>
          <w:szCs w:val="20"/>
        </w:rPr>
        <w:t xml:space="preserve">to be considered by the Panel. </w:t>
      </w:r>
      <w:r w:rsidR="00527AFF" w:rsidRPr="000A71D5">
        <w:rPr>
          <w:rFonts w:ascii="Arial" w:hAnsi="Arial" w:cs="Arial"/>
          <w:sz w:val="20"/>
          <w:szCs w:val="20"/>
        </w:rPr>
        <w:t xml:space="preserve">Panel members must be in a position to act and be seen to act impartially in relation to the student and the case being considered.  The </w:t>
      </w:r>
      <w:r w:rsidRPr="000A71D5">
        <w:rPr>
          <w:rFonts w:ascii="Arial" w:hAnsi="Arial" w:cs="Arial"/>
          <w:sz w:val="20"/>
          <w:szCs w:val="20"/>
        </w:rPr>
        <w:t>Director</w:t>
      </w:r>
      <w:r w:rsidR="00527AFF" w:rsidRPr="000A71D5">
        <w:rPr>
          <w:rFonts w:ascii="Arial" w:hAnsi="Arial" w:cs="Arial"/>
          <w:sz w:val="20"/>
          <w:szCs w:val="20"/>
        </w:rPr>
        <w:t xml:space="preserve"> may serve as Panel Chair or a Panel member if she/he has not been involved in the case, or its consideration </w:t>
      </w:r>
      <w:r w:rsidR="00527AFF" w:rsidRPr="000A71D5">
        <w:rPr>
          <w:rFonts w:ascii="Arial" w:hAnsi="Arial" w:cs="Arial"/>
          <w:sz w:val="20"/>
          <w:szCs w:val="20"/>
        </w:rPr>
        <w:lastRenderedPageBreak/>
        <w:t>under this policy.</w:t>
      </w:r>
      <w:r w:rsidRPr="000A71D5">
        <w:rPr>
          <w:rFonts w:ascii="Arial" w:hAnsi="Arial" w:cs="Arial"/>
          <w:sz w:val="20"/>
          <w:szCs w:val="20"/>
        </w:rPr>
        <w:br/>
      </w:r>
    </w:p>
    <w:p w14:paraId="53E19885" w14:textId="2FD0CA12" w:rsidR="00527AFF" w:rsidRPr="000A71D5" w:rsidRDefault="00527AFF" w:rsidP="0049636A">
      <w:pPr>
        <w:numPr>
          <w:ilvl w:val="1"/>
          <w:numId w:val="27"/>
        </w:numPr>
        <w:spacing w:after="0" w:line="276" w:lineRule="auto"/>
        <w:rPr>
          <w:rFonts w:ascii="Arial" w:hAnsi="Arial" w:cs="Arial"/>
          <w:sz w:val="20"/>
          <w:szCs w:val="20"/>
        </w:rPr>
      </w:pPr>
      <w:r w:rsidRPr="000A71D5">
        <w:rPr>
          <w:rFonts w:ascii="Arial" w:hAnsi="Arial" w:cs="Arial"/>
          <w:sz w:val="20"/>
          <w:szCs w:val="20"/>
        </w:rPr>
        <w:t xml:space="preserve">Any member appointed to a Misconduct Appeals Panel who considers that there is or that there appears to be a conflict of interest or compromise in their serving on a particular Panel shall notify the </w:t>
      </w:r>
      <w:r w:rsidR="0049636A" w:rsidRPr="000A71D5">
        <w:rPr>
          <w:rFonts w:ascii="Arial" w:hAnsi="Arial" w:cs="Arial"/>
          <w:sz w:val="20"/>
          <w:szCs w:val="20"/>
        </w:rPr>
        <w:t>Panel Secretary</w:t>
      </w:r>
      <w:r w:rsidRPr="000A71D5">
        <w:rPr>
          <w:rFonts w:ascii="Arial" w:hAnsi="Arial" w:cs="Arial"/>
          <w:sz w:val="20"/>
          <w:szCs w:val="20"/>
        </w:rPr>
        <w:t xml:space="preserve">. The </w:t>
      </w:r>
      <w:r w:rsidR="0049636A" w:rsidRPr="000A71D5">
        <w:rPr>
          <w:rFonts w:ascii="Arial" w:hAnsi="Arial" w:cs="Arial"/>
          <w:sz w:val="20"/>
          <w:szCs w:val="20"/>
        </w:rPr>
        <w:t xml:space="preserve">Panel </w:t>
      </w:r>
      <w:r w:rsidRPr="000A71D5">
        <w:rPr>
          <w:rFonts w:ascii="Arial" w:hAnsi="Arial" w:cs="Arial"/>
          <w:sz w:val="20"/>
          <w:szCs w:val="20"/>
        </w:rPr>
        <w:t xml:space="preserve">Secretary shall then determine whether a replacement Panel member should be appointed. </w:t>
      </w:r>
      <w:r w:rsidR="0049636A" w:rsidRPr="000A71D5">
        <w:rPr>
          <w:rFonts w:ascii="Arial" w:hAnsi="Arial" w:cs="Arial"/>
          <w:sz w:val="20"/>
          <w:szCs w:val="20"/>
        </w:rPr>
        <w:br/>
      </w:r>
    </w:p>
    <w:p w14:paraId="10A4FF1C" w14:textId="77777777" w:rsidR="00527AFF" w:rsidRPr="000A71D5" w:rsidRDefault="00527AFF" w:rsidP="0049636A">
      <w:pPr>
        <w:numPr>
          <w:ilvl w:val="1"/>
          <w:numId w:val="27"/>
        </w:numPr>
        <w:spacing w:after="0" w:line="276" w:lineRule="auto"/>
        <w:rPr>
          <w:rFonts w:ascii="Arial" w:hAnsi="Arial" w:cs="Arial"/>
          <w:sz w:val="20"/>
          <w:szCs w:val="20"/>
        </w:rPr>
      </w:pPr>
      <w:r w:rsidRPr="000A71D5">
        <w:rPr>
          <w:rFonts w:ascii="Arial" w:hAnsi="Arial" w:cs="Arial"/>
          <w:sz w:val="20"/>
          <w:szCs w:val="20"/>
        </w:rPr>
        <w:t>The quorum for a hearing of the Misconduct Appeals Panel will be the Chair and two other members.</w:t>
      </w:r>
    </w:p>
    <w:p w14:paraId="24DB9204" w14:textId="77777777" w:rsidR="00527AFF" w:rsidRPr="000A71D5" w:rsidRDefault="00527AFF" w:rsidP="0049636A">
      <w:pPr>
        <w:spacing w:after="0" w:line="276" w:lineRule="auto"/>
        <w:ind w:left="567"/>
        <w:rPr>
          <w:rFonts w:ascii="Arial" w:hAnsi="Arial" w:cs="Arial"/>
          <w:sz w:val="20"/>
          <w:szCs w:val="20"/>
        </w:rPr>
      </w:pPr>
    </w:p>
    <w:p w14:paraId="167D69D0" w14:textId="262192C0" w:rsidR="00527AFF" w:rsidRPr="000A71D5" w:rsidRDefault="00527AFF" w:rsidP="0049636A">
      <w:pPr>
        <w:numPr>
          <w:ilvl w:val="1"/>
          <w:numId w:val="27"/>
        </w:numPr>
        <w:spacing w:after="0" w:line="276" w:lineRule="auto"/>
        <w:rPr>
          <w:rFonts w:ascii="Arial" w:hAnsi="Arial" w:cs="Arial"/>
          <w:sz w:val="20"/>
          <w:szCs w:val="20"/>
        </w:rPr>
      </w:pPr>
      <w:r w:rsidRPr="000A71D5">
        <w:rPr>
          <w:rFonts w:ascii="Arial" w:hAnsi="Arial" w:cs="Arial"/>
          <w:sz w:val="20"/>
          <w:szCs w:val="20"/>
        </w:rPr>
        <w:t xml:space="preserve">In determining whether a </w:t>
      </w:r>
      <w:r w:rsidR="0049636A" w:rsidRPr="000A71D5">
        <w:rPr>
          <w:rFonts w:ascii="Arial" w:hAnsi="Arial" w:cs="Arial"/>
          <w:sz w:val="20"/>
          <w:szCs w:val="20"/>
        </w:rPr>
        <w:t>RADA</w:t>
      </w:r>
      <w:r w:rsidRPr="000A71D5">
        <w:rPr>
          <w:rFonts w:ascii="Arial" w:hAnsi="Arial" w:cs="Arial"/>
          <w:sz w:val="20"/>
          <w:szCs w:val="20"/>
        </w:rPr>
        <w:t xml:space="preserve"> representative should attend the hearing to respond to the student’s appeal, the final decision regarding the member of staff to be called shall rest with the Chair of the Misconduct Appeals Panel.</w:t>
      </w:r>
    </w:p>
    <w:p w14:paraId="6451198A" w14:textId="77777777" w:rsidR="00527AFF" w:rsidRPr="000A71D5" w:rsidRDefault="00527AFF" w:rsidP="0049636A">
      <w:pPr>
        <w:spacing w:after="0" w:line="276" w:lineRule="auto"/>
        <w:ind w:left="567"/>
        <w:rPr>
          <w:rFonts w:ascii="Arial" w:hAnsi="Arial" w:cs="Arial"/>
          <w:sz w:val="20"/>
          <w:szCs w:val="20"/>
        </w:rPr>
      </w:pPr>
    </w:p>
    <w:p w14:paraId="02763F25" w14:textId="77777777" w:rsidR="0049636A" w:rsidRPr="000A71D5" w:rsidRDefault="00527AFF" w:rsidP="0049636A">
      <w:pPr>
        <w:numPr>
          <w:ilvl w:val="1"/>
          <w:numId w:val="27"/>
        </w:numPr>
        <w:spacing w:after="0" w:line="276" w:lineRule="auto"/>
        <w:rPr>
          <w:rFonts w:ascii="Arial" w:hAnsi="Arial" w:cs="Arial"/>
          <w:sz w:val="20"/>
          <w:szCs w:val="20"/>
        </w:rPr>
      </w:pPr>
      <w:r w:rsidRPr="000A71D5">
        <w:rPr>
          <w:rFonts w:ascii="Arial" w:hAnsi="Arial" w:cs="Arial"/>
          <w:sz w:val="20"/>
          <w:szCs w:val="20"/>
        </w:rPr>
        <w:t xml:space="preserve">In the circumstance that the student and/or any other relevant parties are unable to attend, it will be at the discretion of the Chair of the Misconduct Appeals Panel </w:t>
      </w:r>
      <w:r w:rsidR="0049636A" w:rsidRPr="000A71D5">
        <w:rPr>
          <w:rFonts w:ascii="Arial" w:hAnsi="Arial" w:cs="Arial"/>
          <w:sz w:val="20"/>
          <w:szCs w:val="20"/>
        </w:rPr>
        <w:t>to decide if the</w:t>
      </w:r>
      <w:r w:rsidRPr="000A71D5">
        <w:rPr>
          <w:rFonts w:ascii="Arial" w:hAnsi="Arial" w:cs="Arial"/>
          <w:sz w:val="20"/>
          <w:szCs w:val="20"/>
        </w:rPr>
        <w:t xml:space="preserve"> appeal proceedings may continue or </w:t>
      </w:r>
      <w:r w:rsidR="0049636A" w:rsidRPr="000A71D5">
        <w:rPr>
          <w:rFonts w:ascii="Arial" w:hAnsi="Arial" w:cs="Arial"/>
          <w:sz w:val="20"/>
          <w:szCs w:val="20"/>
        </w:rPr>
        <w:t>if</w:t>
      </w:r>
      <w:r w:rsidRPr="000A71D5">
        <w:rPr>
          <w:rFonts w:ascii="Arial" w:hAnsi="Arial" w:cs="Arial"/>
          <w:sz w:val="20"/>
          <w:szCs w:val="20"/>
        </w:rPr>
        <w:t xml:space="preserve"> any other action (</w:t>
      </w:r>
      <w:proofErr w:type="spellStart"/>
      <w:r w:rsidRPr="000A71D5">
        <w:rPr>
          <w:rFonts w:ascii="Arial" w:hAnsi="Arial" w:cs="Arial"/>
          <w:sz w:val="20"/>
          <w:szCs w:val="20"/>
        </w:rPr>
        <w:t>eg</w:t>
      </w:r>
      <w:proofErr w:type="spellEnd"/>
      <w:r w:rsidRPr="000A71D5">
        <w:rPr>
          <w:rFonts w:ascii="Arial" w:hAnsi="Arial" w:cs="Arial"/>
          <w:sz w:val="20"/>
          <w:szCs w:val="20"/>
        </w:rPr>
        <w:t xml:space="preserve"> a rescheduling of the hearing or the opportunity to make further written submissions) is </w:t>
      </w:r>
      <w:r w:rsidR="0049636A" w:rsidRPr="000A71D5">
        <w:rPr>
          <w:rFonts w:ascii="Arial" w:hAnsi="Arial" w:cs="Arial"/>
          <w:sz w:val="20"/>
          <w:szCs w:val="20"/>
        </w:rPr>
        <w:t>necessary</w:t>
      </w:r>
      <w:r w:rsidRPr="000A71D5">
        <w:rPr>
          <w:rFonts w:ascii="Arial" w:hAnsi="Arial" w:cs="Arial"/>
          <w:sz w:val="20"/>
          <w:szCs w:val="20"/>
        </w:rPr>
        <w:t>.  Where a student is</w:t>
      </w:r>
      <w:r w:rsidR="0049636A" w:rsidRPr="000A71D5">
        <w:rPr>
          <w:rFonts w:ascii="Arial" w:hAnsi="Arial" w:cs="Arial"/>
          <w:sz w:val="20"/>
          <w:szCs w:val="20"/>
        </w:rPr>
        <w:t>,</w:t>
      </w:r>
      <w:r w:rsidRPr="000A71D5">
        <w:rPr>
          <w:rFonts w:ascii="Arial" w:hAnsi="Arial" w:cs="Arial"/>
          <w:sz w:val="20"/>
          <w:szCs w:val="20"/>
        </w:rPr>
        <w:t xml:space="preserve"> for good reason</w:t>
      </w:r>
      <w:r w:rsidR="0049636A" w:rsidRPr="000A71D5">
        <w:rPr>
          <w:rFonts w:ascii="Arial" w:hAnsi="Arial" w:cs="Arial"/>
          <w:sz w:val="20"/>
          <w:szCs w:val="20"/>
        </w:rPr>
        <w:t>,</w:t>
      </w:r>
      <w:r w:rsidRPr="000A71D5">
        <w:rPr>
          <w:rFonts w:ascii="Arial" w:hAnsi="Arial" w:cs="Arial"/>
          <w:sz w:val="20"/>
          <w:szCs w:val="20"/>
        </w:rPr>
        <w:t xml:space="preserve"> unable to attend a hearing on the scheduled date, a new date will normally be offered.</w:t>
      </w:r>
    </w:p>
    <w:p w14:paraId="226BF5F8" w14:textId="77777777" w:rsidR="0049636A" w:rsidRPr="000A71D5" w:rsidRDefault="0049636A" w:rsidP="0049636A">
      <w:pPr>
        <w:spacing w:after="0" w:line="276" w:lineRule="auto"/>
        <w:rPr>
          <w:rFonts w:ascii="Arial" w:hAnsi="Arial" w:cs="Arial"/>
          <w:b/>
          <w:sz w:val="20"/>
          <w:szCs w:val="20"/>
        </w:rPr>
      </w:pPr>
    </w:p>
    <w:p w14:paraId="03AA13C5" w14:textId="00BE3001" w:rsidR="00527AFF" w:rsidRPr="000A71D5" w:rsidRDefault="00527AFF" w:rsidP="0049636A">
      <w:pPr>
        <w:spacing w:after="0" w:line="276" w:lineRule="auto"/>
        <w:ind w:left="567"/>
        <w:rPr>
          <w:rFonts w:ascii="Arial" w:hAnsi="Arial" w:cs="Arial"/>
          <w:b/>
          <w:sz w:val="20"/>
          <w:szCs w:val="20"/>
        </w:rPr>
      </w:pPr>
      <w:r w:rsidRPr="000A71D5">
        <w:rPr>
          <w:rFonts w:ascii="Arial" w:hAnsi="Arial" w:cs="Arial"/>
          <w:b/>
          <w:sz w:val="20"/>
          <w:szCs w:val="20"/>
        </w:rPr>
        <w:t xml:space="preserve">What </w:t>
      </w:r>
      <w:r w:rsidR="0049636A" w:rsidRPr="000A71D5">
        <w:rPr>
          <w:rFonts w:ascii="Arial" w:hAnsi="Arial" w:cs="Arial"/>
          <w:b/>
          <w:sz w:val="20"/>
          <w:szCs w:val="20"/>
        </w:rPr>
        <w:t>RADA will send the student</w:t>
      </w:r>
    </w:p>
    <w:p w14:paraId="1B4434C9" w14:textId="77777777" w:rsidR="0049636A" w:rsidRPr="000A71D5" w:rsidRDefault="0049636A" w:rsidP="0049636A">
      <w:pPr>
        <w:spacing w:after="0" w:line="276" w:lineRule="auto"/>
        <w:ind w:left="567"/>
        <w:rPr>
          <w:rFonts w:ascii="Arial" w:hAnsi="Arial" w:cs="Arial"/>
          <w:sz w:val="20"/>
          <w:szCs w:val="20"/>
        </w:rPr>
      </w:pPr>
    </w:p>
    <w:p w14:paraId="2EC50C6A" w14:textId="77777777" w:rsidR="00527AFF" w:rsidRPr="000A71D5" w:rsidRDefault="00527AFF" w:rsidP="0049636A">
      <w:pPr>
        <w:numPr>
          <w:ilvl w:val="1"/>
          <w:numId w:val="27"/>
        </w:numPr>
        <w:spacing w:after="0" w:line="276" w:lineRule="auto"/>
        <w:rPr>
          <w:rFonts w:ascii="Arial" w:hAnsi="Arial" w:cs="Arial"/>
          <w:sz w:val="20"/>
          <w:szCs w:val="20"/>
        </w:rPr>
      </w:pPr>
      <w:r w:rsidRPr="000A71D5">
        <w:rPr>
          <w:rFonts w:ascii="Arial" w:hAnsi="Arial" w:cs="Arial"/>
          <w:sz w:val="20"/>
          <w:szCs w:val="20"/>
        </w:rPr>
        <w:t>In the event of an Misconduct Appeals Panel being convened, written notice of the following will normally be sent to the student at least 10 days in advance of the hearing:</w:t>
      </w:r>
    </w:p>
    <w:p w14:paraId="5879F98D" w14:textId="77777777" w:rsidR="00527AFF" w:rsidRPr="000A71D5" w:rsidRDefault="00527AFF" w:rsidP="00527AFF">
      <w:pPr>
        <w:pStyle w:val="ListParagraph"/>
        <w:jc w:val="both"/>
        <w:rPr>
          <w:rFonts w:ascii="Arial" w:hAnsi="Arial" w:cs="Arial"/>
          <w:sz w:val="20"/>
          <w:szCs w:val="20"/>
        </w:rPr>
      </w:pPr>
    </w:p>
    <w:p w14:paraId="5A677528" w14:textId="77777777" w:rsidR="00527AFF" w:rsidRPr="000A71D5" w:rsidRDefault="00527AFF" w:rsidP="0049636A">
      <w:pPr>
        <w:numPr>
          <w:ilvl w:val="2"/>
          <w:numId w:val="36"/>
        </w:numPr>
        <w:spacing w:after="0" w:line="276" w:lineRule="auto"/>
        <w:rPr>
          <w:rFonts w:ascii="Arial" w:hAnsi="Arial" w:cs="Arial"/>
          <w:sz w:val="20"/>
          <w:szCs w:val="20"/>
        </w:rPr>
      </w:pPr>
      <w:r w:rsidRPr="000A71D5">
        <w:rPr>
          <w:rFonts w:ascii="Arial" w:hAnsi="Arial" w:cs="Arial"/>
          <w:sz w:val="20"/>
          <w:szCs w:val="20"/>
        </w:rPr>
        <w:t>The date of the Panel hearing</w:t>
      </w:r>
    </w:p>
    <w:p w14:paraId="4E065EB1" w14:textId="6A84E529" w:rsidR="00527AFF" w:rsidRPr="000A71D5" w:rsidRDefault="00527AFF" w:rsidP="0049636A">
      <w:pPr>
        <w:numPr>
          <w:ilvl w:val="2"/>
          <w:numId w:val="36"/>
        </w:numPr>
        <w:spacing w:after="0" w:line="276" w:lineRule="auto"/>
        <w:rPr>
          <w:rFonts w:ascii="Arial" w:hAnsi="Arial" w:cs="Arial"/>
          <w:sz w:val="20"/>
          <w:szCs w:val="20"/>
        </w:rPr>
      </w:pPr>
      <w:r w:rsidRPr="000A71D5">
        <w:rPr>
          <w:rFonts w:ascii="Arial" w:hAnsi="Arial" w:cs="Arial"/>
          <w:sz w:val="20"/>
          <w:szCs w:val="20"/>
        </w:rPr>
        <w:t xml:space="preserve">The names of the Panel members and any witnesses called by </w:t>
      </w:r>
      <w:r w:rsidR="00DF0FE4" w:rsidRPr="000A71D5">
        <w:rPr>
          <w:rFonts w:ascii="Arial" w:hAnsi="Arial" w:cs="Arial"/>
          <w:sz w:val="20"/>
          <w:szCs w:val="20"/>
        </w:rPr>
        <w:t>RADA</w:t>
      </w:r>
    </w:p>
    <w:p w14:paraId="656B7A00" w14:textId="77777777" w:rsidR="00527AFF" w:rsidRPr="000A71D5" w:rsidRDefault="00527AFF" w:rsidP="0049636A">
      <w:pPr>
        <w:numPr>
          <w:ilvl w:val="2"/>
          <w:numId w:val="36"/>
        </w:numPr>
        <w:spacing w:after="0" w:line="276" w:lineRule="auto"/>
        <w:rPr>
          <w:rFonts w:ascii="Arial" w:hAnsi="Arial" w:cs="Arial"/>
          <w:sz w:val="20"/>
          <w:szCs w:val="20"/>
        </w:rPr>
      </w:pPr>
      <w:r w:rsidRPr="000A71D5">
        <w:rPr>
          <w:rFonts w:ascii="Arial" w:hAnsi="Arial" w:cs="Arial"/>
          <w:sz w:val="20"/>
          <w:szCs w:val="20"/>
        </w:rPr>
        <w:t>The name and contact details of the Secretary to the Panel</w:t>
      </w:r>
    </w:p>
    <w:p w14:paraId="673439B3" w14:textId="77777777" w:rsidR="00527AFF" w:rsidRPr="000A71D5" w:rsidRDefault="00527AFF" w:rsidP="0049636A">
      <w:pPr>
        <w:numPr>
          <w:ilvl w:val="2"/>
          <w:numId w:val="36"/>
        </w:numPr>
        <w:spacing w:after="0" w:line="276" w:lineRule="auto"/>
        <w:rPr>
          <w:rFonts w:ascii="Arial" w:hAnsi="Arial" w:cs="Arial"/>
          <w:sz w:val="20"/>
          <w:szCs w:val="20"/>
        </w:rPr>
      </w:pPr>
      <w:r w:rsidRPr="000A71D5">
        <w:rPr>
          <w:rFonts w:ascii="Arial" w:hAnsi="Arial" w:cs="Arial"/>
          <w:sz w:val="20"/>
          <w:szCs w:val="20"/>
        </w:rPr>
        <w:t>All documentary evidence, including:</w:t>
      </w:r>
    </w:p>
    <w:p w14:paraId="599670DA" w14:textId="77777777" w:rsidR="00527AFF" w:rsidRPr="000A71D5" w:rsidRDefault="00527AFF" w:rsidP="0049636A">
      <w:pPr>
        <w:numPr>
          <w:ilvl w:val="3"/>
          <w:numId w:val="37"/>
        </w:numPr>
        <w:spacing w:after="0" w:line="276" w:lineRule="auto"/>
        <w:ind w:left="1418" w:hanging="338"/>
        <w:rPr>
          <w:rFonts w:ascii="Arial" w:hAnsi="Arial" w:cs="Arial"/>
          <w:sz w:val="20"/>
          <w:szCs w:val="20"/>
        </w:rPr>
      </w:pPr>
      <w:r w:rsidRPr="000A71D5">
        <w:rPr>
          <w:rFonts w:ascii="Arial" w:hAnsi="Arial" w:cs="Arial"/>
          <w:sz w:val="20"/>
          <w:szCs w:val="20"/>
        </w:rPr>
        <w:t xml:space="preserve"> all the documentation submitted to and considered by the Misconduct Panel (including the Preliminary Enquiry Report and copies of witness statements)</w:t>
      </w:r>
    </w:p>
    <w:p w14:paraId="7B743974" w14:textId="77777777" w:rsidR="00527AFF" w:rsidRPr="000A71D5" w:rsidRDefault="00527AFF" w:rsidP="0049636A">
      <w:pPr>
        <w:numPr>
          <w:ilvl w:val="3"/>
          <w:numId w:val="37"/>
        </w:numPr>
        <w:spacing w:after="0" w:line="276" w:lineRule="auto"/>
        <w:ind w:left="1418" w:hanging="338"/>
        <w:rPr>
          <w:rFonts w:ascii="Arial" w:hAnsi="Arial" w:cs="Arial"/>
          <w:sz w:val="20"/>
          <w:szCs w:val="20"/>
        </w:rPr>
      </w:pPr>
      <w:r w:rsidRPr="000A71D5">
        <w:rPr>
          <w:rFonts w:ascii="Arial" w:hAnsi="Arial" w:cs="Arial"/>
          <w:sz w:val="20"/>
          <w:szCs w:val="20"/>
        </w:rPr>
        <w:t>A copy of the Misconduct Panel Hearing Outcome letter</w:t>
      </w:r>
    </w:p>
    <w:p w14:paraId="34CD0450" w14:textId="77777777" w:rsidR="00527AFF" w:rsidRPr="000A71D5" w:rsidRDefault="00527AFF" w:rsidP="0049636A">
      <w:pPr>
        <w:numPr>
          <w:ilvl w:val="3"/>
          <w:numId w:val="37"/>
        </w:numPr>
        <w:spacing w:after="0" w:line="276" w:lineRule="auto"/>
        <w:ind w:left="1418" w:hanging="338"/>
        <w:rPr>
          <w:rFonts w:ascii="Arial" w:hAnsi="Arial" w:cs="Arial"/>
          <w:sz w:val="20"/>
          <w:szCs w:val="20"/>
        </w:rPr>
      </w:pPr>
      <w:r w:rsidRPr="000A71D5">
        <w:rPr>
          <w:rFonts w:ascii="Arial" w:hAnsi="Arial" w:cs="Arial"/>
          <w:sz w:val="20"/>
          <w:szCs w:val="20"/>
        </w:rPr>
        <w:t>A copy of the student’s appeal</w:t>
      </w:r>
    </w:p>
    <w:p w14:paraId="382B3D91" w14:textId="77777777" w:rsidR="00527AFF" w:rsidRPr="000A71D5" w:rsidRDefault="00527AFF" w:rsidP="0049636A">
      <w:pPr>
        <w:numPr>
          <w:ilvl w:val="3"/>
          <w:numId w:val="37"/>
        </w:numPr>
        <w:spacing w:after="0" w:line="276" w:lineRule="auto"/>
        <w:ind w:left="1418" w:hanging="338"/>
        <w:rPr>
          <w:rFonts w:ascii="Arial" w:hAnsi="Arial" w:cs="Arial"/>
          <w:sz w:val="20"/>
          <w:szCs w:val="20"/>
        </w:rPr>
      </w:pPr>
      <w:r w:rsidRPr="000A71D5">
        <w:rPr>
          <w:rFonts w:ascii="Arial" w:hAnsi="Arial" w:cs="Arial"/>
          <w:sz w:val="20"/>
          <w:szCs w:val="20"/>
        </w:rPr>
        <w:t>A copy of the letter appointing the Misconduct Appeals Panel</w:t>
      </w:r>
    </w:p>
    <w:p w14:paraId="1E8246B6" w14:textId="325F3A6C" w:rsidR="00527AFF" w:rsidRPr="000A71D5" w:rsidRDefault="00527AFF" w:rsidP="0049636A">
      <w:pPr>
        <w:numPr>
          <w:ilvl w:val="2"/>
          <w:numId w:val="36"/>
        </w:numPr>
        <w:spacing w:after="0" w:line="276" w:lineRule="auto"/>
        <w:rPr>
          <w:rFonts w:ascii="Arial" w:hAnsi="Arial" w:cs="Arial"/>
          <w:sz w:val="20"/>
          <w:szCs w:val="20"/>
        </w:rPr>
      </w:pPr>
      <w:r w:rsidRPr="000A71D5">
        <w:rPr>
          <w:rFonts w:ascii="Arial" w:hAnsi="Arial" w:cs="Arial"/>
          <w:sz w:val="20"/>
          <w:szCs w:val="20"/>
        </w:rPr>
        <w:t>The names of any witnesses the student wishes to call (allowed at the discretion of the Chair)</w:t>
      </w:r>
    </w:p>
    <w:p w14:paraId="0A51081F" w14:textId="77777777" w:rsidR="0049636A" w:rsidRPr="000A71D5" w:rsidRDefault="0049636A" w:rsidP="0049636A">
      <w:pPr>
        <w:spacing w:after="0" w:line="276" w:lineRule="auto"/>
        <w:ind w:left="1134"/>
        <w:rPr>
          <w:rFonts w:ascii="Arial" w:hAnsi="Arial" w:cs="Arial"/>
          <w:sz w:val="20"/>
          <w:szCs w:val="20"/>
        </w:rPr>
      </w:pPr>
    </w:p>
    <w:p w14:paraId="435C867A" w14:textId="362D851E" w:rsidR="00527AFF" w:rsidRPr="000A71D5" w:rsidRDefault="00527AFF" w:rsidP="00B53F4D">
      <w:pPr>
        <w:numPr>
          <w:ilvl w:val="1"/>
          <w:numId w:val="27"/>
        </w:numPr>
        <w:spacing w:after="0" w:line="276" w:lineRule="auto"/>
        <w:rPr>
          <w:rFonts w:ascii="Arial" w:hAnsi="Arial" w:cs="Arial"/>
          <w:sz w:val="20"/>
          <w:szCs w:val="20"/>
        </w:rPr>
      </w:pPr>
      <w:r w:rsidRPr="000A71D5">
        <w:rPr>
          <w:rFonts w:ascii="Arial" w:hAnsi="Arial" w:cs="Arial"/>
          <w:sz w:val="20"/>
          <w:szCs w:val="20"/>
        </w:rPr>
        <w:t>In all cases, students will be provided with written notice of the exact date of the Misconduct Appeals Panel Hearing, together with the respective</w:t>
      </w:r>
      <w:r w:rsidR="0049636A" w:rsidRPr="000A71D5">
        <w:rPr>
          <w:rFonts w:ascii="Arial" w:hAnsi="Arial" w:cs="Arial"/>
          <w:sz w:val="20"/>
          <w:szCs w:val="20"/>
        </w:rPr>
        <w:t xml:space="preserve"> Panel documentation, at least seven</w:t>
      </w:r>
      <w:r w:rsidRPr="000A71D5">
        <w:rPr>
          <w:rFonts w:ascii="Arial" w:hAnsi="Arial" w:cs="Arial"/>
          <w:sz w:val="20"/>
          <w:szCs w:val="20"/>
        </w:rPr>
        <w:t xml:space="preserve"> days in advance.</w:t>
      </w:r>
      <w:r w:rsidR="00B53F4D" w:rsidRPr="000A71D5">
        <w:rPr>
          <w:rFonts w:ascii="Arial" w:hAnsi="Arial" w:cs="Arial"/>
          <w:sz w:val="20"/>
          <w:szCs w:val="20"/>
        </w:rPr>
        <w:br/>
      </w:r>
    </w:p>
    <w:p w14:paraId="4F9FD567" w14:textId="77777777" w:rsidR="00527AFF" w:rsidRPr="000A71D5" w:rsidRDefault="00527AFF" w:rsidP="0049636A">
      <w:pPr>
        <w:numPr>
          <w:ilvl w:val="1"/>
          <w:numId w:val="27"/>
        </w:numPr>
        <w:spacing w:after="0" w:line="276" w:lineRule="auto"/>
        <w:rPr>
          <w:rFonts w:ascii="Arial" w:hAnsi="Arial" w:cs="Arial"/>
          <w:sz w:val="20"/>
          <w:szCs w:val="20"/>
        </w:rPr>
      </w:pPr>
      <w:r w:rsidRPr="000A71D5">
        <w:rPr>
          <w:rFonts w:ascii="Arial" w:hAnsi="Arial" w:cs="Arial"/>
          <w:sz w:val="20"/>
          <w:szCs w:val="20"/>
        </w:rPr>
        <w:t xml:space="preserve"> The student has the right to be accompanied and/or represented at the hearing.  The student should notify the Chair of the Panel of the name(s) of any accompanying person(s), normally at least 48 hours in advance of the Hearing.  The Chair of the Panel has the ultimate discretion to allow to admit or refuse any representative.</w:t>
      </w:r>
    </w:p>
    <w:p w14:paraId="41CABD84" w14:textId="77777777" w:rsidR="00527AFF" w:rsidRPr="000A71D5" w:rsidRDefault="00527AFF" w:rsidP="0049636A">
      <w:pPr>
        <w:spacing w:after="0" w:line="276" w:lineRule="auto"/>
        <w:ind w:left="567"/>
        <w:rPr>
          <w:rFonts w:ascii="Arial" w:hAnsi="Arial" w:cs="Arial"/>
          <w:sz w:val="20"/>
          <w:szCs w:val="20"/>
        </w:rPr>
      </w:pPr>
    </w:p>
    <w:p w14:paraId="23954299" w14:textId="349E12A5" w:rsidR="00527AFF" w:rsidRPr="000A71D5" w:rsidRDefault="00527AFF" w:rsidP="00624B7E">
      <w:pPr>
        <w:numPr>
          <w:ilvl w:val="1"/>
          <w:numId w:val="27"/>
        </w:numPr>
        <w:spacing w:after="0" w:line="276" w:lineRule="auto"/>
        <w:rPr>
          <w:rFonts w:ascii="Arial" w:hAnsi="Arial" w:cs="Arial"/>
          <w:sz w:val="20"/>
          <w:szCs w:val="20"/>
        </w:rPr>
      </w:pPr>
      <w:r w:rsidRPr="000A71D5">
        <w:rPr>
          <w:rFonts w:ascii="Arial" w:hAnsi="Arial" w:cs="Arial"/>
          <w:sz w:val="20"/>
          <w:szCs w:val="20"/>
        </w:rPr>
        <w:t>In the event that a staff member</w:t>
      </w:r>
      <w:r w:rsidR="009C643E" w:rsidRPr="000A71D5">
        <w:rPr>
          <w:rFonts w:ascii="Arial" w:hAnsi="Arial" w:cs="Arial"/>
          <w:sz w:val="20"/>
          <w:szCs w:val="20"/>
        </w:rPr>
        <w:t xml:space="preserve"> (a RADA </w:t>
      </w:r>
      <w:r w:rsidRPr="000A71D5">
        <w:rPr>
          <w:rFonts w:ascii="Arial" w:hAnsi="Arial" w:cs="Arial"/>
          <w:sz w:val="20"/>
          <w:szCs w:val="20"/>
        </w:rPr>
        <w:t xml:space="preserve">Representative) is invited to attend a hearing to respond to the student’s appeal , a copy of the Panel documentation will be sent to the </w:t>
      </w:r>
      <w:r w:rsidR="009C643E" w:rsidRPr="000A71D5">
        <w:rPr>
          <w:rFonts w:ascii="Arial" w:hAnsi="Arial" w:cs="Arial"/>
          <w:sz w:val="20"/>
          <w:szCs w:val="20"/>
        </w:rPr>
        <w:t>staff member normally at least five</w:t>
      </w:r>
      <w:r w:rsidRPr="000A71D5">
        <w:rPr>
          <w:rFonts w:ascii="Arial" w:hAnsi="Arial" w:cs="Arial"/>
          <w:sz w:val="20"/>
          <w:szCs w:val="20"/>
        </w:rPr>
        <w:t xml:space="preserve"> days in advance of the hearing.</w:t>
      </w:r>
      <w:r w:rsidR="00624B7E" w:rsidRPr="000A71D5">
        <w:rPr>
          <w:rFonts w:ascii="Arial" w:hAnsi="Arial" w:cs="Arial"/>
          <w:sz w:val="20"/>
          <w:szCs w:val="20"/>
        </w:rPr>
        <w:br/>
      </w:r>
    </w:p>
    <w:p w14:paraId="2202126A" w14:textId="486FAE8C" w:rsidR="00527AFF" w:rsidRPr="000A71D5" w:rsidRDefault="00527AFF" w:rsidP="00624B7E">
      <w:pPr>
        <w:numPr>
          <w:ilvl w:val="1"/>
          <w:numId w:val="27"/>
        </w:numPr>
        <w:spacing w:after="0" w:line="276" w:lineRule="auto"/>
        <w:rPr>
          <w:rFonts w:ascii="Arial" w:hAnsi="Arial" w:cs="Arial"/>
          <w:sz w:val="20"/>
          <w:szCs w:val="20"/>
        </w:rPr>
      </w:pPr>
      <w:r w:rsidRPr="000A71D5">
        <w:rPr>
          <w:rFonts w:ascii="Arial" w:hAnsi="Arial" w:cs="Arial"/>
          <w:sz w:val="20"/>
          <w:szCs w:val="20"/>
        </w:rPr>
        <w:t xml:space="preserve">The student may submit any personal written statement and/or supporting evidence/witness statements, to the Panel for consideration. Any such documentation should normally be </w:t>
      </w:r>
      <w:r w:rsidRPr="000A71D5">
        <w:rPr>
          <w:rFonts w:ascii="Arial" w:hAnsi="Arial" w:cs="Arial"/>
          <w:sz w:val="20"/>
          <w:szCs w:val="20"/>
        </w:rPr>
        <w:lastRenderedPageBreak/>
        <w:t xml:space="preserve">submitted by the student to the </w:t>
      </w:r>
      <w:r w:rsidR="00624B7E" w:rsidRPr="000A71D5">
        <w:rPr>
          <w:rFonts w:ascii="Arial" w:hAnsi="Arial" w:cs="Arial"/>
          <w:sz w:val="20"/>
          <w:szCs w:val="20"/>
        </w:rPr>
        <w:t>Panel Secretary</w:t>
      </w:r>
      <w:r w:rsidRPr="000A71D5">
        <w:rPr>
          <w:rFonts w:ascii="Arial" w:hAnsi="Arial" w:cs="Arial"/>
          <w:sz w:val="20"/>
          <w:szCs w:val="20"/>
        </w:rPr>
        <w:t xml:space="preserve"> not less than 48 hours before the Panel hearing, to allow for circulation to members for consideration prior to the hearing.  Any such documentation submitted after this deadline will only be accepted at the discretion of the Chair of the Panel.</w:t>
      </w:r>
      <w:r w:rsidR="00624B7E" w:rsidRPr="000A71D5">
        <w:rPr>
          <w:rFonts w:ascii="Arial" w:hAnsi="Arial" w:cs="Arial"/>
          <w:sz w:val="20"/>
          <w:szCs w:val="20"/>
        </w:rPr>
        <w:br/>
      </w:r>
    </w:p>
    <w:p w14:paraId="44893710" w14:textId="77777777" w:rsidR="00527AFF" w:rsidRPr="000A71D5" w:rsidRDefault="00527AFF" w:rsidP="00624B7E">
      <w:pPr>
        <w:numPr>
          <w:ilvl w:val="1"/>
          <w:numId w:val="27"/>
        </w:numPr>
        <w:spacing w:after="0" w:line="276" w:lineRule="auto"/>
        <w:rPr>
          <w:rFonts w:ascii="Arial" w:hAnsi="Arial" w:cs="Arial"/>
          <w:sz w:val="20"/>
          <w:szCs w:val="20"/>
        </w:rPr>
      </w:pPr>
      <w:r w:rsidRPr="000A71D5">
        <w:rPr>
          <w:rFonts w:ascii="Arial" w:hAnsi="Arial" w:cs="Arial"/>
          <w:sz w:val="20"/>
          <w:szCs w:val="20"/>
        </w:rPr>
        <w:t xml:space="preserve">In the event they are invited to attend the Misconduct Appeals Panel hearing, the student may present documentary material and/or witnesses in their defence or mitigation to the Misconduct Appeals Panel, provided that the Panel has received such documentary evidence and/or notification of the names of any witnesses, at least 48 hours before the hearing.  </w:t>
      </w:r>
    </w:p>
    <w:p w14:paraId="57D71C0E" w14:textId="1B2039D1" w:rsidR="00527AFF" w:rsidRPr="000A71D5" w:rsidRDefault="00527AFF" w:rsidP="00624B7E">
      <w:pPr>
        <w:spacing w:line="276" w:lineRule="auto"/>
        <w:jc w:val="both"/>
        <w:rPr>
          <w:rFonts w:ascii="Arial" w:hAnsi="Arial" w:cs="Arial"/>
          <w:sz w:val="20"/>
          <w:szCs w:val="20"/>
        </w:rPr>
      </w:pPr>
    </w:p>
    <w:p w14:paraId="725C39F9" w14:textId="77777777" w:rsidR="00527AFF" w:rsidRPr="000A71D5" w:rsidRDefault="00527AFF" w:rsidP="00B53F4D">
      <w:pPr>
        <w:spacing w:after="0" w:line="276" w:lineRule="auto"/>
        <w:ind w:left="567"/>
        <w:rPr>
          <w:rFonts w:ascii="Arial" w:hAnsi="Arial" w:cs="Arial"/>
          <w:b/>
          <w:sz w:val="20"/>
          <w:szCs w:val="20"/>
        </w:rPr>
      </w:pPr>
      <w:r w:rsidRPr="000A71D5">
        <w:rPr>
          <w:rFonts w:ascii="Arial" w:hAnsi="Arial" w:cs="Arial"/>
          <w:b/>
          <w:sz w:val="20"/>
          <w:szCs w:val="20"/>
        </w:rPr>
        <w:t>Misconduct Appeals Panel Hearing Procedure (see also Appendix 5 Guidance on Hearings)</w:t>
      </w:r>
    </w:p>
    <w:p w14:paraId="5728ED15" w14:textId="77777777" w:rsidR="00527AFF" w:rsidRPr="000A71D5" w:rsidRDefault="00527AFF" w:rsidP="00527AFF">
      <w:pPr>
        <w:pStyle w:val="ListParagraph"/>
        <w:spacing w:line="276" w:lineRule="auto"/>
        <w:ind w:left="-142"/>
        <w:jc w:val="both"/>
        <w:rPr>
          <w:rFonts w:ascii="Arial" w:hAnsi="Arial" w:cs="Arial"/>
          <w:sz w:val="20"/>
          <w:szCs w:val="20"/>
        </w:rPr>
      </w:pPr>
    </w:p>
    <w:p w14:paraId="581C208F" w14:textId="77777777" w:rsidR="00527AFF" w:rsidRPr="000A71D5" w:rsidRDefault="00527AFF" w:rsidP="00B53F4D">
      <w:pPr>
        <w:numPr>
          <w:ilvl w:val="1"/>
          <w:numId w:val="27"/>
        </w:numPr>
        <w:spacing w:after="0" w:line="276" w:lineRule="auto"/>
        <w:rPr>
          <w:rFonts w:ascii="Arial" w:hAnsi="Arial" w:cs="Arial"/>
          <w:sz w:val="20"/>
          <w:szCs w:val="20"/>
        </w:rPr>
      </w:pPr>
      <w:r w:rsidRPr="000A71D5">
        <w:rPr>
          <w:rFonts w:ascii="Arial" w:hAnsi="Arial" w:cs="Arial"/>
          <w:sz w:val="20"/>
          <w:szCs w:val="20"/>
        </w:rPr>
        <w:t>The following paragraphs should be read in conjunction with Appendix 5 Guidance on Hearings:</w:t>
      </w:r>
    </w:p>
    <w:p w14:paraId="4A19F74C" w14:textId="77777777" w:rsidR="00527AFF" w:rsidRPr="000A71D5" w:rsidRDefault="00527AFF" w:rsidP="00527AFF">
      <w:pPr>
        <w:pStyle w:val="ListParagraph"/>
        <w:spacing w:line="276" w:lineRule="auto"/>
        <w:ind w:left="-142"/>
        <w:jc w:val="both"/>
        <w:rPr>
          <w:rFonts w:ascii="Arial" w:hAnsi="Arial" w:cs="Arial"/>
          <w:sz w:val="20"/>
          <w:szCs w:val="20"/>
        </w:rPr>
      </w:pPr>
    </w:p>
    <w:p w14:paraId="61310748" w14:textId="77777777" w:rsidR="00527AFF" w:rsidRPr="000A71D5" w:rsidRDefault="00527AFF" w:rsidP="00B53F4D">
      <w:pPr>
        <w:numPr>
          <w:ilvl w:val="2"/>
          <w:numId w:val="27"/>
        </w:numPr>
        <w:spacing w:after="0" w:line="276" w:lineRule="auto"/>
        <w:rPr>
          <w:rFonts w:ascii="Arial" w:hAnsi="Arial" w:cs="Arial"/>
          <w:sz w:val="20"/>
          <w:szCs w:val="20"/>
        </w:rPr>
      </w:pPr>
      <w:r w:rsidRPr="000A71D5">
        <w:rPr>
          <w:rFonts w:ascii="Arial" w:hAnsi="Arial" w:cs="Arial"/>
          <w:sz w:val="20"/>
          <w:szCs w:val="20"/>
        </w:rPr>
        <w:t xml:space="preserve">All parties will normally be present at the hearing at the same time, unless any reasonable adjustment is required which would preclude this. </w:t>
      </w:r>
    </w:p>
    <w:p w14:paraId="30F14BD8" w14:textId="77777777" w:rsidR="00527AFF" w:rsidRPr="000A71D5" w:rsidRDefault="00527AFF" w:rsidP="00B53F4D">
      <w:pPr>
        <w:spacing w:after="0" w:line="276" w:lineRule="auto"/>
        <w:ind w:left="1134"/>
        <w:rPr>
          <w:rFonts w:ascii="Arial" w:hAnsi="Arial" w:cs="Arial"/>
          <w:sz w:val="20"/>
          <w:szCs w:val="20"/>
        </w:rPr>
      </w:pPr>
    </w:p>
    <w:p w14:paraId="33F76C85" w14:textId="7874DAB7" w:rsidR="00527AFF" w:rsidRPr="000A71D5" w:rsidRDefault="00527AFF" w:rsidP="00B53F4D">
      <w:pPr>
        <w:numPr>
          <w:ilvl w:val="2"/>
          <w:numId w:val="27"/>
        </w:numPr>
        <w:spacing w:after="0" w:line="276" w:lineRule="auto"/>
        <w:rPr>
          <w:rFonts w:ascii="Arial" w:hAnsi="Arial" w:cs="Arial"/>
          <w:sz w:val="20"/>
          <w:szCs w:val="20"/>
        </w:rPr>
      </w:pPr>
      <w:r w:rsidRPr="000A71D5">
        <w:rPr>
          <w:rFonts w:ascii="Arial" w:hAnsi="Arial" w:cs="Arial"/>
          <w:sz w:val="20"/>
          <w:szCs w:val="20"/>
        </w:rPr>
        <w:t xml:space="preserve">The Chair will determine the order of the hearing.  This may include inviting either the student or </w:t>
      </w:r>
      <w:r w:rsidR="00B53F4D" w:rsidRPr="000A71D5">
        <w:rPr>
          <w:rFonts w:ascii="Arial" w:hAnsi="Arial" w:cs="Arial"/>
          <w:sz w:val="20"/>
          <w:szCs w:val="20"/>
        </w:rPr>
        <w:t>RADA Representative</w:t>
      </w:r>
      <w:r w:rsidRPr="000A71D5">
        <w:rPr>
          <w:rFonts w:ascii="Arial" w:hAnsi="Arial" w:cs="Arial"/>
          <w:sz w:val="20"/>
          <w:szCs w:val="20"/>
        </w:rPr>
        <w:t xml:space="preserve"> to speak first, as the Chair deems appropriate.  It is at the discretion of the Chair for the Panel to invite parties to speak throughout the hearing as they deem it appropriate.</w:t>
      </w:r>
      <w:r w:rsidR="00B53F4D" w:rsidRPr="000A71D5">
        <w:rPr>
          <w:rFonts w:ascii="Arial" w:hAnsi="Arial" w:cs="Arial"/>
          <w:sz w:val="20"/>
          <w:szCs w:val="20"/>
        </w:rPr>
        <w:t xml:space="preserve"> </w:t>
      </w:r>
      <w:r w:rsidRPr="000A71D5">
        <w:rPr>
          <w:rFonts w:ascii="Arial" w:hAnsi="Arial" w:cs="Arial"/>
          <w:sz w:val="20"/>
          <w:szCs w:val="20"/>
        </w:rPr>
        <w:t xml:space="preserve">The Chair will satisfy themselves that both the student and the </w:t>
      </w:r>
      <w:r w:rsidR="00B53F4D" w:rsidRPr="000A71D5">
        <w:rPr>
          <w:rFonts w:ascii="Arial" w:hAnsi="Arial" w:cs="Arial"/>
          <w:sz w:val="20"/>
          <w:szCs w:val="20"/>
        </w:rPr>
        <w:t>RADA R</w:t>
      </w:r>
      <w:r w:rsidRPr="000A71D5">
        <w:rPr>
          <w:rFonts w:ascii="Arial" w:hAnsi="Arial" w:cs="Arial"/>
          <w:sz w:val="20"/>
          <w:szCs w:val="20"/>
        </w:rPr>
        <w:t>epresentative are given fair and adequate opportunity to make any representations and to respond to questions.</w:t>
      </w:r>
    </w:p>
    <w:p w14:paraId="360AF5FF" w14:textId="77777777" w:rsidR="00527AFF" w:rsidRPr="000A71D5" w:rsidRDefault="00527AFF" w:rsidP="00B53F4D">
      <w:pPr>
        <w:spacing w:after="0" w:line="276" w:lineRule="auto"/>
        <w:ind w:left="1134"/>
        <w:rPr>
          <w:rFonts w:ascii="Arial" w:hAnsi="Arial" w:cs="Arial"/>
          <w:sz w:val="20"/>
          <w:szCs w:val="20"/>
        </w:rPr>
      </w:pPr>
    </w:p>
    <w:p w14:paraId="5D8BFCA5" w14:textId="651A791C" w:rsidR="00527AFF" w:rsidRPr="000A71D5" w:rsidRDefault="00527AFF" w:rsidP="00B53F4D">
      <w:pPr>
        <w:numPr>
          <w:ilvl w:val="2"/>
          <w:numId w:val="27"/>
        </w:numPr>
        <w:spacing w:after="0" w:line="276" w:lineRule="auto"/>
        <w:rPr>
          <w:rFonts w:ascii="Arial" w:hAnsi="Arial" w:cs="Arial"/>
          <w:sz w:val="20"/>
          <w:szCs w:val="20"/>
        </w:rPr>
      </w:pPr>
      <w:r w:rsidRPr="000A71D5">
        <w:rPr>
          <w:rFonts w:ascii="Arial" w:hAnsi="Arial" w:cs="Arial"/>
          <w:sz w:val="20"/>
          <w:szCs w:val="20"/>
        </w:rPr>
        <w:t>The Panel will ask all</w:t>
      </w:r>
      <w:r w:rsidR="00B53F4D" w:rsidRPr="000A71D5">
        <w:rPr>
          <w:rFonts w:ascii="Arial" w:hAnsi="Arial" w:cs="Arial"/>
          <w:sz w:val="20"/>
          <w:szCs w:val="20"/>
        </w:rPr>
        <w:t xml:space="preserve"> questions during the hearing. </w:t>
      </w:r>
      <w:r w:rsidRPr="000A71D5">
        <w:rPr>
          <w:rFonts w:ascii="Arial" w:hAnsi="Arial" w:cs="Arial"/>
          <w:sz w:val="20"/>
          <w:szCs w:val="20"/>
        </w:rPr>
        <w:t xml:space="preserve">Any questions that either the student or the </w:t>
      </w:r>
      <w:r w:rsidR="00B53F4D" w:rsidRPr="000A71D5">
        <w:rPr>
          <w:rFonts w:ascii="Arial" w:hAnsi="Arial" w:cs="Arial"/>
          <w:sz w:val="20"/>
          <w:szCs w:val="20"/>
        </w:rPr>
        <w:t>RADA R</w:t>
      </w:r>
      <w:r w:rsidRPr="000A71D5">
        <w:rPr>
          <w:rFonts w:ascii="Arial" w:hAnsi="Arial" w:cs="Arial"/>
          <w:sz w:val="20"/>
          <w:szCs w:val="20"/>
        </w:rPr>
        <w:t>epresentative wish to ask of each other must be addressed through the Chair of the Panel.  The Chair of the Panel will decide whether or not any such questions may be permitted.</w:t>
      </w:r>
    </w:p>
    <w:p w14:paraId="5E682AF1" w14:textId="77777777" w:rsidR="00527AFF" w:rsidRPr="000A71D5" w:rsidRDefault="00527AFF" w:rsidP="00B53F4D">
      <w:pPr>
        <w:spacing w:after="0" w:line="276" w:lineRule="auto"/>
        <w:ind w:left="1134"/>
        <w:rPr>
          <w:rFonts w:ascii="Arial" w:hAnsi="Arial" w:cs="Arial"/>
          <w:sz w:val="20"/>
          <w:szCs w:val="20"/>
        </w:rPr>
      </w:pPr>
    </w:p>
    <w:p w14:paraId="5D445A0F" w14:textId="53E2ACCB" w:rsidR="00527AFF" w:rsidRPr="000A71D5" w:rsidRDefault="00527AFF" w:rsidP="00B53F4D">
      <w:pPr>
        <w:numPr>
          <w:ilvl w:val="2"/>
          <w:numId w:val="27"/>
        </w:numPr>
        <w:spacing w:after="0" w:line="276" w:lineRule="auto"/>
        <w:rPr>
          <w:rFonts w:ascii="Arial" w:hAnsi="Arial" w:cs="Arial"/>
          <w:sz w:val="20"/>
          <w:szCs w:val="20"/>
        </w:rPr>
      </w:pPr>
      <w:r w:rsidRPr="000A71D5">
        <w:rPr>
          <w:rFonts w:ascii="Arial" w:hAnsi="Arial" w:cs="Arial"/>
          <w:sz w:val="20"/>
          <w:szCs w:val="20"/>
        </w:rPr>
        <w:t xml:space="preserve">At the conclusion of all presentations and questions, the </w:t>
      </w:r>
      <w:r w:rsidR="00B53F4D" w:rsidRPr="000A71D5">
        <w:rPr>
          <w:rFonts w:ascii="Arial" w:hAnsi="Arial" w:cs="Arial"/>
          <w:sz w:val="20"/>
          <w:szCs w:val="20"/>
        </w:rPr>
        <w:t>RADA R</w:t>
      </w:r>
      <w:r w:rsidRPr="000A71D5">
        <w:rPr>
          <w:rFonts w:ascii="Arial" w:hAnsi="Arial" w:cs="Arial"/>
          <w:sz w:val="20"/>
          <w:szCs w:val="20"/>
        </w:rPr>
        <w:t>epresentative will be asked if they have any final statement to make</w:t>
      </w:r>
      <w:r w:rsidR="00B53F4D" w:rsidRPr="000A71D5">
        <w:rPr>
          <w:rFonts w:ascii="Arial" w:hAnsi="Arial" w:cs="Arial"/>
          <w:sz w:val="20"/>
          <w:szCs w:val="20"/>
        </w:rPr>
        <w:t xml:space="preserve">. </w:t>
      </w:r>
      <w:r w:rsidRPr="000A71D5">
        <w:rPr>
          <w:rFonts w:ascii="Arial" w:hAnsi="Arial" w:cs="Arial"/>
          <w:sz w:val="20"/>
          <w:szCs w:val="20"/>
        </w:rPr>
        <w:t>The student (or their representative) will then be invited to address the Panel and make a closing statement.  At their discretion, the Chair of the Panel may also make a closing statement.</w:t>
      </w:r>
    </w:p>
    <w:p w14:paraId="223FCA9E" w14:textId="77777777" w:rsidR="00527AFF" w:rsidRPr="000A71D5" w:rsidRDefault="00527AFF" w:rsidP="00B53F4D">
      <w:pPr>
        <w:numPr>
          <w:ilvl w:val="2"/>
          <w:numId w:val="27"/>
        </w:numPr>
        <w:spacing w:after="0" w:line="276" w:lineRule="auto"/>
        <w:rPr>
          <w:rFonts w:ascii="Arial" w:hAnsi="Arial" w:cs="Arial"/>
          <w:sz w:val="20"/>
          <w:szCs w:val="20"/>
        </w:rPr>
      </w:pPr>
      <w:r w:rsidRPr="000A71D5">
        <w:rPr>
          <w:rFonts w:ascii="Arial" w:hAnsi="Arial" w:cs="Arial"/>
          <w:sz w:val="20"/>
          <w:szCs w:val="20"/>
        </w:rPr>
        <w:t>The deliberations of the Panel are confidential, and will be held in private, with only the Secretary and the Panel present.  The Panel will determine on the balance of probabilities its findings and decision(s), in accordance with these procedures.</w:t>
      </w:r>
    </w:p>
    <w:p w14:paraId="044CC8B9" w14:textId="77777777" w:rsidR="00527AFF" w:rsidRPr="000A71D5" w:rsidRDefault="00527AFF" w:rsidP="00B53F4D">
      <w:pPr>
        <w:spacing w:after="0" w:line="276" w:lineRule="auto"/>
        <w:ind w:left="1134"/>
        <w:rPr>
          <w:rFonts w:ascii="Arial" w:hAnsi="Arial" w:cs="Arial"/>
          <w:sz w:val="20"/>
          <w:szCs w:val="20"/>
        </w:rPr>
      </w:pPr>
    </w:p>
    <w:p w14:paraId="10BD12F6" w14:textId="20ED9B4C" w:rsidR="00527AFF" w:rsidRPr="000A71D5" w:rsidRDefault="00527AFF" w:rsidP="00B53F4D">
      <w:pPr>
        <w:numPr>
          <w:ilvl w:val="2"/>
          <w:numId w:val="27"/>
        </w:numPr>
        <w:spacing w:after="0" w:line="276" w:lineRule="auto"/>
        <w:rPr>
          <w:rFonts w:ascii="Arial" w:hAnsi="Arial" w:cs="Arial"/>
          <w:sz w:val="20"/>
          <w:szCs w:val="20"/>
        </w:rPr>
      </w:pPr>
      <w:r w:rsidRPr="000A71D5">
        <w:rPr>
          <w:rFonts w:ascii="Arial" w:hAnsi="Arial" w:cs="Arial"/>
          <w:sz w:val="20"/>
          <w:szCs w:val="20"/>
        </w:rPr>
        <w:t xml:space="preserve">A decision of the Misconduct Appeals Panel will be reached by a majority vote of the members of the Panel present at the hearing but will be announced as a </w:t>
      </w:r>
      <w:r w:rsidR="00B53F4D" w:rsidRPr="000A71D5">
        <w:rPr>
          <w:rFonts w:ascii="Arial" w:hAnsi="Arial" w:cs="Arial"/>
          <w:sz w:val="20"/>
          <w:szCs w:val="20"/>
        </w:rPr>
        <w:t xml:space="preserve">decision of the Panel. </w:t>
      </w:r>
      <w:r w:rsidRPr="000A71D5">
        <w:rPr>
          <w:rFonts w:ascii="Arial" w:hAnsi="Arial" w:cs="Arial"/>
          <w:sz w:val="20"/>
          <w:szCs w:val="20"/>
        </w:rPr>
        <w:t xml:space="preserve">The votes of the individual Panel members will be treated as confidential.  </w:t>
      </w:r>
    </w:p>
    <w:p w14:paraId="408D3239" w14:textId="77777777" w:rsidR="00527AFF" w:rsidRPr="000A71D5" w:rsidRDefault="00527AFF" w:rsidP="00B53F4D">
      <w:pPr>
        <w:spacing w:after="0" w:line="276" w:lineRule="auto"/>
        <w:ind w:left="1134"/>
        <w:rPr>
          <w:rFonts w:ascii="Arial" w:hAnsi="Arial" w:cs="Arial"/>
          <w:sz w:val="20"/>
          <w:szCs w:val="20"/>
        </w:rPr>
      </w:pPr>
    </w:p>
    <w:p w14:paraId="03CC79CB" w14:textId="4995A2B5" w:rsidR="00527AFF" w:rsidRPr="000A71D5" w:rsidRDefault="00527AFF" w:rsidP="00B53F4D">
      <w:pPr>
        <w:numPr>
          <w:ilvl w:val="2"/>
          <w:numId w:val="27"/>
        </w:numPr>
        <w:spacing w:after="0" w:line="276" w:lineRule="auto"/>
        <w:rPr>
          <w:rFonts w:ascii="Arial" w:hAnsi="Arial" w:cs="Arial"/>
          <w:sz w:val="20"/>
          <w:szCs w:val="20"/>
        </w:rPr>
      </w:pPr>
      <w:r w:rsidRPr="000A71D5">
        <w:rPr>
          <w:rFonts w:ascii="Arial" w:hAnsi="Arial" w:cs="Arial"/>
          <w:sz w:val="20"/>
          <w:szCs w:val="20"/>
        </w:rPr>
        <w:t xml:space="preserve">The Panel will endeavour to reach a decision and findings without adjournment.  However, in the event that the Panel determines at any point during proceedings that it needs further information in order to reach a decision or for other good cause, it shall adjourn the case. The student will be notified of the adjournment normally within 24 hours of the decision to adjourn, and the </w:t>
      </w:r>
      <w:r w:rsidR="00B53F4D" w:rsidRPr="000A71D5">
        <w:rPr>
          <w:rFonts w:ascii="Arial" w:hAnsi="Arial" w:cs="Arial"/>
          <w:sz w:val="20"/>
          <w:szCs w:val="20"/>
        </w:rPr>
        <w:t xml:space="preserve">Panel </w:t>
      </w:r>
      <w:r w:rsidRPr="000A71D5">
        <w:rPr>
          <w:rFonts w:ascii="Arial" w:hAnsi="Arial" w:cs="Arial"/>
          <w:sz w:val="20"/>
          <w:szCs w:val="20"/>
        </w:rPr>
        <w:t>Secretary will endeavour to collect the respective information the Panel considers it needs to reach a decision.  (For more information on adjournments, please see Appendix 5 Guidance on Hearings.)</w:t>
      </w:r>
    </w:p>
    <w:p w14:paraId="5669265A" w14:textId="77777777" w:rsidR="00527AFF" w:rsidRPr="000A71D5" w:rsidRDefault="00527AFF" w:rsidP="00B53F4D">
      <w:pPr>
        <w:spacing w:after="0" w:line="276" w:lineRule="auto"/>
        <w:ind w:left="1134"/>
        <w:rPr>
          <w:rFonts w:ascii="Arial" w:hAnsi="Arial" w:cs="Arial"/>
          <w:sz w:val="20"/>
          <w:szCs w:val="20"/>
        </w:rPr>
      </w:pPr>
    </w:p>
    <w:p w14:paraId="644C8085" w14:textId="0F184C3E" w:rsidR="00744CDD" w:rsidRPr="000A71D5" w:rsidRDefault="00527AFF" w:rsidP="00744CDD">
      <w:pPr>
        <w:numPr>
          <w:ilvl w:val="2"/>
          <w:numId w:val="27"/>
        </w:numPr>
        <w:spacing w:after="0" w:line="276" w:lineRule="auto"/>
        <w:rPr>
          <w:rFonts w:ascii="Arial" w:hAnsi="Arial" w:cs="Arial"/>
          <w:sz w:val="20"/>
          <w:szCs w:val="20"/>
        </w:rPr>
      </w:pPr>
      <w:r w:rsidRPr="000A71D5">
        <w:rPr>
          <w:rFonts w:ascii="Arial" w:hAnsi="Arial" w:cs="Arial"/>
          <w:sz w:val="20"/>
          <w:szCs w:val="20"/>
        </w:rPr>
        <w:lastRenderedPageBreak/>
        <w:t xml:space="preserve">The decisions and findings of the Panel will be communicated in writing to the student, the </w:t>
      </w:r>
      <w:r w:rsidR="00B53F4D" w:rsidRPr="000A71D5">
        <w:rPr>
          <w:rFonts w:ascii="Arial" w:hAnsi="Arial" w:cs="Arial"/>
          <w:sz w:val="20"/>
          <w:szCs w:val="20"/>
        </w:rPr>
        <w:t>RADA Representative</w:t>
      </w:r>
      <w:r w:rsidRPr="000A71D5">
        <w:rPr>
          <w:rFonts w:ascii="Arial" w:hAnsi="Arial" w:cs="Arial"/>
          <w:sz w:val="20"/>
          <w:szCs w:val="20"/>
        </w:rPr>
        <w:t xml:space="preserve"> and any other parties the Chair of the Panel deem</w:t>
      </w:r>
      <w:r w:rsidR="00B53F4D" w:rsidRPr="000A71D5">
        <w:rPr>
          <w:rFonts w:ascii="Arial" w:hAnsi="Arial" w:cs="Arial"/>
          <w:sz w:val="20"/>
          <w:szCs w:val="20"/>
        </w:rPr>
        <w:t>s appropriate, normally within seven</w:t>
      </w:r>
      <w:r w:rsidRPr="000A71D5">
        <w:rPr>
          <w:rFonts w:ascii="Arial" w:hAnsi="Arial" w:cs="Arial"/>
          <w:sz w:val="20"/>
          <w:szCs w:val="20"/>
        </w:rPr>
        <w:t xml:space="preserve"> days of the date of the Hearing. </w:t>
      </w:r>
    </w:p>
    <w:p w14:paraId="2BC64293" w14:textId="77777777" w:rsidR="00744CDD" w:rsidRPr="000A71D5" w:rsidRDefault="00744CDD" w:rsidP="00744CDD">
      <w:pPr>
        <w:rPr>
          <w:rFonts w:ascii="Arial" w:hAnsi="Arial" w:cs="Arial"/>
          <w:sz w:val="20"/>
          <w:szCs w:val="20"/>
        </w:rPr>
      </w:pPr>
    </w:p>
    <w:p w14:paraId="323199A0" w14:textId="0D24FAE8" w:rsidR="00744CDD" w:rsidRPr="000A71D5" w:rsidRDefault="00744CDD" w:rsidP="00744CDD">
      <w:pPr>
        <w:spacing w:after="0" w:line="276" w:lineRule="auto"/>
        <w:ind w:firstLine="567"/>
        <w:rPr>
          <w:rFonts w:ascii="Arial" w:hAnsi="Arial" w:cs="Arial"/>
          <w:b/>
          <w:sz w:val="20"/>
          <w:szCs w:val="20"/>
        </w:rPr>
      </w:pPr>
      <w:r w:rsidRPr="000A71D5">
        <w:rPr>
          <w:rFonts w:ascii="Arial" w:hAnsi="Arial" w:cs="Arial"/>
          <w:b/>
          <w:sz w:val="20"/>
          <w:szCs w:val="20"/>
        </w:rPr>
        <w:t>Misconduct Appeals Panel Outcomes</w:t>
      </w:r>
    </w:p>
    <w:p w14:paraId="6A537A7B" w14:textId="77777777" w:rsidR="00744CDD" w:rsidRPr="000A71D5" w:rsidRDefault="00744CDD" w:rsidP="00744CDD">
      <w:pPr>
        <w:spacing w:after="0" w:line="276" w:lineRule="auto"/>
        <w:rPr>
          <w:rFonts w:ascii="Arial" w:hAnsi="Arial" w:cs="Arial"/>
          <w:sz w:val="20"/>
          <w:szCs w:val="20"/>
        </w:rPr>
      </w:pPr>
    </w:p>
    <w:p w14:paraId="62404DDD" w14:textId="3BCC6D60" w:rsidR="00744CDD" w:rsidRPr="000A71D5" w:rsidRDefault="00744CDD" w:rsidP="00744CDD">
      <w:pPr>
        <w:numPr>
          <w:ilvl w:val="1"/>
          <w:numId w:val="27"/>
        </w:numPr>
        <w:spacing w:after="0" w:line="276" w:lineRule="auto"/>
        <w:rPr>
          <w:rFonts w:ascii="Arial" w:hAnsi="Arial" w:cs="Arial"/>
          <w:sz w:val="20"/>
          <w:szCs w:val="20"/>
        </w:rPr>
      </w:pPr>
      <w:r w:rsidRPr="000A71D5">
        <w:rPr>
          <w:rFonts w:ascii="Arial" w:hAnsi="Arial" w:cs="Arial"/>
          <w:sz w:val="20"/>
          <w:szCs w:val="20"/>
        </w:rPr>
        <w:t>After considering all the evidence, in its deliberations the Misconduct Appeals Panel will reach the following findings and decision(s) on the balance of probabilities. The Panel will proceed by reaching its finding(s) and then moving to its decision(s) as follows:</w:t>
      </w:r>
    </w:p>
    <w:p w14:paraId="57F80A26" w14:textId="77777777" w:rsidR="00744CDD" w:rsidRPr="000A71D5" w:rsidRDefault="00744CDD" w:rsidP="00744CDD">
      <w:pPr>
        <w:pStyle w:val="ListParagraph"/>
        <w:spacing w:after="0" w:line="276" w:lineRule="auto"/>
        <w:ind w:left="0"/>
        <w:rPr>
          <w:rFonts w:ascii="Arial" w:hAnsi="Arial" w:cs="Arial"/>
          <w:sz w:val="20"/>
          <w:szCs w:val="20"/>
        </w:rPr>
      </w:pPr>
    </w:p>
    <w:p w14:paraId="61AA3F1A" w14:textId="6743EEE3" w:rsidR="00744CDD" w:rsidRPr="000A71D5" w:rsidRDefault="00744CDD" w:rsidP="00744CDD">
      <w:pPr>
        <w:spacing w:after="0" w:line="276" w:lineRule="auto"/>
        <w:ind w:firstLine="567"/>
        <w:rPr>
          <w:rFonts w:ascii="Arial" w:hAnsi="Arial" w:cs="Arial"/>
          <w:sz w:val="20"/>
          <w:szCs w:val="20"/>
          <w:u w:val="single"/>
        </w:rPr>
      </w:pPr>
      <w:r w:rsidRPr="000A71D5">
        <w:rPr>
          <w:rFonts w:ascii="Arial" w:hAnsi="Arial" w:cs="Arial"/>
          <w:sz w:val="20"/>
          <w:szCs w:val="20"/>
          <w:u w:val="single"/>
        </w:rPr>
        <w:t>Finding(s)</w:t>
      </w:r>
    </w:p>
    <w:p w14:paraId="343078B8" w14:textId="77777777" w:rsidR="00744CDD" w:rsidRPr="000A71D5" w:rsidRDefault="00744CDD" w:rsidP="00744CDD">
      <w:pPr>
        <w:spacing w:after="0" w:line="276" w:lineRule="auto"/>
        <w:ind w:firstLine="567"/>
        <w:rPr>
          <w:rFonts w:ascii="Arial" w:hAnsi="Arial" w:cs="Arial"/>
          <w:sz w:val="20"/>
          <w:szCs w:val="20"/>
          <w:u w:val="single"/>
        </w:rPr>
      </w:pPr>
    </w:p>
    <w:p w14:paraId="5B43A67B" w14:textId="26E5FDD0" w:rsidR="00744CDD" w:rsidRPr="000A71D5" w:rsidRDefault="00744CDD" w:rsidP="00744CDD">
      <w:pPr>
        <w:numPr>
          <w:ilvl w:val="1"/>
          <w:numId w:val="27"/>
        </w:numPr>
        <w:spacing w:after="0" w:line="276" w:lineRule="auto"/>
        <w:rPr>
          <w:rFonts w:ascii="Arial" w:hAnsi="Arial" w:cs="Arial"/>
          <w:sz w:val="20"/>
          <w:szCs w:val="20"/>
        </w:rPr>
      </w:pPr>
      <w:r w:rsidRPr="000A71D5">
        <w:rPr>
          <w:rFonts w:ascii="Arial" w:hAnsi="Arial" w:cs="Arial"/>
          <w:sz w:val="20"/>
          <w:szCs w:val="20"/>
        </w:rPr>
        <w:t>First, the Misconduct Appeals Panel will determine whether the appeal has met the grounds and therefore whether it should be upheld, by making one of the following finding(s):</w:t>
      </w:r>
    </w:p>
    <w:p w14:paraId="4D5694F3" w14:textId="77777777" w:rsidR="00744CDD" w:rsidRPr="000A71D5" w:rsidRDefault="00744CDD" w:rsidP="00744CDD">
      <w:pPr>
        <w:spacing w:after="0" w:line="276" w:lineRule="auto"/>
        <w:ind w:left="567"/>
        <w:rPr>
          <w:rFonts w:ascii="Arial" w:hAnsi="Arial" w:cs="Arial"/>
          <w:sz w:val="20"/>
          <w:szCs w:val="20"/>
        </w:rPr>
      </w:pPr>
    </w:p>
    <w:p w14:paraId="0D9D0712" w14:textId="43C81E37" w:rsidR="00744CDD" w:rsidRPr="000A71D5" w:rsidRDefault="00744CDD" w:rsidP="00744CDD">
      <w:pPr>
        <w:numPr>
          <w:ilvl w:val="2"/>
          <w:numId w:val="27"/>
        </w:numPr>
        <w:spacing w:after="0" w:line="276" w:lineRule="auto"/>
        <w:rPr>
          <w:rFonts w:ascii="Arial" w:hAnsi="Arial" w:cs="Arial"/>
          <w:sz w:val="20"/>
          <w:szCs w:val="20"/>
        </w:rPr>
      </w:pPr>
      <w:r w:rsidRPr="000A71D5">
        <w:rPr>
          <w:rFonts w:ascii="Arial" w:hAnsi="Arial" w:cs="Arial"/>
          <w:sz w:val="20"/>
          <w:szCs w:val="20"/>
        </w:rPr>
        <w:t>That there is sufficient evidence to demonstrate, on the balance of probabilities, that one or more of the grounds of appeal have been met, which warrants a review of the decision(s) and/or finding(s) of the Misconduct Panel, and therefore the appeal is upheld.</w:t>
      </w:r>
    </w:p>
    <w:p w14:paraId="5C24FA61" w14:textId="77777777" w:rsidR="00744CDD" w:rsidRPr="000A71D5" w:rsidRDefault="00744CDD" w:rsidP="00744CDD">
      <w:pPr>
        <w:spacing w:after="0" w:line="276" w:lineRule="auto"/>
        <w:ind w:left="1134"/>
        <w:rPr>
          <w:rFonts w:ascii="Arial" w:hAnsi="Arial" w:cs="Arial"/>
          <w:sz w:val="20"/>
          <w:szCs w:val="20"/>
        </w:rPr>
      </w:pPr>
    </w:p>
    <w:p w14:paraId="11A647F6" w14:textId="0175889C" w:rsidR="00744CDD" w:rsidRPr="000A71D5" w:rsidRDefault="00744CDD" w:rsidP="00744CDD">
      <w:pPr>
        <w:numPr>
          <w:ilvl w:val="2"/>
          <w:numId w:val="27"/>
        </w:numPr>
        <w:spacing w:after="0" w:line="276" w:lineRule="auto"/>
        <w:rPr>
          <w:rFonts w:ascii="Arial" w:hAnsi="Arial" w:cs="Arial"/>
          <w:sz w:val="20"/>
          <w:szCs w:val="20"/>
        </w:rPr>
      </w:pPr>
      <w:r w:rsidRPr="000A71D5">
        <w:rPr>
          <w:rFonts w:ascii="Arial" w:hAnsi="Arial" w:cs="Arial"/>
          <w:sz w:val="20"/>
          <w:szCs w:val="20"/>
        </w:rPr>
        <w:t>That there is no evidence, insufficient evidence, and/or that the Misconduct Appeals Panel is not satisfied, on the balance of probabilities, that one or more of the grounds of appeal have been met, that therefore the original decision of the Misconduct Panel stands, and therefore the appeal is not upheld.</w:t>
      </w:r>
    </w:p>
    <w:p w14:paraId="33237159" w14:textId="77777777" w:rsidR="00744CDD" w:rsidRPr="000A71D5" w:rsidRDefault="00744CDD" w:rsidP="00744CDD">
      <w:pPr>
        <w:pStyle w:val="ListParagraph"/>
        <w:spacing w:after="0" w:line="276" w:lineRule="auto"/>
        <w:ind w:left="578"/>
        <w:rPr>
          <w:rFonts w:ascii="Arial" w:hAnsi="Arial" w:cs="Arial"/>
          <w:sz w:val="20"/>
          <w:szCs w:val="20"/>
        </w:rPr>
      </w:pPr>
    </w:p>
    <w:p w14:paraId="71C03A05" w14:textId="544B6652" w:rsidR="00744CDD" w:rsidRPr="000A71D5" w:rsidRDefault="00744CDD" w:rsidP="00744CDD">
      <w:pPr>
        <w:spacing w:after="0" w:line="276" w:lineRule="auto"/>
        <w:ind w:firstLine="567"/>
        <w:rPr>
          <w:rFonts w:ascii="Arial" w:hAnsi="Arial" w:cs="Arial"/>
          <w:sz w:val="20"/>
          <w:szCs w:val="20"/>
          <w:u w:val="single"/>
        </w:rPr>
      </w:pPr>
      <w:r w:rsidRPr="000A71D5">
        <w:rPr>
          <w:rFonts w:ascii="Arial" w:hAnsi="Arial" w:cs="Arial"/>
          <w:sz w:val="20"/>
          <w:szCs w:val="20"/>
          <w:u w:val="single"/>
        </w:rPr>
        <w:t>Decision(s)</w:t>
      </w:r>
      <w:r w:rsidRPr="000A71D5">
        <w:rPr>
          <w:rFonts w:ascii="Arial" w:hAnsi="Arial" w:cs="Arial"/>
          <w:sz w:val="20"/>
          <w:szCs w:val="20"/>
          <w:u w:val="single"/>
        </w:rPr>
        <w:br/>
      </w:r>
    </w:p>
    <w:p w14:paraId="767ED816" w14:textId="77777777" w:rsidR="00744CDD" w:rsidRPr="000A71D5" w:rsidRDefault="00744CDD" w:rsidP="00744CDD">
      <w:pPr>
        <w:numPr>
          <w:ilvl w:val="1"/>
          <w:numId w:val="27"/>
        </w:numPr>
        <w:spacing w:after="0" w:line="276" w:lineRule="auto"/>
        <w:rPr>
          <w:rFonts w:ascii="Arial" w:hAnsi="Arial" w:cs="Arial"/>
          <w:sz w:val="20"/>
          <w:szCs w:val="20"/>
        </w:rPr>
      </w:pPr>
      <w:r w:rsidRPr="000A71D5">
        <w:rPr>
          <w:rFonts w:ascii="Arial" w:hAnsi="Arial" w:cs="Arial"/>
          <w:sz w:val="20"/>
          <w:szCs w:val="20"/>
        </w:rPr>
        <w:t>Once the Misconduct Appeals Panel has reached its findings as above, it will take any relevant action, as articulated below:</w:t>
      </w:r>
    </w:p>
    <w:p w14:paraId="7B34B102" w14:textId="77777777" w:rsidR="00744CDD" w:rsidRPr="000A71D5" w:rsidRDefault="00744CDD" w:rsidP="00744CDD">
      <w:pPr>
        <w:pStyle w:val="ListParagraph"/>
        <w:spacing w:after="0" w:line="276" w:lineRule="auto"/>
        <w:ind w:left="-142"/>
        <w:rPr>
          <w:rFonts w:ascii="Arial" w:hAnsi="Arial" w:cs="Arial"/>
          <w:sz w:val="20"/>
          <w:szCs w:val="20"/>
        </w:rPr>
      </w:pPr>
    </w:p>
    <w:p w14:paraId="2F77A505" w14:textId="6C6996CA" w:rsidR="00744CDD" w:rsidRPr="000A71D5" w:rsidRDefault="00744CDD" w:rsidP="00744CDD">
      <w:pPr>
        <w:spacing w:after="0" w:line="276" w:lineRule="auto"/>
        <w:ind w:firstLine="567"/>
        <w:rPr>
          <w:rFonts w:ascii="Arial" w:hAnsi="Arial" w:cs="Arial"/>
          <w:sz w:val="20"/>
          <w:szCs w:val="20"/>
          <w:u w:val="single"/>
        </w:rPr>
      </w:pPr>
      <w:r w:rsidRPr="000A71D5">
        <w:rPr>
          <w:rFonts w:ascii="Arial" w:hAnsi="Arial" w:cs="Arial"/>
          <w:sz w:val="20"/>
          <w:szCs w:val="20"/>
          <w:u w:val="single"/>
        </w:rPr>
        <w:t>Appeal Upheld</w:t>
      </w:r>
      <w:r w:rsidRPr="000A71D5">
        <w:rPr>
          <w:rFonts w:ascii="Arial" w:hAnsi="Arial" w:cs="Arial"/>
          <w:sz w:val="20"/>
          <w:szCs w:val="20"/>
          <w:u w:val="single"/>
        </w:rPr>
        <w:br/>
      </w:r>
    </w:p>
    <w:p w14:paraId="1C027E12" w14:textId="77777777" w:rsidR="00744CDD" w:rsidRPr="000A71D5" w:rsidRDefault="00744CDD" w:rsidP="00744CDD">
      <w:pPr>
        <w:numPr>
          <w:ilvl w:val="1"/>
          <w:numId w:val="27"/>
        </w:numPr>
        <w:spacing w:after="0" w:line="276" w:lineRule="auto"/>
        <w:rPr>
          <w:rFonts w:ascii="Arial" w:hAnsi="Arial" w:cs="Arial"/>
          <w:sz w:val="20"/>
          <w:szCs w:val="20"/>
        </w:rPr>
      </w:pPr>
      <w:r w:rsidRPr="000A71D5">
        <w:rPr>
          <w:rFonts w:ascii="Arial" w:hAnsi="Arial" w:cs="Arial"/>
          <w:sz w:val="20"/>
          <w:szCs w:val="20"/>
        </w:rPr>
        <w:t>In the event that the appeal is upheld, the Misconduct Appeals Panel may:</w:t>
      </w:r>
    </w:p>
    <w:p w14:paraId="26AB366F" w14:textId="77777777" w:rsidR="00744CDD" w:rsidRPr="000A71D5" w:rsidRDefault="00744CDD" w:rsidP="00744CDD">
      <w:pPr>
        <w:pStyle w:val="ListParagraph"/>
        <w:spacing w:after="0" w:line="276" w:lineRule="auto"/>
        <w:ind w:left="-142"/>
        <w:rPr>
          <w:rFonts w:ascii="Arial" w:hAnsi="Arial" w:cs="Arial"/>
          <w:sz w:val="20"/>
          <w:szCs w:val="20"/>
        </w:rPr>
      </w:pPr>
    </w:p>
    <w:p w14:paraId="1153F527" w14:textId="77777777" w:rsidR="00744CDD" w:rsidRPr="000A71D5" w:rsidRDefault="00744CDD" w:rsidP="00744CDD">
      <w:pPr>
        <w:numPr>
          <w:ilvl w:val="2"/>
          <w:numId w:val="27"/>
        </w:numPr>
        <w:spacing w:after="0" w:line="276" w:lineRule="auto"/>
        <w:rPr>
          <w:rFonts w:ascii="Arial" w:hAnsi="Arial" w:cs="Arial"/>
          <w:sz w:val="20"/>
          <w:szCs w:val="20"/>
        </w:rPr>
      </w:pPr>
      <w:r w:rsidRPr="000A71D5">
        <w:rPr>
          <w:rFonts w:ascii="Arial" w:hAnsi="Arial" w:cs="Arial"/>
          <w:b/>
          <w:sz w:val="20"/>
          <w:szCs w:val="20"/>
        </w:rPr>
        <w:t>Overturn</w:t>
      </w:r>
      <w:r w:rsidRPr="000A71D5">
        <w:rPr>
          <w:rFonts w:ascii="Arial" w:hAnsi="Arial" w:cs="Arial"/>
          <w:sz w:val="20"/>
          <w:szCs w:val="20"/>
        </w:rPr>
        <w:t xml:space="preserve">, </w:t>
      </w:r>
      <w:r w:rsidRPr="000A71D5">
        <w:rPr>
          <w:rFonts w:ascii="Arial" w:hAnsi="Arial" w:cs="Arial"/>
          <w:b/>
          <w:sz w:val="20"/>
          <w:szCs w:val="20"/>
        </w:rPr>
        <w:t>amend</w:t>
      </w:r>
      <w:r w:rsidRPr="000A71D5">
        <w:rPr>
          <w:rFonts w:ascii="Arial" w:hAnsi="Arial" w:cs="Arial"/>
          <w:sz w:val="20"/>
          <w:szCs w:val="20"/>
        </w:rPr>
        <w:t xml:space="preserve">, or (having reviewed the outcomes) </w:t>
      </w:r>
      <w:r w:rsidRPr="000A71D5">
        <w:rPr>
          <w:rFonts w:ascii="Arial" w:hAnsi="Arial" w:cs="Arial"/>
          <w:b/>
          <w:sz w:val="20"/>
          <w:szCs w:val="20"/>
        </w:rPr>
        <w:t>confirm</w:t>
      </w:r>
      <w:r w:rsidRPr="000A71D5">
        <w:rPr>
          <w:rFonts w:ascii="Arial" w:hAnsi="Arial" w:cs="Arial"/>
          <w:sz w:val="20"/>
          <w:szCs w:val="20"/>
        </w:rPr>
        <w:t xml:space="preserve"> that the original findings and/or decision should stand.  Where the original findings and/or decision are overturned, the Misconduct Appeals Panel will make new finding(s) and/or decision(s), which will replace those of the original Misconduct Panel.</w:t>
      </w:r>
    </w:p>
    <w:p w14:paraId="5CF08ED1" w14:textId="77777777" w:rsidR="00744CDD" w:rsidRPr="000A71D5" w:rsidRDefault="00744CDD" w:rsidP="00744CDD">
      <w:pPr>
        <w:pStyle w:val="ListParagraph"/>
        <w:rPr>
          <w:rFonts w:ascii="Arial" w:hAnsi="Arial" w:cs="Arial"/>
          <w:sz w:val="20"/>
          <w:szCs w:val="20"/>
        </w:rPr>
      </w:pPr>
    </w:p>
    <w:p w14:paraId="13A3C3DE" w14:textId="77777777" w:rsidR="00744CDD" w:rsidRPr="000A71D5" w:rsidRDefault="00744CDD" w:rsidP="00744CDD">
      <w:pPr>
        <w:numPr>
          <w:ilvl w:val="2"/>
          <w:numId w:val="27"/>
        </w:numPr>
        <w:spacing w:after="0" w:line="276" w:lineRule="auto"/>
        <w:rPr>
          <w:rFonts w:ascii="Arial" w:hAnsi="Arial" w:cs="Arial"/>
          <w:sz w:val="20"/>
          <w:szCs w:val="20"/>
        </w:rPr>
      </w:pPr>
      <w:r w:rsidRPr="000A71D5">
        <w:rPr>
          <w:rFonts w:ascii="Arial" w:hAnsi="Arial" w:cs="Arial"/>
          <w:b/>
          <w:sz w:val="20"/>
          <w:szCs w:val="20"/>
        </w:rPr>
        <w:t xml:space="preserve">Refer the matter back to a new Misconduct Panel </w:t>
      </w:r>
      <w:r w:rsidRPr="000A71D5">
        <w:rPr>
          <w:rFonts w:ascii="Arial" w:hAnsi="Arial" w:cs="Arial"/>
          <w:sz w:val="20"/>
          <w:szCs w:val="20"/>
        </w:rPr>
        <w:t>for fresh consideration.  In this event the student would have right of appeal against the decision of the Misconduct Panel, but not against the decision of the Misconduct Appeals Panel to refer the matter.  No member of the original Misconduct Panel will serve as a member on the new Misconduct Panel.</w:t>
      </w:r>
    </w:p>
    <w:p w14:paraId="0C9DCA42" w14:textId="77777777" w:rsidR="00744CDD" w:rsidRPr="000A71D5" w:rsidRDefault="00744CDD" w:rsidP="00744CDD">
      <w:pPr>
        <w:spacing w:after="0" w:line="276" w:lineRule="auto"/>
        <w:ind w:firstLine="567"/>
        <w:rPr>
          <w:rFonts w:ascii="Arial" w:hAnsi="Arial" w:cs="Arial"/>
          <w:sz w:val="20"/>
          <w:szCs w:val="20"/>
          <w:u w:val="single"/>
        </w:rPr>
      </w:pPr>
    </w:p>
    <w:p w14:paraId="1C64F8B5" w14:textId="6FCD5641" w:rsidR="00744CDD" w:rsidRPr="000A71D5" w:rsidRDefault="00744CDD" w:rsidP="00744CDD">
      <w:pPr>
        <w:spacing w:after="0" w:line="276" w:lineRule="auto"/>
        <w:ind w:firstLine="567"/>
        <w:rPr>
          <w:rFonts w:ascii="Arial" w:hAnsi="Arial" w:cs="Arial"/>
          <w:sz w:val="20"/>
          <w:szCs w:val="20"/>
          <w:u w:val="single"/>
        </w:rPr>
      </w:pPr>
      <w:r w:rsidRPr="000A71D5">
        <w:rPr>
          <w:rFonts w:ascii="Arial" w:hAnsi="Arial" w:cs="Arial"/>
          <w:sz w:val="20"/>
          <w:szCs w:val="20"/>
          <w:u w:val="single"/>
        </w:rPr>
        <w:t>Appeal Not Upheld</w:t>
      </w:r>
    </w:p>
    <w:p w14:paraId="3372DD52" w14:textId="77777777" w:rsidR="00744CDD" w:rsidRPr="000A71D5" w:rsidRDefault="00744CDD" w:rsidP="00744CDD">
      <w:pPr>
        <w:spacing w:after="0" w:line="276" w:lineRule="auto"/>
        <w:ind w:firstLine="567"/>
        <w:rPr>
          <w:rFonts w:ascii="Arial" w:hAnsi="Arial" w:cs="Arial"/>
          <w:b/>
          <w:i/>
          <w:sz w:val="20"/>
          <w:szCs w:val="20"/>
        </w:rPr>
      </w:pPr>
    </w:p>
    <w:p w14:paraId="68A5EA1B" w14:textId="6827A2DB" w:rsidR="00744CDD" w:rsidRPr="000A71D5" w:rsidRDefault="00744CDD" w:rsidP="00744CDD">
      <w:pPr>
        <w:numPr>
          <w:ilvl w:val="1"/>
          <w:numId w:val="27"/>
        </w:numPr>
        <w:spacing w:after="0" w:line="276" w:lineRule="auto"/>
        <w:rPr>
          <w:rFonts w:ascii="Arial" w:hAnsi="Arial" w:cs="Arial"/>
          <w:sz w:val="20"/>
          <w:szCs w:val="20"/>
        </w:rPr>
      </w:pPr>
      <w:r w:rsidRPr="000A71D5">
        <w:rPr>
          <w:rFonts w:ascii="Arial" w:hAnsi="Arial" w:cs="Arial"/>
          <w:sz w:val="20"/>
          <w:szCs w:val="20"/>
        </w:rPr>
        <w:t>In the event that the appeal is not upheld, the original finding(s) and decision(s) of the Misconduct Panel will stand.  However, the Misconduct Appeals Panel has the authority to make any reasonable orders (including referring the student under different procedures) or make any recommendations to Academic Board in accordance with its findings, as stated in the Misconduct Appeals Panel Terms of Reference above.</w:t>
      </w:r>
    </w:p>
    <w:p w14:paraId="4012EA0C" w14:textId="77777777" w:rsidR="00744CDD" w:rsidRPr="000A71D5" w:rsidRDefault="00744CDD" w:rsidP="00744CDD">
      <w:pPr>
        <w:pStyle w:val="ListParagraph"/>
        <w:spacing w:after="0" w:line="276" w:lineRule="auto"/>
        <w:ind w:left="-142"/>
        <w:rPr>
          <w:rFonts w:ascii="Arial" w:hAnsi="Arial" w:cs="Arial"/>
          <w:sz w:val="20"/>
          <w:szCs w:val="20"/>
        </w:rPr>
      </w:pPr>
    </w:p>
    <w:p w14:paraId="30A998D7" w14:textId="77777777" w:rsidR="00744CDD" w:rsidRPr="000A71D5" w:rsidRDefault="00744CDD" w:rsidP="00744CDD">
      <w:pPr>
        <w:numPr>
          <w:ilvl w:val="1"/>
          <w:numId w:val="27"/>
        </w:numPr>
        <w:spacing w:after="0" w:line="276" w:lineRule="auto"/>
        <w:rPr>
          <w:rFonts w:ascii="Arial" w:hAnsi="Arial" w:cs="Arial"/>
          <w:sz w:val="20"/>
          <w:szCs w:val="20"/>
        </w:rPr>
      </w:pPr>
      <w:r w:rsidRPr="000A71D5">
        <w:rPr>
          <w:rFonts w:ascii="Arial" w:hAnsi="Arial" w:cs="Arial"/>
          <w:sz w:val="20"/>
          <w:szCs w:val="20"/>
        </w:rPr>
        <w:t>The findings and decisions of the Misconduct Appeals Panel are final.  This includes the finding that the original finding(s) and/or decision(s) of the Misconduct Panel should stand.</w:t>
      </w:r>
    </w:p>
    <w:p w14:paraId="755938B5" w14:textId="77777777" w:rsidR="00744CDD" w:rsidRPr="000A71D5" w:rsidRDefault="00744CDD" w:rsidP="00744CDD">
      <w:pPr>
        <w:pStyle w:val="ListParagraph"/>
        <w:rPr>
          <w:rFonts w:ascii="Arial" w:hAnsi="Arial" w:cs="Arial"/>
          <w:sz w:val="20"/>
          <w:szCs w:val="20"/>
        </w:rPr>
      </w:pPr>
    </w:p>
    <w:p w14:paraId="7AE17854" w14:textId="77777777" w:rsidR="00744CDD" w:rsidRPr="000A71D5" w:rsidRDefault="00744CDD" w:rsidP="00744CDD">
      <w:pPr>
        <w:numPr>
          <w:ilvl w:val="1"/>
          <w:numId w:val="27"/>
        </w:numPr>
        <w:spacing w:after="0" w:line="276" w:lineRule="auto"/>
        <w:rPr>
          <w:rFonts w:ascii="Arial" w:hAnsi="Arial" w:cs="Arial"/>
          <w:sz w:val="20"/>
          <w:szCs w:val="20"/>
        </w:rPr>
      </w:pPr>
      <w:r w:rsidRPr="000A71D5">
        <w:rPr>
          <w:rFonts w:ascii="Arial" w:hAnsi="Arial" w:cs="Arial"/>
          <w:sz w:val="20"/>
          <w:szCs w:val="20"/>
        </w:rPr>
        <w:t>As part of its decision-making, the Misconduct Appeals Panel may take the following into account:</w:t>
      </w:r>
    </w:p>
    <w:p w14:paraId="36D22308" w14:textId="77777777" w:rsidR="00744CDD" w:rsidRPr="000A71D5" w:rsidRDefault="00744CDD" w:rsidP="00744CDD">
      <w:pPr>
        <w:pStyle w:val="ListParagraph"/>
        <w:spacing w:after="0" w:line="276" w:lineRule="auto"/>
        <w:ind w:left="-142"/>
        <w:rPr>
          <w:rFonts w:ascii="Arial" w:hAnsi="Arial" w:cs="Arial"/>
          <w:sz w:val="20"/>
          <w:szCs w:val="20"/>
        </w:rPr>
      </w:pPr>
    </w:p>
    <w:p w14:paraId="3696AEC4" w14:textId="281E6647" w:rsidR="00744CDD" w:rsidRPr="000A71D5" w:rsidRDefault="00744CDD" w:rsidP="00744CDD">
      <w:pPr>
        <w:spacing w:after="0" w:line="276" w:lineRule="auto"/>
        <w:ind w:firstLine="567"/>
        <w:rPr>
          <w:rFonts w:ascii="Arial" w:hAnsi="Arial" w:cs="Arial"/>
          <w:sz w:val="20"/>
          <w:szCs w:val="20"/>
          <w:u w:val="single"/>
        </w:rPr>
      </w:pPr>
      <w:r w:rsidRPr="000A71D5">
        <w:rPr>
          <w:rFonts w:ascii="Arial" w:hAnsi="Arial" w:cs="Arial"/>
          <w:sz w:val="20"/>
          <w:szCs w:val="20"/>
          <w:u w:val="single"/>
        </w:rPr>
        <w:t>In reaching finding(s)</w:t>
      </w:r>
    </w:p>
    <w:p w14:paraId="4DBB6C45" w14:textId="77777777" w:rsidR="00744CDD" w:rsidRPr="000A71D5" w:rsidRDefault="00744CDD" w:rsidP="00744CDD">
      <w:pPr>
        <w:numPr>
          <w:ilvl w:val="2"/>
          <w:numId w:val="38"/>
        </w:numPr>
        <w:spacing w:after="0" w:line="276" w:lineRule="auto"/>
        <w:rPr>
          <w:rFonts w:ascii="Arial" w:hAnsi="Arial" w:cs="Arial"/>
          <w:sz w:val="20"/>
          <w:szCs w:val="20"/>
        </w:rPr>
      </w:pPr>
      <w:r w:rsidRPr="000A71D5">
        <w:rPr>
          <w:rFonts w:ascii="Arial" w:hAnsi="Arial" w:cs="Arial"/>
          <w:sz w:val="20"/>
          <w:szCs w:val="20"/>
        </w:rPr>
        <w:t>Whether the evidence is of sufficient significance to cast doubt upon the reliability of the finding(s) and/or decision(s) arrived at by the original Misconduct Panel;</w:t>
      </w:r>
    </w:p>
    <w:p w14:paraId="2A356F74" w14:textId="23397333" w:rsidR="00744CDD" w:rsidRPr="000A71D5" w:rsidRDefault="00744CDD" w:rsidP="00744CDD">
      <w:pPr>
        <w:numPr>
          <w:ilvl w:val="2"/>
          <w:numId w:val="38"/>
        </w:numPr>
        <w:spacing w:after="0" w:line="276" w:lineRule="auto"/>
        <w:rPr>
          <w:rFonts w:ascii="Arial" w:hAnsi="Arial" w:cs="Arial"/>
          <w:sz w:val="20"/>
          <w:szCs w:val="20"/>
        </w:rPr>
      </w:pPr>
      <w:r w:rsidRPr="000A71D5">
        <w:rPr>
          <w:rFonts w:ascii="Arial" w:hAnsi="Arial" w:cs="Arial"/>
          <w:sz w:val="20"/>
          <w:szCs w:val="20"/>
        </w:rPr>
        <w:t>whether there are any other or further concerns which have emerged which should be taken into account, or which require further investigation or warrant referral under another procedure (for example, Fitness to Train)</w:t>
      </w:r>
    </w:p>
    <w:p w14:paraId="5F018D8E" w14:textId="77777777" w:rsidR="00744CDD" w:rsidRPr="000A71D5" w:rsidRDefault="00744CDD" w:rsidP="00744CDD">
      <w:pPr>
        <w:spacing w:after="0" w:line="276" w:lineRule="auto"/>
        <w:ind w:firstLine="720"/>
        <w:rPr>
          <w:rFonts w:ascii="Arial" w:hAnsi="Arial" w:cs="Arial"/>
          <w:b/>
          <w:sz w:val="20"/>
          <w:szCs w:val="20"/>
        </w:rPr>
      </w:pPr>
    </w:p>
    <w:p w14:paraId="59A06750" w14:textId="77777777" w:rsidR="00744CDD" w:rsidRPr="000A71D5" w:rsidRDefault="00744CDD" w:rsidP="00744CDD">
      <w:pPr>
        <w:spacing w:after="0" w:line="276" w:lineRule="auto"/>
        <w:ind w:firstLine="567"/>
        <w:rPr>
          <w:rFonts w:ascii="Arial" w:hAnsi="Arial" w:cs="Arial"/>
          <w:sz w:val="20"/>
          <w:szCs w:val="20"/>
          <w:u w:val="single"/>
        </w:rPr>
      </w:pPr>
      <w:r w:rsidRPr="000A71D5">
        <w:rPr>
          <w:rFonts w:ascii="Arial" w:hAnsi="Arial" w:cs="Arial"/>
          <w:sz w:val="20"/>
          <w:szCs w:val="20"/>
          <w:u w:val="single"/>
        </w:rPr>
        <w:t>In reaching decision(s)</w:t>
      </w:r>
    </w:p>
    <w:p w14:paraId="79A84306" w14:textId="2A9C8F95" w:rsidR="00744CDD" w:rsidRPr="000A71D5" w:rsidRDefault="0090727D" w:rsidP="00744CDD">
      <w:pPr>
        <w:numPr>
          <w:ilvl w:val="2"/>
          <w:numId w:val="38"/>
        </w:numPr>
        <w:spacing w:after="0" w:line="276" w:lineRule="auto"/>
        <w:rPr>
          <w:rFonts w:ascii="Arial" w:hAnsi="Arial" w:cs="Arial"/>
          <w:sz w:val="20"/>
          <w:szCs w:val="20"/>
        </w:rPr>
      </w:pPr>
      <w:r w:rsidRPr="000A71D5">
        <w:rPr>
          <w:rFonts w:ascii="Arial" w:hAnsi="Arial" w:cs="Arial"/>
          <w:sz w:val="20"/>
          <w:szCs w:val="20"/>
        </w:rPr>
        <w:t>w</w:t>
      </w:r>
      <w:r w:rsidR="00744CDD" w:rsidRPr="000A71D5">
        <w:rPr>
          <w:rFonts w:ascii="Arial" w:hAnsi="Arial" w:cs="Arial"/>
          <w:sz w:val="20"/>
          <w:szCs w:val="20"/>
        </w:rPr>
        <w:t>hether any penalties previously handed down to the student warrant amendment (including an increase in severity, where fair and reasonable in the event of new evidence or information), or rescindment</w:t>
      </w:r>
    </w:p>
    <w:p w14:paraId="47202AA6" w14:textId="3C90B9BD" w:rsidR="00744CDD" w:rsidRPr="000A71D5" w:rsidRDefault="00744CDD" w:rsidP="00744CDD">
      <w:pPr>
        <w:numPr>
          <w:ilvl w:val="2"/>
          <w:numId w:val="38"/>
        </w:numPr>
        <w:spacing w:after="0" w:line="276" w:lineRule="auto"/>
        <w:rPr>
          <w:rFonts w:ascii="Arial" w:hAnsi="Arial" w:cs="Arial"/>
          <w:sz w:val="20"/>
          <w:szCs w:val="20"/>
        </w:rPr>
      </w:pPr>
      <w:r w:rsidRPr="000A71D5">
        <w:rPr>
          <w:rFonts w:ascii="Arial" w:hAnsi="Arial" w:cs="Arial"/>
          <w:sz w:val="20"/>
          <w:szCs w:val="20"/>
        </w:rPr>
        <w:t>any action deemed necessary by either the student and/or RADA</w:t>
      </w:r>
    </w:p>
    <w:p w14:paraId="38110AAE" w14:textId="09E18CF1" w:rsidR="00744CDD" w:rsidRPr="000A71D5" w:rsidRDefault="00744CDD" w:rsidP="00744CDD">
      <w:pPr>
        <w:numPr>
          <w:ilvl w:val="2"/>
          <w:numId w:val="38"/>
        </w:numPr>
        <w:spacing w:after="0" w:line="276" w:lineRule="auto"/>
        <w:rPr>
          <w:rFonts w:ascii="Arial" w:hAnsi="Arial" w:cs="Arial"/>
          <w:sz w:val="20"/>
          <w:szCs w:val="20"/>
        </w:rPr>
      </w:pPr>
      <w:r w:rsidRPr="000A71D5">
        <w:rPr>
          <w:rFonts w:ascii="Arial" w:hAnsi="Arial" w:cs="Arial"/>
          <w:sz w:val="20"/>
          <w:szCs w:val="20"/>
        </w:rPr>
        <w:t>whether there are any matters which should be referred under alternative procedures</w:t>
      </w:r>
    </w:p>
    <w:p w14:paraId="00D39007" w14:textId="77777777" w:rsidR="00744CDD" w:rsidRPr="000A71D5" w:rsidRDefault="00744CDD" w:rsidP="00744CDD">
      <w:pPr>
        <w:spacing w:after="0" w:line="276" w:lineRule="auto"/>
        <w:ind w:firstLine="567"/>
        <w:rPr>
          <w:rFonts w:ascii="Arial" w:hAnsi="Arial" w:cs="Arial"/>
          <w:sz w:val="20"/>
          <w:szCs w:val="20"/>
        </w:rPr>
      </w:pPr>
    </w:p>
    <w:p w14:paraId="4F4915B6" w14:textId="77777777" w:rsidR="00744CDD" w:rsidRPr="000A71D5" w:rsidRDefault="00744CDD" w:rsidP="00744CDD">
      <w:pPr>
        <w:spacing w:after="0" w:line="276" w:lineRule="auto"/>
        <w:ind w:firstLine="567"/>
        <w:rPr>
          <w:rFonts w:ascii="Arial" w:hAnsi="Arial" w:cs="Arial"/>
          <w:sz w:val="20"/>
          <w:szCs w:val="20"/>
          <w:u w:val="single"/>
        </w:rPr>
      </w:pPr>
      <w:r w:rsidRPr="000A71D5">
        <w:rPr>
          <w:rFonts w:ascii="Arial" w:hAnsi="Arial" w:cs="Arial"/>
          <w:sz w:val="20"/>
          <w:szCs w:val="20"/>
          <w:u w:val="single"/>
        </w:rPr>
        <w:t>General Panel Considerations when determining findings and reaching decisions</w:t>
      </w:r>
    </w:p>
    <w:p w14:paraId="0DC7F178" w14:textId="77777777" w:rsidR="0090727D" w:rsidRPr="000A71D5" w:rsidRDefault="0090727D" w:rsidP="0090727D">
      <w:pPr>
        <w:numPr>
          <w:ilvl w:val="2"/>
          <w:numId w:val="38"/>
        </w:numPr>
        <w:spacing w:after="0" w:line="276" w:lineRule="auto"/>
        <w:rPr>
          <w:rFonts w:ascii="Arial" w:hAnsi="Arial" w:cs="Arial"/>
          <w:sz w:val="20"/>
          <w:szCs w:val="20"/>
        </w:rPr>
      </w:pPr>
      <w:r w:rsidRPr="000A71D5">
        <w:rPr>
          <w:rFonts w:ascii="Arial" w:hAnsi="Arial" w:cs="Arial"/>
          <w:sz w:val="20"/>
          <w:szCs w:val="20"/>
        </w:rPr>
        <w:t>the severity of the offence, including any aggravating factors resulting from its impact;</w:t>
      </w:r>
    </w:p>
    <w:p w14:paraId="4A874669" w14:textId="77777777" w:rsidR="0090727D" w:rsidRPr="000A71D5" w:rsidRDefault="0090727D" w:rsidP="0090727D">
      <w:pPr>
        <w:numPr>
          <w:ilvl w:val="2"/>
          <w:numId w:val="38"/>
        </w:numPr>
        <w:spacing w:after="0" w:line="276" w:lineRule="auto"/>
        <w:rPr>
          <w:rFonts w:ascii="Arial" w:hAnsi="Arial" w:cs="Arial"/>
          <w:sz w:val="20"/>
          <w:szCs w:val="20"/>
        </w:rPr>
      </w:pPr>
      <w:r w:rsidRPr="000A71D5">
        <w:rPr>
          <w:rFonts w:ascii="Arial" w:hAnsi="Arial" w:cs="Arial"/>
          <w:sz w:val="20"/>
          <w:szCs w:val="20"/>
        </w:rPr>
        <w:t>the student’s engagement with RADA during the misconduct process;</w:t>
      </w:r>
    </w:p>
    <w:p w14:paraId="42A4FE5D" w14:textId="77777777" w:rsidR="0090727D" w:rsidRPr="000A71D5" w:rsidRDefault="0090727D" w:rsidP="0090727D">
      <w:pPr>
        <w:numPr>
          <w:ilvl w:val="2"/>
          <w:numId w:val="38"/>
        </w:numPr>
        <w:spacing w:after="0" w:line="276" w:lineRule="auto"/>
        <w:rPr>
          <w:rFonts w:ascii="Arial" w:hAnsi="Arial" w:cs="Arial"/>
          <w:sz w:val="20"/>
          <w:szCs w:val="20"/>
        </w:rPr>
      </w:pPr>
      <w:r w:rsidRPr="000A71D5">
        <w:rPr>
          <w:rFonts w:ascii="Arial" w:hAnsi="Arial" w:cs="Arial"/>
          <w:sz w:val="20"/>
          <w:szCs w:val="20"/>
        </w:rPr>
        <w:t>any evidence of malicious intention;</w:t>
      </w:r>
    </w:p>
    <w:p w14:paraId="4EBF15EB" w14:textId="77777777" w:rsidR="0090727D" w:rsidRPr="000A71D5" w:rsidRDefault="0090727D" w:rsidP="0090727D">
      <w:pPr>
        <w:numPr>
          <w:ilvl w:val="2"/>
          <w:numId w:val="38"/>
        </w:numPr>
        <w:spacing w:after="0" w:line="276" w:lineRule="auto"/>
        <w:rPr>
          <w:rFonts w:ascii="Arial" w:hAnsi="Arial" w:cs="Arial"/>
          <w:sz w:val="20"/>
          <w:szCs w:val="20"/>
        </w:rPr>
      </w:pPr>
      <w:r w:rsidRPr="000A71D5">
        <w:rPr>
          <w:rFonts w:ascii="Arial" w:hAnsi="Arial" w:cs="Arial"/>
          <w:sz w:val="20"/>
          <w:szCs w:val="20"/>
        </w:rPr>
        <w:t>the number of previous and/or contemporaneous misconduct offences, both non-academic and academic;</w:t>
      </w:r>
    </w:p>
    <w:p w14:paraId="13B8B3F0" w14:textId="77777777" w:rsidR="0090727D" w:rsidRPr="000A71D5" w:rsidRDefault="0090727D" w:rsidP="0090727D">
      <w:pPr>
        <w:numPr>
          <w:ilvl w:val="2"/>
          <w:numId w:val="38"/>
        </w:numPr>
        <w:spacing w:after="0" w:line="276" w:lineRule="auto"/>
        <w:rPr>
          <w:rFonts w:ascii="Arial" w:hAnsi="Arial" w:cs="Arial"/>
          <w:sz w:val="20"/>
          <w:szCs w:val="20"/>
        </w:rPr>
      </w:pPr>
      <w:r w:rsidRPr="000A71D5">
        <w:rPr>
          <w:rFonts w:ascii="Arial" w:hAnsi="Arial" w:cs="Arial"/>
          <w:sz w:val="20"/>
          <w:szCs w:val="20"/>
        </w:rPr>
        <w:t>if concerns about conduct have been drawn to the student’s attention prior to this instance;</w:t>
      </w:r>
    </w:p>
    <w:p w14:paraId="2FDBB051" w14:textId="77777777" w:rsidR="0090727D" w:rsidRPr="000A71D5" w:rsidRDefault="0090727D" w:rsidP="0090727D">
      <w:pPr>
        <w:numPr>
          <w:ilvl w:val="2"/>
          <w:numId w:val="38"/>
        </w:numPr>
        <w:spacing w:after="0" w:line="276" w:lineRule="auto"/>
        <w:rPr>
          <w:rFonts w:ascii="Arial" w:hAnsi="Arial" w:cs="Arial"/>
          <w:sz w:val="20"/>
          <w:szCs w:val="20"/>
        </w:rPr>
      </w:pPr>
      <w:r w:rsidRPr="000A71D5">
        <w:rPr>
          <w:rFonts w:ascii="Arial" w:hAnsi="Arial" w:cs="Arial"/>
          <w:sz w:val="20"/>
          <w:szCs w:val="20"/>
        </w:rPr>
        <w:t>whether the student is in receipt of any formal warnings, or any other sanctions;</w:t>
      </w:r>
    </w:p>
    <w:p w14:paraId="44255BA8" w14:textId="14CBCE27" w:rsidR="00744CDD" w:rsidRPr="000A71D5" w:rsidRDefault="0090727D" w:rsidP="00744CDD">
      <w:pPr>
        <w:numPr>
          <w:ilvl w:val="2"/>
          <w:numId w:val="38"/>
        </w:numPr>
        <w:spacing w:after="0" w:line="276" w:lineRule="auto"/>
        <w:rPr>
          <w:rFonts w:ascii="Arial" w:hAnsi="Arial" w:cs="Arial"/>
          <w:sz w:val="20"/>
          <w:szCs w:val="20"/>
        </w:rPr>
      </w:pPr>
      <w:r w:rsidRPr="000A71D5">
        <w:rPr>
          <w:rFonts w:ascii="Arial" w:hAnsi="Arial" w:cs="Arial"/>
          <w:sz w:val="20"/>
          <w:szCs w:val="20"/>
        </w:rPr>
        <w:t>a</w:t>
      </w:r>
      <w:r w:rsidR="00744CDD" w:rsidRPr="000A71D5">
        <w:rPr>
          <w:rFonts w:ascii="Arial" w:hAnsi="Arial" w:cs="Arial"/>
          <w:sz w:val="20"/>
          <w:szCs w:val="20"/>
        </w:rPr>
        <w:t>ny mitigating circumstances and/or aggravating factors which are accepted by the Panel.</w:t>
      </w:r>
    </w:p>
    <w:p w14:paraId="683A1FD5" w14:textId="77777777" w:rsidR="00744CDD" w:rsidRPr="000A71D5" w:rsidRDefault="00744CDD" w:rsidP="00744CDD">
      <w:pPr>
        <w:spacing w:after="0" w:line="276" w:lineRule="auto"/>
        <w:rPr>
          <w:rFonts w:ascii="Arial" w:hAnsi="Arial" w:cs="Arial"/>
          <w:b/>
          <w:sz w:val="20"/>
          <w:szCs w:val="20"/>
        </w:rPr>
      </w:pPr>
    </w:p>
    <w:p w14:paraId="18E42C7C" w14:textId="77777777" w:rsidR="00744CDD" w:rsidRPr="000A71D5" w:rsidRDefault="00744CDD" w:rsidP="0090727D">
      <w:pPr>
        <w:numPr>
          <w:ilvl w:val="1"/>
          <w:numId w:val="27"/>
        </w:numPr>
        <w:spacing w:after="0" w:line="276" w:lineRule="auto"/>
        <w:rPr>
          <w:rFonts w:ascii="Arial" w:hAnsi="Arial" w:cs="Arial"/>
          <w:sz w:val="20"/>
          <w:szCs w:val="20"/>
        </w:rPr>
      </w:pPr>
      <w:r w:rsidRPr="000A71D5">
        <w:rPr>
          <w:rFonts w:ascii="Arial" w:hAnsi="Arial" w:cs="Arial"/>
          <w:sz w:val="20"/>
          <w:szCs w:val="20"/>
        </w:rPr>
        <w:t>The Misconduct Appeals Panel will have the discretion to indicate a point in the future and/or the conditions under which a substantiated allegation of misconduct which it has determined should stand following an appeal hearing, may be considered spent.  Once spent, any record(s) of the offence will be removed from the student’s file, including any records of any suspension or exclusion relating to the offence.</w:t>
      </w:r>
    </w:p>
    <w:p w14:paraId="048B5F6D" w14:textId="77777777" w:rsidR="00744CDD" w:rsidRPr="000A71D5" w:rsidRDefault="00744CDD" w:rsidP="00744CDD">
      <w:pPr>
        <w:pStyle w:val="ListParagraph"/>
        <w:spacing w:line="276" w:lineRule="auto"/>
        <w:ind w:left="-142"/>
        <w:rPr>
          <w:rFonts w:ascii="Arial" w:hAnsi="Arial" w:cs="Arial"/>
          <w:sz w:val="20"/>
          <w:szCs w:val="20"/>
        </w:rPr>
      </w:pPr>
    </w:p>
    <w:p w14:paraId="71D88BEC" w14:textId="07478FAD" w:rsidR="00744CDD" w:rsidRPr="000A71D5" w:rsidRDefault="00744CDD" w:rsidP="0090727D">
      <w:pPr>
        <w:numPr>
          <w:ilvl w:val="1"/>
          <w:numId w:val="27"/>
        </w:numPr>
        <w:spacing w:after="0" w:line="276" w:lineRule="auto"/>
        <w:rPr>
          <w:rFonts w:ascii="Arial" w:hAnsi="Arial" w:cs="Arial"/>
          <w:sz w:val="20"/>
          <w:szCs w:val="20"/>
        </w:rPr>
      </w:pPr>
      <w:r w:rsidRPr="000A71D5">
        <w:rPr>
          <w:rFonts w:ascii="Arial" w:hAnsi="Arial" w:cs="Arial"/>
          <w:sz w:val="20"/>
          <w:szCs w:val="20"/>
        </w:rPr>
        <w:t>Where a student wishes to complain about, or disagrees with, a decision or finding(s) of the Misconduct Appeals Panel, they will have recourse to take their complaint to the Office of the Inde</w:t>
      </w:r>
      <w:r w:rsidR="0090727D" w:rsidRPr="000A71D5">
        <w:rPr>
          <w:rFonts w:ascii="Arial" w:hAnsi="Arial" w:cs="Arial"/>
          <w:sz w:val="20"/>
          <w:szCs w:val="20"/>
        </w:rPr>
        <w:t>pendent Adjudicator for Higher E</w:t>
      </w:r>
      <w:r w:rsidRPr="000A71D5">
        <w:rPr>
          <w:rFonts w:ascii="Arial" w:hAnsi="Arial" w:cs="Arial"/>
          <w:sz w:val="20"/>
          <w:szCs w:val="20"/>
        </w:rPr>
        <w:t>ducation (OIA).</w:t>
      </w:r>
    </w:p>
    <w:p w14:paraId="1B7CC6D6" w14:textId="77777777" w:rsidR="00744CDD" w:rsidRPr="000A71D5" w:rsidRDefault="00744CDD" w:rsidP="00744CDD">
      <w:pPr>
        <w:pStyle w:val="ListParagraph"/>
        <w:rPr>
          <w:rFonts w:ascii="Arial" w:hAnsi="Arial" w:cs="Arial"/>
          <w:sz w:val="20"/>
          <w:szCs w:val="20"/>
        </w:rPr>
      </w:pPr>
    </w:p>
    <w:p w14:paraId="1CE4BB03" w14:textId="77777777" w:rsidR="00744CDD" w:rsidRPr="000A71D5" w:rsidRDefault="00744CDD" w:rsidP="0090727D">
      <w:pPr>
        <w:ind w:left="567"/>
        <w:rPr>
          <w:rFonts w:ascii="Arial" w:hAnsi="Arial" w:cs="Arial"/>
          <w:b/>
          <w:sz w:val="20"/>
          <w:szCs w:val="20"/>
        </w:rPr>
      </w:pPr>
      <w:r w:rsidRPr="000A71D5">
        <w:rPr>
          <w:rFonts w:ascii="Arial" w:hAnsi="Arial" w:cs="Arial"/>
          <w:b/>
          <w:sz w:val="20"/>
          <w:szCs w:val="20"/>
        </w:rPr>
        <w:t>Hearing Outcome letter</w:t>
      </w:r>
    </w:p>
    <w:p w14:paraId="0DE72F92" w14:textId="6D2884E2" w:rsidR="00744CDD" w:rsidRPr="000A71D5" w:rsidRDefault="00744CDD" w:rsidP="0090727D">
      <w:pPr>
        <w:numPr>
          <w:ilvl w:val="1"/>
          <w:numId w:val="27"/>
        </w:numPr>
        <w:spacing w:after="0" w:line="276" w:lineRule="auto"/>
        <w:rPr>
          <w:rFonts w:ascii="Arial" w:hAnsi="Arial" w:cs="Arial"/>
          <w:sz w:val="20"/>
          <w:szCs w:val="20"/>
        </w:rPr>
      </w:pPr>
      <w:r w:rsidRPr="000A71D5">
        <w:rPr>
          <w:rFonts w:ascii="Arial" w:hAnsi="Arial" w:cs="Arial"/>
          <w:sz w:val="20"/>
          <w:szCs w:val="20"/>
        </w:rPr>
        <w:t xml:space="preserve">The </w:t>
      </w:r>
      <w:r w:rsidR="0090727D" w:rsidRPr="000A71D5">
        <w:rPr>
          <w:rFonts w:ascii="Arial" w:hAnsi="Arial" w:cs="Arial"/>
          <w:sz w:val="20"/>
          <w:szCs w:val="20"/>
        </w:rPr>
        <w:t>Panel Secretary</w:t>
      </w:r>
      <w:r w:rsidRPr="000A71D5">
        <w:rPr>
          <w:rFonts w:ascii="Arial" w:hAnsi="Arial" w:cs="Arial"/>
          <w:sz w:val="20"/>
          <w:szCs w:val="20"/>
        </w:rPr>
        <w:t xml:space="preserve"> will send an Appeal Hearing Outcome Letter t</w:t>
      </w:r>
      <w:r w:rsidR="0090727D" w:rsidRPr="000A71D5">
        <w:rPr>
          <w:rFonts w:ascii="Arial" w:hAnsi="Arial" w:cs="Arial"/>
          <w:sz w:val="20"/>
          <w:szCs w:val="20"/>
        </w:rPr>
        <w:t>o the student, normally within seven</w:t>
      </w:r>
      <w:r w:rsidRPr="000A71D5">
        <w:rPr>
          <w:rFonts w:ascii="Arial" w:hAnsi="Arial" w:cs="Arial"/>
          <w:sz w:val="20"/>
          <w:szCs w:val="20"/>
        </w:rPr>
        <w:t xml:space="preserve"> days of the date of the hearing.  The Misconduct Appeals Panel Hearing Outcome Letter will set out the decision(s) of the Panel and the reason</w:t>
      </w:r>
      <w:r w:rsidR="0090727D" w:rsidRPr="000A71D5">
        <w:rPr>
          <w:rFonts w:ascii="Arial" w:hAnsi="Arial" w:cs="Arial"/>
          <w:sz w:val="20"/>
          <w:szCs w:val="20"/>
        </w:rPr>
        <w:t xml:space="preserve">s for the decision(s), and information concerning </w:t>
      </w:r>
      <w:r w:rsidRPr="000A71D5">
        <w:rPr>
          <w:rFonts w:ascii="Arial" w:hAnsi="Arial" w:cs="Arial"/>
          <w:sz w:val="20"/>
          <w:szCs w:val="20"/>
        </w:rPr>
        <w:t>Completion of Pro</w:t>
      </w:r>
      <w:r w:rsidR="0090727D" w:rsidRPr="000A71D5">
        <w:rPr>
          <w:rFonts w:ascii="Arial" w:hAnsi="Arial" w:cs="Arial"/>
          <w:sz w:val="20"/>
          <w:szCs w:val="20"/>
        </w:rPr>
        <w:t>cedures (see below</w:t>
      </w:r>
      <w:r w:rsidRPr="000A71D5">
        <w:rPr>
          <w:rFonts w:ascii="Arial" w:hAnsi="Arial" w:cs="Arial"/>
          <w:sz w:val="20"/>
          <w:szCs w:val="20"/>
        </w:rPr>
        <w:t>).</w:t>
      </w:r>
    </w:p>
    <w:p w14:paraId="7918A078" w14:textId="77777777" w:rsidR="00744CDD" w:rsidRPr="000A71D5" w:rsidRDefault="00744CDD" w:rsidP="0090727D">
      <w:pPr>
        <w:spacing w:after="0" w:line="276" w:lineRule="auto"/>
        <w:ind w:left="567"/>
        <w:rPr>
          <w:rFonts w:ascii="Arial" w:hAnsi="Arial" w:cs="Arial"/>
          <w:sz w:val="20"/>
          <w:szCs w:val="20"/>
        </w:rPr>
      </w:pPr>
    </w:p>
    <w:p w14:paraId="2F7DA5CB" w14:textId="7E60FB7F" w:rsidR="00744CDD" w:rsidRPr="000A71D5" w:rsidRDefault="00744CDD" w:rsidP="0090727D">
      <w:pPr>
        <w:numPr>
          <w:ilvl w:val="1"/>
          <w:numId w:val="27"/>
        </w:numPr>
        <w:spacing w:after="0" w:line="276" w:lineRule="auto"/>
        <w:rPr>
          <w:rFonts w:ascii="Arial" w:hAnsi="Arial" w:cs="Arial"/>
          <w:sz w:val="20"/>
          <w:szCs w:val="20"/>
        </w:rPr>
      </w:pPr>
      <w:r w:rsidRPr="000A71D5">
        <w:rPr>
          <w:rFonts w:ascii="Arial" w:hAnsi="Arial" w:cs="Arial"/>
          <w:sz w:val="20"/>
          <w:szCs w:val="20"/>
        </w:rPr>
        <w:lastRenderedPageBreak/>
        <w:t>A copy of the Appeal Hearing Outcome Letter containing the finding(s) and decision(s) of the Panel will be placed on the student’s file.  As applicable and subject to the prov</w:t>
      </w:r>
      <w:r w:rsidR="0090727D" w:rsidRPr="000A71D5">
        <w:rPr>
          <w:rFonts w:ascii="Arial" w:hAnsi="Arial" w:cs="Arial"/>
          <w:sz w:val="20"/>
          <w:szCs w:val="20"/>
        </w:rPr>
        <w:t>isions set out in paragraph 8.23</w:t>
      </w:r>
      <w:r w:rsidRPr="000A71D5">
        <w:rPr>
          <w:rFonts w:ascii="Arial" w:hAnsi="Arial" w:cs="Arial"/>
          <w:sz w:val="20"/>
          <w:szCs w:val="20"/>
        </w:rPr>
        <w:t xml:space="preserve"> above, the student will also be advised that the finding(s) and decision(s) of the Misconduct Appeals Panel (and where applicable the original or new Misconduct Panel) may be taken into consideration in the event of a future finding of misconduct or unprofessional behaviour und</w:t>
      </w:r>
      <w:r w:rsidR="0090727D" w:rsidRPr="000A71D5">
        <w:rPr>
          <w:rFonts w:ascii="Arial" w:hAnsi="Arial" w:cs="Arial"/>
          <w:sz w:val="20"/>
          <w:szCs w:val="20"/>
        </w:rPr>
        <w:t xml:space="preserve">er this policy. </w:t>
      </w:r>
      <w:r w:rsidRPr="000A71D5">
        <w:rPr>
          <w:rFonts w:ascii="Arial" w:hAnsi="Arial" w:cs="Arial"/>
          <w:sz w:val="20"/>
          <w:szCs w:val="20"/>
        </w:rPr>
        <w:t xml:space="preserve">The finding(s) and decision(s) of the Panel may also be taken into consideration by </w:t>
      </w:r>
      <w:r w:rsidR="00DF0FE4" w:rsidRPr="000A71D5">
        <w:rPr>
          <w:rFonts w:ascii="Arial" w:hAnsi="Arial" w:cs="Arial"/>
          <w:sz w:val="20"/>
          <w:szCs w:val="20"/>
        </w:rPr>
        <w:t>RADA</w:t>
      </w:r>
      <w:r w:rsidRPr="000A71D5">
        <w:rPr>
          <w:rFonts w:ascii="Arial" w:hAnsi="Arial" w:cs="Arial"/>
          <w:sz w:val="20"/>
          <w:szCs w:val="20"/>
        </w:rPr>
        <w:t xml:space="preserve"> when determining whether to exercise powers of temporary exclusion or suspension in the future.</w:t>
      </w:r>
    </w:p>
    <w:p w14:paraId="024E2E1F" w14:textId="77777777" w:rsidR="00744CDD" w:rsidRPr="000A71D5" w:rsidRDefault="00744CDD" w:rsidP="00744CDD">
      <w:pPr>
        <w:pStyle w:val="ListParagraph"/>
        <w:spacing w:line="276" w:lineRule="auto"/>
        <w:ind w:left="-142"/>
        <w:rPr>
          <w:rFonts w:ascii="Arial" w:hAnsi="Arial" w:cs="Arial"/>
          <w:sz w:val="20"/>
          <w:szCs w:val="20"/>
        </w:rPr>
      </w:pPr>
    </w:p>
    <w:p w14:paraId="5E5F6901" w14:textId="75ED70BB" w:rsidR="00744CDD" w:rsidRPr="000A71D5" w:rsidRDefault="0090727D" w:rsidP="0090727D">
      <w:pPr>
        <w:numPr>
          <w:ilvl w:val="0"/>
          <w:numId w:val="27"/>
        </w:numPr>
        <w:spacing w:after="0" w:line="276" w:lineRule="auto"/>
        <w:rPr>
          <w:rFonts w:ascii="Arial" w:hAnsi="Arial" w:cs="Arial"/>
          <w:b/>
          <w:sz w:val="20"/>
          <w:szCs w:val="20"/>
          <w:u w:val="single"/>
        </w:rPr>
      </w:pPr>
      <w:r w:rsidRPr="000A71D5">
        <w:rPr>
          <w:rFonts w:ascii="Arial" w:hAnsi="Arial" w:cs="Arial"/>
          <w:b/>
          <w:sz w:val="20"/>
          <w:szCs w:val="20"/>
          <w:u w:val="single"/>
        </w:rPr>
        <w:t>Completion of Procedures and</w:t>
      </w:r>
      <w:r w:rsidR="00744CDD" w:rsidRPr="000A71D5">
        <w:rPr>
          <w:rFonts w:ascii="Arial" w:hAnsi="Arial" w:cs="Arial"/>
          <w:b/>
          <w:sz w:val="20"/>
          <w:szCs w:val="20"/>
          <w:u w:val="single"/>
        </w:rPr>
        <w:t xml:space="preserve"> Office of the Independent Adjudicator</w:t>
      </w:r>
    </w:p>
    <w:p w14:paraId="310AAEDE" w14:textId="77777777" w:rsidR="0090727D" w:rsidRPr="000A71D5" w:rsidRDefault="0090727D" w:rsidP="0090727D">
      <w:pPr>
        <w:spacing w:after="0" w:line="276" w:lineRule="auto"/>
        <w:ind w:left="567"/>
        <w:rPr>
          <w:rFonts w:ascii="Arial" w:hAnsi="Arial" w:cs="Arial"/>
          <w:b/>
          <w:sz w:val="20"/>
          <w:szCs w:val="20"/>
          <w:u w:val="single"/>
        </w:rPr>
      </w:pPr>
    </w:p>
    <w:p w14:paraId="0D4C2C9D" w14:textId="4B66E08D" w:rsidR="00744CDD" w:rsidRPr="000A71D5" w:rsidRDefault="0090727D" w:rsidP="0090727D">
      <w:pPr>
        <w:numPr>
          <w:ilvl w:val="1"/>
          <w:numId w:val="27"/>
        </w:numPr>
        <w:spacing w:after="0" w:line="276" w:lineRule="auto"/>
        <w:rPr>
          <w:rFonts w:ascii="Arial" w:hAnsi="Arial" w:cs="Arial"/>
          <w:sz w:val="20"/>
          <w:szCs w:val="20"/>
        </w:rPr>
      </w:pPr>
      <w:r w:rsidRPr="000A71D5">
        <w:rPr>
          <w:rFonts w:ascii="Arial" w:hAnsi="Arial" w:cs="Arial"/>
          <w:sz w:val="20"/>
          <w:szCs w:val="20"/>
        </w:rPr>
        <w:t xml:space="preserve">RADA/the Conservatoire will follow the </w:t>
      </w:r>
      <w:hyperlink r:id="rId18" w:history="1">
        <w:r w:rsidR="00744CDD" w:rsidRPr="000A71D5">
          <w:rPr>
            <w:rStyle w:val="Hyperlink"/>
            <w:rFonts w:ascii="Arial" w:hAnsi="Arial" w:cs="Arial"/>
            <w:color w:val="auto"/>
            <w:sz w:val="20"/>
            <w:szCs w:val="20"/>
          </w:rPr>
          <w:t>guidance</w:t>
        </w:r>
      </w:hyperlink>
      <w:r w:rsidR="00744CDD" w:rsidRPr="000A71D5">
        <w:rPr>
          <w:rFonts w:ascii="Arial" w:hAnsi="Arial" w:cs="Arial"/>
          <w:sz w:val="20"/>
          <w:szCs w:val="20"/>
        </w:rPr>
        <w:t xml:space="preserve"> published by the Office of the Independent Adjudicator </w:t>
      </w:r>
      <w:r w:rsidRPr="000A71D5">
        <w:rPr>
          <w:rFonts w:ascii="Arial" w:hAnsi="Arial" w:cs="Arial"/>
          <w:sz w:val="20"/>
          <w:szCs w:val="20"/>
        </w:rPr>
        <w:t>in issuing</w:t>
      </w:r>
      <w:r w:rsidR="00744CDD" w:rsidRPr="000A71D5">
        <w:rPr>
          <w:rFonts w:ascii="Arial" w:hAnsi="Arial" w:cs="Arial"/>
          <w:sz w:val="20"/>
          <w:szCs w:val="20"/>
        </w:rPr>
        <w:t xml:space="preserve"> Completion of Procedures Letters to student</w:t>
      </w:r>
      <w:r w:rsidRPr="000A71D5">
        <w:rPr>
          <w:rFonts w:ascii="Arial" w:hAnsi="Arial" w:cs="Arial"/>
          <w:sz w:val="20"/>
          <w:szCs w:val="20"/>
        </w:rPr>
        <w:t>s.</w:t>
      </w:r>
    </w:p>
    <w:p w14:paraId="44C15C8F" w14:textId="77777777" w:rsidR="0090727D" w:rsidRPr="000A71D5" w:rsidRDefault="0090727D" w:rsidP="0090727D">
      <w:pPr>
        <w:spacing w:after="0" w:line="276" w:lineRule="auto"/>
        <w:ind w:left="567"/>
        <w:rPr>
          <w:rFonts w:ascii="Arial" w:hAnsi="Arial" w:cs="Arial"/>
          <w:sz w:val="20"/>
          <w:szCs w:val="20"/>
        </w:rPr>
      </w:pPr>
    </w:p>
    <w:p w14:paraId="3E5844BF" w14:textId="0F0ED912" w:rsidR="00744CDD" w:rsidRPr="000A71D5" w:rsidRDefault="00744CDD" w:rsidP="0090727D">
      <w:pPr>
        <w:numPr>
          <w:ilvl w:val="1"/>
          <w:numId w:val="27"/>
        </w:numPr>
        <w:spacing w:after="0" w:line="276" w:lineRule="auto"/>
        <w:rPr>
          <w:rFonts w:ascii="Arial" w:hAnsi="Arial" w:cs="Arial"/>
          <w:sz w:val="20"/>
          <w:szCs w:val="20"/>
        </w:rPr>
      </w:pPr>
      <w:r w:rsidRPr="000A71D5">
        <w:rPr>
          <w:rFonts w:ascii="Arial" w:hAnsi="Arial" w:cs="Arial"/>
          <w:sz w:val="20"/>
          <w:szCs w:val="20"/>
        </w:rPr>
        <w:t>Once a Completion of Procedures Letter has been issued, a student may apply to the Office of the Inde</w:t>
      </w:r>
      <w:r w:rsidR="0090727D" w:rsidRPr="000A71D5">
        <w:rPr>
          <w:rFonts w:ascii="Arial" w:hAnsi="Arial" w:cs="Arial"/>
          <w:sz w:val="20"/>
          <w:szCs w:val="20"/>
        </w:rPr>
        <w:t>pendent Adjudicator for Higher E</w:t>
      </w:r>
      <w:r w:rsidRPr="000A71D5">
        <w:rPr>
          <w:rFonts w:ascii="Arial" w:hAnsi="Arial" w:cs="Arial"/>
          <w:sz w:val="20"/>
          <w:szCs w:val="20"/>
        </w:rPr>
        <w:t>ducation (</w:t>
      </w:r>
      <w:hyperlink r:id="rId19" w:history="1">
        <w:r w:rsidRPr="000A71D5">
          <w:rPr>
            <w:rStyle w:val="Hyperlink"/>
            <w:rFonts w:ascii="Arial" w:hAnsi="Arial" w:cs="Arial"/>
            <w:color w:val="auto"/>
            <w:sz w:val="20"/>
            <w:szCs w:val="20"/>
          </w:rPr>
          <w:t>http://www.oiahe.org.uk</w:t>
        </w:r>
      </w:hyperlink>
      <w:r w:rsidRPr="000A71D5">
        <w:rPr>
          <w:rFonts w:ascii="Arial" w:hAnsi="Arial" w:cs="Arial"/>
          <w:sz w:val="20"/>
          <w:szCs w:val="20"/>
        </w:rPr>
        <w:t>) for external review in accordance with the</w:t>
      </w:r>
      <w:r w:rsidR="0090727D" w:rsidRPr="000A71D5">
        <w:rPr>
          <w:rFonts w:ascii="Arial" w:hAnsi="Arial" w:cs="Arial"/>
          <w:sz w:val="20"/>
          <w:szCs w:val="20"/>
        </w:rPr>
        <w:t xml:space="preserve"> OIA’s</w:t>
      </w:r>
      <w:r w:rsidRPr="000A71D5">
        <w:rPr>
          <w:rFonts w:ascii="Arial" w:hAnsi="Arial" w:cs="Arial"/>
          <w:sz w:val="20"/>
          <w:szCs w:val="20"/>
        </w:rPr>
        <w:t xml:space="preserve"> rules.</w:t>
      </w:r>
    </w:p>
    <w:p w14:paraId="5B5238B0" w14:textId="77777777" w:rsidR="00744CDD" w:rsidRPr="000A71D5" w:rsidRDefault="00744CDD" w:rsidP="00744CDD">
      <w:pPr>
        <w:pStyle w:val="ListParagraph"/>
        <w:rPr>
          <w:rFonts w:ascii="Arial" w:hAnsi="Arial" w:cs="Arial"/>
          <w:sz w:val="20"/>
          <w:szCs w:val="20"/>
        </w:rPr>
      </w:pPr>
    </w:p>
    <w:p w14:paraId="7C55A7F4" w14:textId="77777777" w:rsidR="00744CDD" w:rsidRPr="000A71D5" w:rsidRDefault="00744CDD" w:rsidP="00744CDD">
      <w:pPr>
        <w:pStyle w:val="ListParagraph"/>
        <w:rPr>
          <w:rFonts w:ascii="Arial" w:hAnsi="Arial" w:cs="Arial"/>
          <w:sz w:val="20"/>
          <w:szCs w:val="20"/>
        </w:rPr>
      </w:pPr>
    </w:p>
    <w:p w14:paraId="7D192AAE" w14:textId="77777777" w:rsidR="00744CDD" w:rsidRPr="000A71D5" w:rsidRDefault="00744CDD" w:rsidP="0090727D">
      <w:pPr>
        <w:numPr>
          <w:ilvl w:val="0"/>
          <w:numId w:val="27"/>
        </w:numPr>
        <w:spacing w:after="0" w:line="276" w:lineRule="auto"/>
        <w:rPr>
          <w:rFonts w:ascii="Arial" w:hAnsi="Arial" w:cs="Arial"/>
          <w:b/>
          <w:sz w:val="20"/>
          <w:szCs w:val="20"/>
          <w:u w:val="single"/>
        </w:rPr>
      </w:pPr>
      <w:r w:rsidRPr="000A71D5">
        <w:rPr>
          <w:rFonts w:ascii="Arial" w:hAnsi="Arial" w:cs="Arial"/>
          <w:b/>
          <w:sz w:val="20"/>
          <w:szCs w:val="20"/>
          <w:u w:val="single"/>
        </w:rPr>
        <w:t>Monitoring and Assurance</w:t>
      </w:r>
    </w:p>
    <w:p w14:paraId="49875CE8" w14:textId="77777777" w:rsidR="00744CDD" w:rsidRPr="000A71D5" w:rsidRDefault="00744CDD" w:rsidP="00744CDD">
      <w:pPr>
        <w:pStyle w:val="ListParagraph"/>
        <w:spacing w:after="0" w:line="276" w:lineRule="auto"/>
        <w:ind w:left="0"/>
        <w:rPr>
          <w:rFonts w:ascii="Arial" w:hAnsi="Arial" w:cs="Arial"/>
          <w:b/>
          <w:sz w:val="20"/>
          <w:szCs w:val="20"/>
        </w:rPr>
      </w:pPr>
    </w:p>
    <w:p w14:paraId="69040852" w14:textId="270142F7" w:rsidR="00744CDD" w:rsidRPr="000A71D5" w:rsidRDefault="00744CDD" w:rsidP="0090727D">
      <w:pPr>
        <w:numPr>
          <w:ilvl w:val="1"/>
          <w:numId w:val="27"/>
        </w:numPr>
        <w:spacing w:after="0" w:line="276" w:lineRule="auto"/>
        <w:rPr>
          <w:rFonts w:ascii="Arial" w:hAnsi="Arial" w:cs="Arial"/>
          <w:sz w:val="20"/>
          <w:szCs w:val="20"/>
        </w:rPr>
      </w:pPr>
      <w:r w:rsidRPr="000A71D5">
        <w:rPr>
          <w:rFonts w:ascii="Arial" w:hAnsi="Arial" w:cs="Arial"/>
          <w:sz w:val="20"/>
          <w:szCs w:val="20"/>
        </w:rPr>
        <w:t xml:space="preserve">In accordance with their terms of reference, a Misconduct Panel or Misconduct Appeals Panel may refer matters relating to individual student cases to </w:t>
      </w:r>
      <w:r w:rsidR="0090727D" w:rsidRPr="000A71D5">
        <w:rPr>
          <w:rFonts w:ascii="Arial" w:hAnsi="Arial" w:cs="Arial"/>
          <w:sz w:val="20"/>
          <w:szCs w:val="20"/>
        </w:rPr>
        <w:t xml:space="preserve">Academic Board.  </w:t>
      </w:r>
      <w:r w:rsidRPr="000A71D5">
        <w:rPr>
          <w:rFonts w:ascii="Arial" w:hAnsi="Arial" w:cs="Arial"/>
          <w:sz w:val="20"/>
          <w:szCs w:val="20"/>
        </w:rPr>
        <w:t xml:space="preserve">Academic Board </w:t>
      </w:r>
      <w:r w:rsidR="0090727D" w:rsidRPr="000A71D5">
        <w:rPr>
          <w:rFonts w:ascii="Arial" w:hAnsi="Arial" w:cs="Arial"/>
          <w:sz w:val="20"/>
          <w:szCs w:val="20"/>
        </w:rPr>
        <w:t>monitors</w:t>
      </w:r>
      <w:r w:rsidRPr="000A71D5">
        <w:rPr>
          <w:rFonts w:ascii="Arial" w:hAnsi="Arial" w:cs="Arial"/>
          <w:sz w:val="20"/>
          <w:szCs w:val="20"/>
        </w:rPr>
        <w:t xml:space="preserve"> disciplinar</w:t>
      </w:r>
      <w:r w:rsidR="00A325AE" w:rsidRPr="000A71D5">
        <w:rPr>
          <w:rFonts w:ascii="Arial" w:hAnsi="Arial" w:cs="Arial"/>
          <w:sz w:val="20"/>
          <w:szCs w:val="20"/>
        </w:rPr>
        <w:t xml:space="preserve">y matters, statistical data and any </w:t>
      </w:r>
      <w:r w:rsidRPr="000A71D5">
        <w:rPr>
          <w:rFonts w:ascii="Arial" w:hAnsi="Arial" w:cs="Arial"/>
          <w:sz w:val="20"/>
          <w:szCs w:val="20"/>
        </w:rPr>
        <w:t>related issues arising from these procedures.</w:t>
      </w:r>
    </w:p>
    <w:p w14:paraId="7672C236" w14:textId="77777777" w:rsidR="00A325AE" w:rsidRPr="000A71D5" w:rsidRDefault="00A325AE" w:rsidP="00A325AE">
      <w:pPr>
        <w:spacing w:after="0" w:line="276" w:lineRule="auto"/>
        <w:ind w:left="567"/>
        <w:rPr>
          <w:rFonts w:ascii="Arial" w:hAnsi="Arial" w:cs="Arial"/>
          <w:sz w:val="20"/>
          <w:szCs w:val="20"/>
        </w:rPr>
      </w:pPr>
    </w:p>
    <w:p w14:paraId="5AC01C09" w14:textId="43B4CEAC" w:rsidR="00744CDD" w:rsidRPr="000A71D5" w:rsidRDefault="00A325AE" w:rsidP="00A325AE">
      <w:pPr>
        <w:numPr>
          <w:ilvl w:val="1"/>
          <w:numId w:val="27"/>
        </w:numPr>
        <w:spacing w:after="0" w:line="276" w:lineRule="auto"/>
        <w:rPr>
          <w:rFonts w:ascii="Arial" w:hAnsi="Arial" w:cs="Arial"/>
          <w:sz w:val="20"/>
          <w:szCs w:val="20"/>
        </w:rPr>
      </w:pPr>
      <w:r w:rsidRPr="000A71D5">
        <w:rPr>
          <w:rFonts w:ascii="Arial" w:hAnsi="Arial" w:cs="Arial"/>
          <w:sz w:val="20"/>
          <w:szCs w:val="20"/>
        </w:rPr>
        <w:t>Academic Board is responsible for:</w:t>
      </w:r>
    </w:p>
    <w:p w14:paraId="170074D7" w14:textId="77777777" w:rsidR="00744CDD" w:rsidRPr="000A71D5" w:rsidRDefault="00744CDD" w:rsidP="00744CDD">
      <w:pPr>
        <w:pStyle w:val="ListParagraph"/>
        <w:spacing w:line="276" w:lineRule="auto"/>
        <w:ind w:left="-142"/>
        <w:rPr>
          <w:rFonts w:ascii="Arial" w:hAnsi="Arial" w:cs="Arial"/>
          <w:sz w:val="20"/>
          <w:szCs w:val="20"/>
        </w:rPr>
      </w:pPr>
    </w:p>
    <w:p w14:paraId="078F2158" w14:textId="164BE5F6" w:rsidR="00744CDD" w:rsidRPr="000A71D5" w:rsidRDefault="00A325AE" w:rsidP="00A325AE">
      <w:pPr>
        <w:numPr>
          <w:ilvl w:val="2"/>
          <w:numId w:val="39"/>
        </w:numPr>
        <w:spacing w:after="0" w:line="276" w:lineRule="auto"/>
        <w:rPr>
          <w:rFonts w:ascii="Arial" w:hAnsi="Arial" w:cs="Arial"/>
          <w:sz w:val="20"/>
          <w:szCs w:val="20"/>
        </w:rPr>
      </w:pPr>
      <w:r w:rsidRPr="000A71D5">
        <w:rPr>
          <w:rFonts w:ascii="Arial" w:hAnsi="Arial" w:cs="Arial"/>
          <w:sz w:val="20"/>
          <w:szCs w:val="20"/>
        </w:rPr>
        <w:t>r</w:t>
      </w:r>
      <w:r w:rsidR="00744CDD" w:rsidRPr="000A71D5">
        <w:rPr>
          <w:rFonts w:ascii="Arial" w:hAnsi="Arial" w:cs="Arial"/>
          <w:sz w:val="20"/>
          <w:szCs w:val="20"/>
        </w:rPr>
        <w:t>eview</w:t>
      </w:r>
      <w:r w:rsidRPr="000A71D5">
        <w:rPr>
          <w:rFonts w:ascii="Arial" w:hAnsi="Arial" w:cs="Arial"/>
          <w:sz w:val="20"/>
          <w:szCs w:val="20"/>
        </w:rPr>
        <w:t>ing</w:t>
      </w:r>
      <w:r w:rsidR="00744CDD" w:rsidRPr="000A71D5">
        <w:rPr>
          <w:rFonts w:ascii="Arial" w:hAnsi="Arial" w:cs="Arial"/>
          <w:sz w:val="20"/>
          <w:szCs w:val="20"/>
        </w:rPr>
        <w:t xml:space="preserve"> </w:t>
      </w:r>
      <w:r w:rsidRPr="000A71D5">
        <w:rPr>
          <w:rFonts w:ascii="Arial" w:hAnsi="Arial" w:cs="Arial"/>
          <w:sz w:val="20"/>
          <w:szCs w:val="20"/>
        </w:rPr>
        <w:t xml:space="preserve">and acting upon </w:t>
      </w:r>
      <w:r w:rsidR="00744CDD" w:rsidRPr="000A71D5">
        <w:rPr>
          <w:rFonts w:ascii="Arial" w:hAnsi="Arial" w:cs="Arial"/>
          <w:sz w:val="20"/>
          <w:szCs w:val="20"/>
        </w:rPr>
        <w:t>urgent recommendations made by the Misconduct Panel and/or Misconduct Appeals Panel</w:t>
      </w:r>
    </w:p>
    <w:p w14:paraId="498DD14F" w14:textId="77777777" w:rsidR="00A325AE" w:rsidRPr="000A71D5" w:rsidRDefault="00A325AE" w:rsidP="00A325AE">
      <w:pPr>
        <w:numPr>
          <w:ilvl w:val="2"/>
          <w:numId w:val="39"/>
        </w:numPr>
        <w:spacing w:after="0" w:line="276" w:lineRule="auto"/>
        <w:rPr>
          <w:rFonts w:ascii="Arial" w:hAnsi="Arial" w:cs="Arial"/>
          <w:sz w:val="20"/>
          <w:szCs w:val="20"/>
        </w:rPr>
      </w:pPr>
      <w:r w:rsidRPr="000A71D5">
        <w:rPr>
          <w:rFonts w:ascii="Arial" w:hAnsi="Arial" w:cs="Arial"/>
          <w:sz w:val="20"/>
          <w:szCs w:val="20"/>
        </w:rPr>
        <w:t>m</w:t>
      </w:r>
      <w:r w:rsidR="00744CDD" w:rsidRPr="000A71D5">
        <w:rPr>
          <w:rFonts w:ascii="Arial" w:hAnsi="Arial" w:cs="Arial"/>
          <w:sz w:val="20"/>
          <w:szCs w:val="20"/>
        </w:rPr>
        <w:t>onitor</w:t>
      </w:r>
      <w:r w:rsidRPr="000A71D5">
        <w:rPr>
          <w:rFonts w:ascii="Arial" w:hAnsi="Arial" w:cs="Arial"/>
          <w:sz w:val="20"/>
          <w:szCs w:val="20"/>
        </w:rPr>
        <w:t>ing</w:t>
      </w:r>
      <w:r w:rsidR="00744CDD" w:rsidRPr="000A71D5">
        <w:rPr>
          <w:rFonts w:ascii="Arial" w:hAnsi="Arial" w:cs="Arial"/>
          <w:sz w:val="20"/>
          <w:szCs w:val="20"/>
        </w:rPr>
        <w:t xml:space="preserve"> outcomes of cases, and any reco</w:t>
      </w:r>
      <w:r w:rsidRPr="000A71D5">
        <w:rPr>
          <w:rFonts w:ascii="Arial" w:hAnsi="Arial" w:cs="Arial"/>
          <w:sz w:val="20"/>
          <w:szCs w:val="20"/>
        </w:rPr>
        <w:t>mmendations arising from panels</w:t>
      </w:r>
    </w:p>
    <w:p w14:paraId="0403D1F4" w14:textId="0EA11BF4" w:rsidR="00744CDD" w:rsidRPr="000A71D5" w:rsidRDefault="00A325AE" w:rsidP="00A325AE">
      <w:pPr>
        <w:numPr>
          <w:ilvl w:val="2"/>
          <w:numId w:val="39"/>
        </w:numPr>
        <w:spacing w:after="0" w:line="276" w:lineRule="auto"/>
        <w:rPr>
          <w:rFonts w:ascii="Arial" w:hAnsi="Arial" w:cs="Arial"/>
          <w:sz w:val="20"/>
          <w:szCs w:val="20"/>
        </w:rPr>
      </w:pPr>
      <w:r w:rsidRPr="000A71D5">
        <w:rPr>
          <w:rFonts w:ascii="Arial" w:hAnsi="Arial" w:cs="Arial"/>
          <w:sz w:val="20"/>
          <w:szCs w:val="20"/>
        </w:rPr>
        <w:t>conducting, for quality assurance and enhancement purposes, an annual review of all</w:t>
      </w:r>
      <w:r w:rsidR="00744CDD" w:rsidRPr="000A71D5">
        <w:rPr>
          <w:rFonts w:ascii="Arial" w:hAnsi="Arial" w:cs="Arial"/>
          <w:sz w:val="20"/>
          <w:szCs w:val="20"/>
        </w:rPr>
        <w:t xml:space="preserve"> cases, recommendations and outcomes arising from the misconduct</w:t>
      </w:r>
      <w:r w:rsidRPr="000A71D5">
        <w:rPr>
          <w:rFonts w:ascii="Arial" w:hAnsi="Arial" w:cs="Arial"/>
          <w:sz w:val="20"/>
          <w:szCs w:val="20"/>
        </w:rPr>
        <w:t xml:space="preserve"> process and panel proceedings;</w:t>
      </w:r>
    </w:p>
    <w:p w14:paraId="219A3191" w14:textId="117DE36E" w:rsidR="00744CDD" w:rsidRPr="000A71D5" w:rsidRDefault="00A325AE" w:rsidP="00A325AE">
      <w:pPr>
        <w:numPr>
          <w:ilvl w:val="2"/>
          <w:numId w:val="39"/>
        </w:numPr>
        <w:spacing w:after="0" w:line="276" w:lineRule="auto"/>
        <w:rPr>
          <w:rFonts w:ascii="Arial" w:hAnsi="Arial" w:cs="Arial"/>
          <w:sz w:val="20"/>
          <w:szCs w:val="20"/>
        </w:rPr>
      </w:pPr>
      <w:r w:rsidRPr="000A71D5">
        <w:rPr>
          <w:rFonts w:ascii="Arial" w:hAnsi="Arial" w:cs="Arial"/>
          <w:sz w:val="20"/>
          <w:szCs w:val="20"/>
        </w:rPr>
        <w:t>reporting annually to the Conservatoire Senate, including matters relevant to quality assurance and enhancement.</w:t>
      </w:r>
    </w:p>
    <w:p w14:paraId="5F30BEC5" w14:textId="77777777" w:rsidR="00744CDD" w:rsidRPr="000A71D5" w:rsidRDefault="00744CDD" w:rsidP="00744CDD">
      <w:pPr>
        <w:pStyle w:val="ListParagraph"/>
        <w:spacing w:line="276" w:lineRule="auto"/>
        <w:ind w:left="630"/>
        <w:rPr>
          <w:rFonts w:ascii="Arial" w:hAnsi="Arial" w:cs="Arial"/>
          <w:sz w:val="20"/>
          <w:szCs w:val="20"/>
        </w:rPr>
      </w:pPr>
    </w:p>
    <w:p w14:paraId="6C138266" w14:textId="0734256B" w:rsidR="00744CDD" w:rsidRPr="000A71D5" w:rsidRDefault="00744CDD" w:rsidP="00A325AE">
      <w:pPr>
        <w:numPr>
          <w:ilvl w:val="1"/>
          <w:numId w:val="27"/>
        </w:numPr>
        <w:spacing w:after="0" w:line="276" w:lineRule="auto"/>
        <w:rPr>
          <w:rFonts w:ascii="Arial" w:hAnsi="Arial" w:cs="Arial"/>
          <w:sz w:val="20"/>
          <w:szCs w:val="20"/>
        </w:rPr>
      </w:pPr>
      <w:r w:rsidRPr="000A71D5">
        <w:rPr>
          <w:rFonts w:ascii="Arial" w:hAnsi="Arial" w:cs="Arial"/>
          <w:sz w:val="20"/>
          <w:szCs w:val="20"/>
        </w:rPr>
        <w:t xml:space="preserve">Where misconduct has been established in a case, or where a student has been temporarily suspended or excluded, or expelled under this policy, copies of the summary record and the outcome letter shall be placed on the relevant student's file and a record of the proceedings of every Misconduct Panel and Misconduct Appeals Panel shall be kept </w:t>
      </w:r>
      <w:r w:rsidR="00A325AE" w:rsidRPr="000A71D5">
        <w:rPr>
          <w:rFonts w:ascii="Arial" w:hAnsi="Arial" w:cs="Arial"/>
          <w:sz w:val="20"/>
          <w:szCs w:val="20"/>
        </w:rPr>
        <w:t>by the Registry</w:t>
      </w:r>
      <w:r w:rsidRPr="000A71D5">
        <w:rPr>
          <w:rFonts w:ascii="Arial" w:hAnsi="Arial" w:cs="Arial"/>
          <w:sz w:val="20"/>
          <w:szCs w:val="20"/>
        </w:rPr>
        <w:t xml:space="preserve"> for record and monitoring purposes.  Both records shall be r</w:t>
      </w:r>
      <w:r w:rsidR="00A325AE" w:rsidRPr="000A71D5">
        <w:rPr>
          <w:rFonts w:ascii="Arial" w:hAnsi="Arial" w:cs="Arial"/>
          <w:sz w:val="20"/>
          <w:szCs w:val="20"/>
        </w:rPr>
        <w:t xml:space="preserve">etained in accordance with RADA’s </w:t>
      </w:r>
      <w:r w:rsidRPr="000A71D5">
        <w:rPr>
          <w:rFonts w:ascii="Arial" w:hAnsi="Arial" w:cs="Arial"/>
          <w:sz w:val="20"/>
          <w:szCs w:val="20"/>
        </w:rPr>
        <w:t>records management policy.</w:t>
      </w:r>
    </w:p>
    <w:p w14:paraId="3283D358" w14:textId="5AB63BC9" w:rsidR="006D65FA" w:rsidRPr="000A71D5" w:rsidRDefault="006D65FA" w:rsidP="006D65FA">
      <w:pPr>
        <w:spacing w:line="276" w:lineRule="auto"/>
        <w:jc w:val="both"/>
        <w:rPr>
          <w:rFonts w:ascii="Arial" w:hAnsi="Arial" w:cs="Arial"/>
          <w:sz w:val="20"/>
        </w:rPr>
      </w:pPr>
    </w:p>
    <w:tbl>
      <w:tblPr>
        <w:tblStyle w:val="TableGrid"/>
        <w:tblW w:w="0" w:type="auto"/>
        <w:tblLook w:val="04A0" w:firstRow="1" w:lastRow="0" w:firstColumn="1" w:lastColumn="0" w:noHBand="0" w:noVBand="1"/>
      </w:tblPr>
      <w:tblGrid>
        <w:gridCol w:w="1980"/>
        <w:gridCol w:w="3260"/>
      </w:tblGrid>
      <w:tr w:rsidR="000A71D5" w:rsidRPr="000A71D5" w14:paraId="6CFD6BB7" w14:textId="77777777" w:rsidTr="006D65FA">
        <w:tc>
          <w:tcPr>
            <w:tcW w:w="1980" w:type="dxa"/>
          </w:tcPr>
          <w:p w14:paraId="064FB83B" w14:textId="77777777" w:rsidR="006D65FA" w:rsidRPr="000A71D5" w:rsidRDefault="006D65FA" w:rsidP="006D65FA">
            <w:pPr>
              <w:spacing w:line="276" w:lineRule="auto"/>
              <w:rPr>
                <w:rFonts w:ascii="Arial" w:hAnsi="Arial" w:cs="Arial"/>
                <w:sz w:val="18"/>
                <w:szCs w:val="18"/>
              </w:rPr>
            </w:pPr>
            <w:r w:rsidRPr="000A71D5">
              <w:rPr>
                <w:rFonts w:ascii="Arial" w:hAnsi="Arial" w:cs="Arial"/>
                <w:sz w:val="18"/>
                <w:szCs w:val="18"/>
              </w:rPr>
              <w:t>Policy created</w:t>
            </w:r>
          </w:p>
        </w:tc>
        <w:tc>
          <w:tcPr>
            <w:tcW w:w="3260" w:type="dxa"/>
          </w:tcPr>
          <w:p w14:paraId="3B5B5A12" w14:textId="77777777" w:rsidR="006D65FA" w:rsidRPr="000A71D5" w:rsidRDefault="006D65FA" w:rsidP="006D65FA">
            <w:pPr>
              <w:spacing w:line="276" w:lineRule="auto"/>
              <w:rPr>
                <w:rFonts w:ascii="Arial" w:hAnsi="Arial" w:cs="Arial"/>
                <w:sz w:val="18"/>
                <w:szCs w:val="18"/>
              </w:rPr>
            </w:pPr>
            <w:r w:rsidRPr="000A71D5">
              <w:rPr>
                <w:rFonts w:ascii="Arial" w:hAnsi="Arial" w:cs="Arial"/>
                <w:sz w:val="18"/>
                <w:szCs w:val="18"/>
              </w:rPr>
              <w:t xml:space="preserve">February 2018 </w:t>
            </w:r>
          </w:p>
          <w:p w14:paraId="3A9B2594" w14:textId="77777777" w:rsidR="006D65FA" w:rsidRPr="000A71D5" w:rsidRDefault="006D65FA" w:rsidP="006D65FA">
            <w:pPr>
              <w:spacing w:line="276" w:lineRule="auto"/>
              <w:rPr>
                <w:rFonts w:ascii="Arial" w:hAnsi="Arial" w:cs="Arial"/>
                <w:sz w:val="18"/>
                <w:szCs w:val="18"/>
              </w:rPr>
            </w:pPr>
            <w:r w:rsidRPr="000A71D5">
              <w:rPr>
                <w:rFonts w:ascii="Arial" w:hAnsi="Arial" w:cs="Arial"/>
                <w:sz w:val="18"/>
                <w:szCs w:val="18"/>
              </w:rPr>
              <w:t>(replacing policy created May 2015)</w:t>
            </w:r>
          </w:p>
        </w:tc>
      </w:tr>
      <w:tr w:rsidR="000A71D5" w:rsidRPr="000A71D5" w14:paraId="682642B4" w14:textId="77777777" w:rsidTr="006D65FA">
        <w:tc>
          <w:tcPr>
            <w:tcW w:w="1980" w:type="dxa"/>
          </w:tcPr>
          <w:p w14:paraId="511A3A39" w14:textId="77777777" w:rsidR="006D65FA" w:rsidRPr="000A71D5" w:rsidRDefault="006D65FA" w:rsidP="006D65FA">
            <w:pPr>
              <w:spacing w:line="276" w:lineRule="auto"/>
              <w:rPr>
                <w:rFonts w:ascii="Arial" w:hAnsi="Arial" w:cs="Arial"/>
                <w:sz w:val="18"/>
                <w:szCs w:val="18"/>
              </w:rPr>
            </w:pPr>
            <w:r w:rsidRPr="000A71D5">
              <w:rPr>
                <w:rFonts w:ascii="Arial" w:hAnsi="Arial" w:cs="Arial"/>
                <w:sz w:val="18"/>
                <w:szCs w:val="18"/>
              </w:rPr>
              <w:t>Version approval and date</w:t>
            </w:r>
          </w:p>
        </w:tc>
        <w:tc>
          <w:tcPr>
            <w:tcW w:w="3260" w:type="dxa"/>
          </w:tcPr>
          <w:p w14:paraId="2EED69F4" w14:textId="77777777" w:rsidR="006D65FA" w:rsidRPr="000A71D5" w:rsidRDefault="006D65FA" w:rsidP="006D65FA">
            <w:pPr>
              <w:spacing w:line="276" w:lineRule="auto"/>
              <w:rPr>
                <w:rFonts w:ascii="Arial" w:hAnsi="Arial" w:cs="Arial"/>
                <w:sz w:val="18"/>
                <w:szCs w:val="18"/>
              </w:rPr>
            </w:pPr>
            <w:r w:rsidRPr="000A71D5">
              <w:rPr>
                <w:rFonts w:ascii="Arial" w:hAnsi="Arial" w:cs="Arial"/>
                <w:sz w:val="18"/>
                <w:szCs w:val="18"/>
              </w:rPr>
              <w:t xml:space="preserve">Academic Board, 23 February 2018 </w:t>
            </w:r>
          </w:p>
          <w:p w14:paraId="71DA8B7E" w14:textId="3B0B3218" w:rsidR="006D65FA" w:rsidRPr="000A71D5" w:rsidRDefault="006D65FA" w:rsidP="006D65FA">
            <w:pPr>
              <w:spacing w:line="276" w:lineRule="auto"/>
              <w:rPr>
                <w:rFonts w:ascii="Arial" w:hAnsi="Arial" w:cs="Arial"/>
                <w:sz w:val="18"/>
                <w:szCs w:val="18"/>
              </w:rPr>
            </w:pPr>
          </w:p>
        </w:tc>
      </w:tr>
      <w:tr w:rsidR="000A71D5" w:rsidRPr="000A71D5" w14:paraId="6FDEEFEE" w14:textId="77777777" w:rsidTr="006D65FA">
        <w:tc>
          <w:tcPr>
            <w:tcW w:w="1980" w:type="dxa"/>
          </w:tcPr>
          <w:p w14:paraId="395D0AF1" w14:textId="06D01771" w:rsidR="006D65FA" w:rsidRPr="000A71D5" w:rsidRDefault="006D65FA" w:rsidP="006D65FA">
            <w:pPr>
              <w:spacing w:line="276" w:lineRule="auto"/>
              <w:rPr>
                <w:rFonts w:ascii="Arial" w:hAnsi="Arial" w:cs="Arial"/>
                <w:sz w:val="18"/>
                <w:szCs w:val="18"/>
              </w:rPr>
            </w:pPr>
            <w:r w:rsidRPr="000A71D5">
              <w:rPr>
                <w:rFonts w:ascii="Arial" w:hAnsi="Arial" w:cs="Arial"/>
                <w:sz w:val="18"/>
                <w:szCs w:val="18"/>
              </w:rPr>
              <w:t>CDD Senate approval</w:t>
            </w:r>
          </w:p>
        </w:tc>
        <w:tc>
          <w:tcPr>
            <w:tcW w:w="3260" w:type="dxa"/>
          </w:tcPr>
          <w:p w14:paraId="417991E6" w14:textId="5F12CF12" w:rsidR="006D65FA" w:rsidRPr="000A71D5" w:rsidRDefault="00C64657" w:rsidP="006D65FA">
            <w:pPr>
              <w:spacing w:line="276" w:lineRule="auto"/>
              <w:rPr>
                <w:rFonts w:ascii="Arial" w:hAnsi="Arial" w:cs="Arial"/>
                <w:sz w:val="18"/>
                <w:szCs w:val="18"/>
              </w:rPr>
            </w:pPr>
            <w:r w:rsidRPr="000A71D5">
              <w:rPr>
                <w:rFonts w:ascii="Arial" w:hAnsi="Arial" w:cs="Arial"/>
                <w:sz w:val="18"/>
                <w:szCs w:val="18"/>
              </w:rPr>
              <w:t>27 June 2018</w:t>
            </w:r>
          </w:p>
        </w:tc>
      </w:tr>
    </w:tbl>
    <w:p w14:paraId="346729B2" w14:textId="11DAF057" w:rsidR="006D65FA" w:rsidRPr="000A71D5" w:rsidRDefault="006D65FA">
      <w:r w:rsidRPr="000A71D5">
        <w:br w:type="page"/>
      </w:r>
    </w:p>
    <w:p w14:paraId="090EDC82" w14:textId="77777777" w:rsidR="00A325AE" w:rsidRPr="00A325AE" w:rsidRDefault="00A325AE" w:rsidP="00744CDD">
      <w:pPr>
        <w:pStyle w:val="ListParagraph"/>
        <w:spacing w:after="0" w:line="276" w:lineRule="auto"/>
        <w:ind w:left="0"/>
        <w:jc w:val="both"/>
      </w:pPr>
    </w:p>
    <w:p w14:paraId="67F7074A" w14:textId="3E20C35D" w:rsidR="00744CDD" w:rsidRPr="00A325AE" w:rsidRDefault="00A325AE" w:rsidP="00744CDD">
      <w:pPr>
        <w:pStyle w:val="ListParagraph"/>
        <w:spacing w:after="0" w:line="276" w:lineRule="auto"/>
        <w:ind w:left="0"/>
        <w:jc w:val="both"/>
        <w:rPr>
          <w:b/>
        </w:rPr>
      </w:pPr>
      <w:r w:rsidRPr="00A325AE">
        <w:rPr>
          <w:b/>
        </w:rPr>
        <w:t xml:space="preserve">Conservatoire </w:t>
      </w:r>
      <w:r w:rsidR="00744CDD" w:rsidRPr="00A325AE">
        <w:rPr>
          <w:b/>
        </w:rPr>
        <w:t>Equality Impact</w:t>
      </w:r>
      <w:r w:rsidRPr="00A325AE">
        <w:rPr>
          <w:b/>
        </w:rPr>
        <w:t xml:space="preserve"> Assessment</w:t>
      </w:r>
    </w:p>
    <w:tbl>
      <w:tblPr>
        <w:tblStyle w:val="TableGrid"/>
        <w:tblW w:w="0" w:type="auto"/>
        <w:tblLook w:val="04A0" w:firstRow="1" w:lastRow="0" w:firstColumn="1" w:lastColumn="0" w:noHBand="0" w:noVBand="1"/>
      </w:tblPr>
      <w:tblGrid>
        <w:gridCol w:w="4478"/>
        <w:gridCol w:w="4582"/>
      </w:tblGrid>
      <w:tr w:rsidR="00744CDD" w:rsidRPr="00A325AE" w14:paraId="745CAB47" w14:textId="77777777" w:rsidTr="00744CDD">
        <w:tc>
          <w:tcPr>
            <w:tcW w:w="4531" w:type="dxa"/>
          </w:tcPr>
          <w:p w14:paraId="0ADF94FA" w14:textId="77777777" w:rsidR="00744CDD" w:rsidRPr="00A325AE" w:rsidRDefault="00744CDD" w:rsidP="00744CDD">
            <w:pPr>
              <w:pStyle w:val="ListParagraph"/>
              <w:spacing w:line="276" w:lineRule="auto"/>
              <w:ind w:left="0"/>
              <w:jc w:val="both"/>
              <w:rPr>
                <w:i/>
              </w:rPr>
            </w:pPr>
            <w:r w:rsidRPr="00A325AE">
              <w:t xml:space="preserve">Potential impact on groups with protected characteristics? </w:t>
            </w:r>
            <w:r w:rsidRPr="00A325AE">
              <w:rPr>
                <w:i/>
              </w:rPr>
              <w:t>(positive; neutral; negative)</w:t>
            </w:r>
          </w:p>
        </w:tc>
        <w:tc>
          <w:tcPr>
            <w:tcW w:w="4651" w:type="dxa"/>
          </w:tcPr>
          <w:p w14:paraId="3E62EE4C" w14:textId="77777777" w:rsidR="00744CDD" w:rsidRPr="00A325AE" w:rsidRDefault="00744CDD" w:rsidP="00744CDD">
            <w:pPr>
              <w:pStyle w:val="ListParagraph"/>
              <w:spacing w:line="276" w:lineRule="auto"/>
              <w:ind w:left="0"/>
              <w:jc w:val="both"/>
            </w:pPr>
            <w:r w:rsidRPr="00A325AE">
              <w:t>Neutral</w:t>
            </w:r>
          </w:p>
        </w:tc>
      </w:tr>
      <w:tr w:rsidR="00744CDD" w:rsidRPr="00A325AE" w14:paraId="6C7C4E9D" w14:textId="77777777" w:rsidTr="00744CDD">
        <w:tc>
          <w:tcPr>
            <w:tcW w:w="4531" w:type="dxa"/>
          </w:tcPr>
          <w:p w14:paraId="2223C28C" w14:textId="77777777" w:rsidR="00744CDD" w:rsidRPr="00A325AE" w:rsidRDefault="00744CDD" w:rsidP="00744CDD">
            <w:pPr>
              <w:pStyle w:val="ListParagraph"/>
              <w:spacing w:line="276" w:lineRule="auto"/>
              <w:ind w:left="0"/>
              <w:jc w:val="both"/>
            </w:pPr>
            <w:r w:rsidRPr="00A325AE">
              <w:t>Does the policy take account of the needs of people with different protected characteristics?</w:t>
            </w:r>
          </w:p>
        </w:tc>
        <w:tc>
          <w:tcPr>
            <w:tcW w:w="4651" w:type="dxa"/>
          </w:tcPr>
          <w:p w14:paraId="50EB4329" w14:textId="77777777" w:rsidR="00744CDD" w:rsidRPr="00A325AE" w:rsidRDefault="00744CDD" w:rsidP="00744CDD">
            <w:pPr>
              <w:pStyle w:val="ListParagraph"/>
              <w:spacing w:line="276" w:lineRule="auto"/>
              <w:ind w:left="0"/>
              <w:jc w:val="both"/>
            </w:pPr>
            <w:r w:rsidRPr="00A325AE">
              <w:t>Yes – complete.  Flexibility is built in.  Additional provision made to accommodate hearing deferral requests and establish due protocol.</w:t>
            </w:r>
          </w:p>
        </w:tc>
      </w:tr>
      <w:tr w:rsidR="00744CDD" w:rsidRPr="00A325AE" w14:paraId="583AE4F4" w14:textId="77777777" w:rsidTr="00744CDD">
        <w:tc>
          <w:tcPr>
            <w:tcW w:w="4531" w:type="dxa"/>
          </w:tcPr>
          <w:p w14:paraId="77E0CB40" w14:textId="77777777" w:rsidR="00744CDD" w:rsidRPr="00A325AE" w:rsidRDefault="00744CDD" w:rsidP="00744CDD">
            <w:pPr>
              <w:pStyle w:val="ListParagraph"/>
              <w:numPr>
                <w:ilvl w:val="0"/>
                <w:numId w:val="22"/>
              </w:numPr>
              <w:spacing w:line="276" w:lineRule="auto"/>
              <w:jc w:val="both"/>
            </w:pPr>
            <w:r w:rsidRPr="00A325AE">
              <w:t>Age</w:t>
            </w:r>
          </w:p>
        </w:tc>
        <w:tc>
          <w:tcPr>
            <w:tcW w:w="4651" w:type="dxa"/>
          </w:tcPr>
          <w:p w14:paraId="05E25DF3" w14:textId="77777777" w:rsidR="00744CDD" w:rsidRPr="00A325AE" w:rsidRDefault="00744CDD" w:rsidP="00744CDD">
            <w:pPr>
              <w:pStyle w:val="ListParagraph"/>
              <w:spacing w:line="276" w:lineRule="auto"/>
              <w:ind w:left="0"/>
              <w:jc w:val="both"/>
            </w:pPr>
            <w:r w:rsidRPr="00A325AE">
              <w:t>Yes</w:t>
            </w:r>
          </w:p>
        </w:tc>
      </w:tr>
      <w:tr w:rsidR="00744CDD" w:rsidRPr="00A325AE" w14:paraId="01860082" w14:textId="77777777" w:rsidTr="00744CDD">
        <w:tc>
          <w:tcPr>
            <w:tcW w:w="4531" w:type="dxa"/>
          </w:tcPr>
          <w:p w14:paraId="666E4EE3" w14:textId="77777777" w:rsidR="00744CDD" w:rsidRPr="00A325AE" w:rsidRDefault="00744CDD" w:rsidP="00744CDD">
            <w:pPr>
              <w:pStyle w:val="ListParagraph"/>
              <w:numPr>
                <w:ilvl w:val="0"/>
                <w:numId w:val="22"/>
              </w:numPr>
              <w:spacing w:line="276" w:lineRule="auto"/>
              <w:jc w:val="both"/>
            </w:pPr>
            <w:r w:rsidRPr="00A325AE">
              <w:t>Disability</w:t>
            </w:r>
          </w:p>
        </w:tc>
        <w:tc>
          <w:tcPr>
            <w:tcW w:w="4651" w:type="dxa"/>
          </w:tcPr>
          <w:p w14:paraId="30D54A09" w14:textId="77777777" w:rsidR="00744CDD" w:rsidRPr="00A325AE" w:rsidRDefault="00744CDD" w:rsidP="00744CDD">
            <w:pPr>
              <w:pStyle w:val="ListParagraph"/>
              <w:spacing w:line="276" w:lineRule="auto"/>
              <w:ind w:left="0"/>
              <w:jc w:val="both"/>
            </w:pPr>
            <w:r w:rsidRPr="00A325AE">
              <w:t>Yes</w:t>
            </w:r>
          </w:p>
        </w:tc>
      </w:tr>
      <w:tr w:rsidR="00744CDD" w:rsidRPr="00A325AE" w14:paraId="496368E3" w14:textId="77777777" w:rsidTr="00744CDD">
        <w:tc>
          <w:tcPr>
            <w:tcW w:w="4531" w:type="dxa"/>
          </w:tcPr>
          <w:p w14:paraId="0CCE2869" w14:textId="77777777" w:rsidR="00744CDD" w:rsidRPr="00A325AE" w:rsidRDefault="00744CDD" w:rsidP="00744CDD">
            <w:pPr>
              <w:pStyle w:val="ListParagraph"/>
              <w:numPr>
                <w:ilvl w:val="0"/>
                <w:numId w:val="22"/>
              </w:numPr>
              <w:spacing w:line="276" w:lineRule="auto"/>
              <w:jc w:val="both"/>
            </w:pPr>
            <w:r w:rsidRPr="00A325AE">
              <w:t>Gender reassignment</w:t>
            </w:r>
          </w:p>
        </w:tc>
        <w:tc>
          <w:tcPr>
            <w:tcW w:w="4651" w:type="dxa"/>
          </w:tcPr>
          <w:p w14:paraId="5BF10BED" w14:textId="77777777" w:rsidR="00744CDD" w:rsidRPr="00A325AE" w:rsidRDefault="00744CDD" w:rsidP="00744CDD">
            <w:pPr>
              <w:pStyle w:val="ListParagraph"/>
              <w:spacing w:line="276" w:lineRule="auto"/>
              <w:ind w:left="0"/>
              <w:jc w:val="both"/>
            </w:pPr>
            <w:r w:rsidRPr="00A325AE">
              <w:t>Yes</w:t>
            </w:r>
          </w:p>
        </w:tc>
      </w:tr>
      <w:tr w:rsidR="00744CDD" w:rsidRPr="00A325AE" w14:paraId="44B8B993" w14:textId="77777777" w:rsidTr="00744CDD">
        <w:trPr>
          <w:trHeight w:val="276"/>
        </w:trPr>
        <w:tc>
          <w:tcPr>
            <w:tcW w:w="4531" w:type="dxa"/>
          </w:tcPr>
          <w:p w14:paraId="05BBB046" w14:textId="77777777" w:rsidR="00744CDD" w:rsidRPr="00A325AE" w:rsidRDefault="00744CDD" w:rsidP="00744CDD">
            <w:pPr>
              <w:pStyle w:val="ListParagraph"/>
              <w:numPr>
                <w:ilvl w:val="0"/>
                <w:numId w:val="22"/>
              </w:numPr>
              <w:spacing w:line="276" w:lineRule="auto"/>
              <w:jc w:val="both"/>
            </w:pPr>
            <w:r w:rsidRPr="00A325AE">
              <w:t>Pregnancy and Maternity</w:t>
            </w:r>
          </w:p>
        </w:tc>
        <w:tc>
          <w:tcPr>
            <w:tcW w:w="4651" w:type="dxa"/>
          </w:tcPr>
          <w:p w14:paraId="0C661ED0" w14:textId="77777777" w:rsidR="00744CDD" w:rsidRPr="00A325AE" w:rsidRDefault="00744CDD" w:rsidP="00744CDD">
            <w:pPr>
              <w:pStyle w:val="ListParagraph"/>
              <w:spacing w:line="276" w:lineRule="auto"/>
              <w:ind w:left="0"/>
              <w:jc w:val="both"/>
            </w:pPr>
            <w:r w:rsidRPr="00A325AE">
              <w:t>Yes</w:t>
            </w:r>
          </w:p>
        </w:tc>
      </w:tr>
      <w:tr w:rsidR="00744CDD" w:rsidRPr="00A325AE" w14:paraId="6E5AF5C5" w14:textId="77777777" w:rsidTr="00744CDD">
        <w:tc>
          <w:tcPr>
            <w:tcW w:w="4531" w:type="dxa"/>
          </w:tcPr>
          <w:p w14:paraId="7DB41617" w14:textId="77777777" w:rsidR="00744CDD" w:rsidRPr="00A325AE" w:rsidRDefault="00744CDD" w:rsidP="00744CDD">
            <w:pPr>
              <w:pStyle w:val="ListParagraph"/>
              <w:numPr>
                <w:ilvl w:val="0"/>
                <w:numId w:val="22"/>
              </w:numPr>
              <w:spacing w:line="276" w:lineRule="auto"/>
              <w:jc w:val="both"/>
            </w:pPr>
            <w:r w:rsidRPr="00A325AE">
              <w:t>Race</w:t>
            </w:r>
          </w:p>
        </w:tc>
        <w:tc>
          <w:tcPr>
            <w:tcW w:w="4651" w:type="dxa"/>
          </w:tcPr>
          <w:p w14:paraId="00C05A75" w14:textId="77777777" w:rsidR="00744CDD" w:rsidRPr="00A325AE" w:rsidRDefault="00744CDD" w:rsidP="00744CDD">
            <w:pPr>
              <w:pStyle w:val="ListParagraph"/>
              <w:spacing w:line="276" w:lineRule="auto"/>
              <w:ind w:left="0"/>
              <w:jc w:val="both"/>
            </w:pPr>
            <w:r w:rsidRPr="00A325AE">
              <w:t>Yes</w:t>
            </w:r>
          </w:p>
        </w:tc>
      </w:tr>
      <w:tr w:rsidR="00744CDD" w:rsidRPr="00A325AE" w14:paraId="4A7C3AAC" w14:textId="77777777" w:rsidTr="00744CDD">
        <w:tc>
          <w:tcPr>
            <w:tcW w:w="4531" w:type="dxa"/>
          </w:tcPr>
          <w:p w14:paraId="32937A68" w14:textId="77777777" w:rsidR="00744CDD" w:rsidRPr="00A325AE" w:rsidRDefault="00744CDD" w:rsidP="00744CDD">
            <w:pPr>
              <w:pStyle w:val="ListParagraph"/>
              <w:numPr>
                <w:ilvl w:val="0"/>
                <w:numId w:val="22"/>
              </w:numPr>
              <w:spacing w:line="276" w:lineRule="auto"/>
              <w:jc w:val="both"/>
            </w:pPr>
            <w:r w:rsidRPr="00A325AE">
              <w:t>Religion or belief (including no belief)</w:t>
            </w:r>
          </w:p>
        </w:tc>
        <w:tc>
          <w:tcPr>
            <w:tcW w:w="4651" w:type="dxa"/>
          </w:tcPr>
          <w:p w14:paraId="5ECBC61D" w14:textId="77777777" w:rsidR="00744CDD" w:rsidRPr="00A325AE" w:rsidRDefault="00744CDD" w:rsidP="00744CDD">
            <w:pPr>
              <w:pStyle w:val="ListParagraph"/>
              <w:spacing w:line="276" w:lineRule="auto"/>
              <w:ind w:left="0"/>
              <w:jc w:val="both"/>
            </w:pPr>
            <w:r w:rsidRPr="00A325AE">
              <w:t>Yes</w:t>
            </w:r>
          </w:p>
        </w:tc>
      </w:tr>
      <w:tr w:rsidR="00744CDD" w:rsidRPr="00A325AE" w14:paraId="78A6D4A5" w14:textId="77777777" w:rsidTr="00744CDD">
        <w:tc>
          <w:tcPr>
            <w:tcW w:w="4531" w:type="dxa"/>
          </w:tcPr>
          <w:p w14:paraId="1AE3C728" w14:textId="77777777" w:rsidR="00744CDD" w:rsidRPr="00A325AE" w:rsidRDefault="00744CDD" w:rsidP="00744CDD">
            <w:pPr>
              <w:pStyle w:val="ListParagraph"/>
              <w:numPr>
                <w:ilvl w:val="0"/>
                <w:numId w:val="22"/>
              </w:numPr>
              <w:spacing w:line="276" w:lineRule="auto"/>
              <w:jc w:val="both"/>
            </w:pPr>
            <w:r w:rsidRPr="00A325AE">
              <w:t>Sex</w:t>
            </w:r>
          </w:p>
        </w:tc>
        <w:tc>
          <w:tcPr>
            <w:tcW w:w="4651" w:type="dxa"/>
          </w:tcPr>
          <w:p w14:paraId="2F5C07DF" w14:textId="77777777" w:rsidR="00744CDD" w:rsidRPr="00A325AE" w:rsidRDefault="00744CDD" w:rsidP="00744CDD">
            <w:pPr>
              <w:pStyle w:val="ListParagraph"/>
              <w:spacing w:line="276" w:lineRule="auto"/>
              <w:ind w:left="0"/>
              <w:jc w:val="both"/>
            </w:pPr>
            <w:r w:rsidRPr="00A325AE">
              <w:t>Yes</w:t>
            </w:r>
          </w:p>
        </w:tc>
      </w:tr>
      <w:tr w:rsidR="00744CDD" w:rsidRPr="00A325AE" w14:paraId="5F996793" w14:textId="77777777" w:rsidTr="00744CDD">
        <w:tc>
          <w:tcPr>
            <w:tcW w:w="4531" w:type="dxa"/>
          </w:tcPr>
          <w:p w14:paraId="3338A797" w14:textId="77777777" w:rsidR="00744CDD" w:rsidRPr="00A325AE" w:rsidRDefault="00744CDD" w:rsidP="00744CDD">
            <w:pPr>
              <w:pStyle w:val="ListParagraph"/>
              <w:numPr>
                <w:ilvl w:val="0"/>
                <w:numId w:val="22"/>
              </w:numPr>
              <w:spacing w:line="276" w:lineRule="auto"/>
              <w:jc w:val="both"/>
            </w:pPr>
            <w:r w:rsidRPr="00A325AE">
              <w:t>Sexual orientation</w:t>
            </w:r>
          </w:p>
        </w:tc>
        <w:tc>
          <w:tcPr>
            <w:tcW w:w="4651" w:type="dxa"/>
          </w:tcPr>
          <w:p w14:paraId="1F822A31" w14:textId="77777777" w:rsidR="00744CDD" w:rsidRPr="00A325AE" w:rsidRDefault="00744CDD" w:rsidP="00744CDD">
            <w:pPr>
              <w:pStyle w:val="ListParagraph"/>
              <w:spacing w:line="276" w:lineRule="auto"/>
              <w:ind w:left="0"/>
              <w:jc w:val="both"/>
            </w:pPr>
            <w:r w:rsidRPr="00A325AE">
              <w:t>Yes</w:t>
            </w:r>
          </w:p>
        </w:tc>
      </w:tr>
      <w:tr w:rsidR="00744CDD" w:rsidRPr="00A325AE" w14:paraId="03B22D29" w14:textId="77777777" w:rsidTr="00744CDD">
        <w:tc>
          <w:tcPr>
            <w:tcW w:w="4531" w:type="dxa"/>
          </w:tcPr>
          <w:p w14:paraId="1B276113" w14:textId="77777777" w:rsidR="00744CDD" w:rsidRPr="00A325AE" w:rsidRDefault="00744CDD" w:rsidP="00744CDD">
            <w:pPr>
              <w:pStyle w:val="ListParagraph"/>
              <w:spacing w:line="276" w:lineRule="auto"/>
              <w:ind w:left="0"/>
              <w:jc w:val="both"/>
            </w:pPr>
            <w:r w:rsidRPr="00A325AE">
              <w:t>Equality Impact Assessment completed by:</w:t>
            </w:r>
          </w:p>
        </w:tc>
        <w:tc>
          <w:tcPr>
            <w:tcW w:w="4651" w:type="dxa"/>
          </w:tcPr>
          <w:p w14:paraId="50C3D43E" w14:textId="77777777" w:rsidR="00744CDD" w:rsidRPr="00A325AE" w:rsidRDefault="00744CDD" w:rsidP="00744CDD">
            <w:pPr>
              <w:pStyle w:val="ListParagraph"/>
              <w:spacing w:line="276" w:lineRule="auto"/>
              <w:ind w:left="0"/>
              <w:jc w:val="both"/>
            </w:pPr>
            <w:r w:rsidRPr="00A325AE">
              <w:t>CDD Quality Assurance Manager January 2018</w:t>
            </w:r>
          </w:p>
        </w:tc>
      </w:tr>
      <w:tr w:rsidR="00744CDD" w:rsidRPr="00A325AE" w14:paraId="0BEBBA66" w14:textId="77777777" w:rsidTr="00744CDD">
        <w:tc>
          <w:tcPr>
            <w:tcW w:w="4531" w:type="dxa"/>
          </w:tcPr>
          <w:p w14:paraId="657B412E" w14:textId="77777777" w:rsidR="00744CDD" w:rsidRPr="00A325AE" w:rsidRDefault="00744CDD" w:rsidP="00744CDD">
            <w:pPr>
              <w:pStyle w:val="ListParagraph"/>
              <w:spacing w:line="276" w:lineRule="auto"/>
              <w:ind w:left="0"/>
              <w:jc w:val="both"/>
            </w:pPr>
            <w:r w:rsidRPr="00A325AE">
              <w:t>Date policy approved by Senate:</w:t>
            </w:r>
          </w:p>
        </w:tc>
        <w:tc>
          <w:tcPr>
            <w:tcW w:w="4651" w:type="dxa"/>
          </w:tcPr>
          <w:p w14:paraId="44805FE5" w14:textId="77777777" w:rsidR="00744CDD" w:rsidRPr="00A325AE" w:rsidRDefault="00744CDD" w:rsidP="00744CDD">
            <w:pPr>
              <w:pStyle w:val="ListParagraph"/>
              <w:spacing w:line="276" w:lineRule="auto"/>
              <w:ind w:left="0"/>
              <w:jc w:val="both"/>
            </w:pPr>
          </w:p>
        </w:tc>
      </w:tr>
      <w:tr w:rsidR="00744CDD" w:rsidRPr="00A325AE" w14:paraId="2285935D" w14:textId="77777777" w:rsidTr="00744CDD">
        <w:tc>
          <w:tcPr>
            <w:tcW w:w="4531" w:type="dxa"/>
          </w:tcPr>
          <w:p w14:paraId="6D5A853D" w14:textId="77777777" w:rsidR="00744CDD" w:rsidRPr="00A325AE" w:rsidRDefault="00744CDD" w:rsidP="00744CDD">
            <w:pPr>
              <w:pStyle w:val="ListParagraph"/>
              <w:spacing w:line="276" w:lineRule="auto"/>
              <w:ind w:left="0"/>
              <w:jc w:val="both"/>
            </w:pPr>
            <w:r w:rsidRPr="00A325AE">
              <w:t>Due for next review:</w:t>
            </w:r>
          </w:p>
        </w:tc>
        <w:tc>
          <w:tcPr>
            <w:tcW w:w="4651" w:type="dxa"/>
          </w:tcPr>
          <w:p w14:paraId="44B6591D" w14:textId="77777777" w:rsidR="00744CDD" w:rsidRPr="00A325AE" w:rsidRDefault="00744CDD" w:rsidP="00744CDD">
            <w:pPr>
              <w:pStyle w:val="ListParagraph"/>
              <w:spacing w:line="276" w:lineRule="auto"/>
              <w:ind w:left="0"/>
              <w:jc w:val="both"/>
            </w:pPr>
          </w:p>
        </w:tc>
      </w:tr>
    </w:tbl>
    <w:p w14:paraId="240DBD76" w14:textId="77777777" w:rsidR="00645E1B" w:rsidRPr="008D24E7" w:rsidRDefault="00645E1B" w:rsidP="00426C99">
      <w:pPr>
        <w:tabs>
          <w:tab w:val="num" w:pos="993"/>
        </w:tabs>
        <w:spacing w:line="276" w:lineRule="auto"/>
        <w:ind w:left="993" w:hanging="426"/>
        <w:rPr>
          <w:rFonts w:ascii="Arial" w:hAnsi="Arial" w:cs="Arial"/>
          <w:b/>
          <w:sz w:val="20"/>
          <w:szCs w:val="20"/>
        </w:rPr>
      </w:pPr>
    </w:p>
    <w:p w14:paraId="111DB63E" w14:textId="77C71DF3" w:rsidR="009829F0" w:rsidRPr="008D24E7" w:rsidRDefault="009829F0" w:rsidP="00080713">
      <w:pPr>
        <w:rPr>
          <w:rFonts w:ascii="Arial" w:hAnsi="Arial" w:cs="Arial"/>
          <w:b/>
          <w:sz w:val="20"/>
          <w:szCs w:val="20"/>
        </w:rPr>
      </w:pPr>
    </w:p>
    <w:p w14:paraId="4F5786F6" w14:textId="77777777" w:rsidR="0099639B" w:rsidRPr="00D53622" w:rsidRDefault="0099639B" w:rsidP="0099639B">
      <w:pPr>
        <w:jc w:val="both"/>
        <w:rPr>
          <w:b/>
        </w:rPr>
      </w:pPr>
      <w:r w:rsidRPr="00D53622">
        <w:rPr>
          <w:b/>
        </w:rPr>
        <w:t xml:space="preserve">Key to procedural flowcharts (Appendices </w:t>
      </w:r>
      <w:r>
        <w:rPr>
          <w:b/>
        </w:rPr>
        <w:t>1</w:t>
      </w:r>
      <w:r w:rsidRPr="00D53622">
        <w:rPr>
          <w:b/>
        </w:rPr>
        <w:t xml:space="preserve"> &amp; </w:t>
      </w:r>
      <w:r>
        <w:rPr>
          <w:b/>
        </w:rPr>
        <w:t>2</w:t>
      </w:r>
      <w:r w:rsidRPr="00D53622">
        <w:rPr>
          <w:b/>
        </w:rPr>
        <w:t>):</w:t>
      </w:r>
    </w:p>
    <w:tbl>
      <w:tblPr>
        <w:tblStyle w:val="TableGrid"/>
        <w:tblpPr w:leftFromText="180" w:rightFromText="180" w:vertAnchor="text" w:tblpY="1"/>
        <w:tblOverlap w:val="never"/>
        <w:tblW w:w="0" w:type="auto"/>
        <w:tblLook w:val="04A0" w:firstRow="1" w:lastRow="0" w:firstColumn="1" w:lastColumn="0" w:noHBand="0" w:noVBand="1"/>
      </w:tblPr>
      <w:tblGrid>
        <w:gridCol w:w="988"/>
      </w:tblGrid>
      <w:tr w:rsidR="0099639B" w:rsidRPr="00D53622" w14:paraId="4410B01A" w14:textId="77777777" w:rsidTr="00F15233">
        <w:tc>
          <w:tcPr>
            <w:tcW w:w="988" w:type="dxa"/>
            <w:tcBorders>
              <w:bottom w:val="single" w:sz="4" w:space="0" w:color="auto"/>
            </w:tcBorders>
            <w:shd w:val="clear" w:color="auto" w:fill="FBE4D5" w:themeFill="accent2" w:themeFillTint="33"/>
          </w:tcPr>
          <w:p w14:paraId="6BE179F6" w14:textId="77777777" w:rsidR="0099639B" w:rsidRPr="00D53622" w:rsidRDefault="0099639B" w:rsidP="00F15233">
            <w:pPr>
              <w:jc w:val="both"/>
              <w:rPr>
                <w:b/>
              </w:rPr>
            </w:pPr>
          </w:p>
        </w:tc>
      </w:tr>
      <w:tr w:rsidR="0099639B" w:rsidRPr="00D53622" w14:paraId="00EA45AD" w14:textId="77777777" w:rsidTr="00F15233">
        <w:tc>
          <w:tcPr>
            <w:tcW w:w="988" w:type="dxa"/>
            <w:tcBorders>
              <w:bottom w:val="single" w:sz="4" w:space="0" w:color="auto"/>
            </w:tcBorders>
            <w:shd w:val="clear" w:color="auto" w:fill="E7CAF2"/>
          </w:tcPr>
          <w:p w14:paraId="4F40B846" w14:textId="77777777" w:rsidR="0099639B" w:rsidRPr="00D53622" w:rsidRDefault="0099639B" w:rsidP="00F15233">
            <w:pPr>
              <w:jc w:val="both"/>
              <w:rPr>
                <w:b/>
              </w:rPr>
            </w:pPr>
          </w:p>
        </w:tc>
      </w:tr>
      <w:tr w:rsidR="0099639B" w:rsidRPr="00D53622" w14:paraId="5C52485C" w14:textId="77777777" w:rsidTr="00F15233">
        <w:tc>
          <w:tcPr>
            <w:tcW w:w="988" w:type="dxa"/>
            <w:tcBorders>
              <w:bottom w:val="single" w:sz="4" w:space="0" w:color="auto"/>
            </w:tcBorders>
            <w:shd w:val="clear" w:color="auto" w:fill="E2EFD9" w:themeFill="accent6" w:themeFillTint="33"/>
          </w:tcPr>
          <w:p w14:paraId="367FB512" w14:textId="77777777" w:rsidR="0099639B" w:rsidRPr="00D53622" w:rsidRDefault="0099639B" w:rsidP="00F15233">
            <w:pPr>
              <w:jc w:val="both"/>
              <w:rPr>
                <w:b/>
              </w:rPr>
            </w:pPr>
          </w:p>
        </w:tc>
      </w:tr>
      <w:tr w:rsidR="0099639B" w:rsidRPr="00D53622" w14:paraId="5B3D0092" w14:textId="77777777" w:rsidTr="00F15233">
        <w:tc>
          <w:tcPr>
            <w:tcW w:w="988" w:type="dxa"/>
            <w:tcBorders>
              <w:bottom w:val="single" w:sz="4" w:space="0" w:color="auto"/>
            </w:tcBorders>
            <w:shd w:val="clear" w:color="auto" w:fill="FFF2CC" w:themeFill="accent4" w:themeFillTint="33"/>
          </w:tcPr>
          <w:p w14:paraId="5BAEC80A" w14:textId="77777777" w:rsidR="0099639B" w:rsidRPr="00D53622" w:rsidRDefault="0099639B" w:rsidP="00F15233">
            <w:pPr>
              <w:jc w:val="both"/>
              <w:rPr>
                <w:b/>
              </w:rPr>
            </w:pPr>
          </w:p>
        </w:tc>
      </w:tr>
      <w:tr w:rsidR="0099639B" w:rsidRPr="00D53622" w14:paraId="4DCB1330" w14:textId="77777777" w:rsidTr="00F15233">
        <w:tc>
          <w:tcPr>
            <w:tcW w:w="988" w:type="dxa"/>
            <w:tcBorders>
              <w:bottom w:val="single" w:sz="4" w:space="0" w:color="auto"/>
            </w:tcBorders>
            <w:shd w:val="clear" w:color="auto" w:fill="D9E2F3" w:themeFill="accent5" w:themeFillTint="33"/>
          </w:tcPr>
          <w:p w14:paraId="4E4BD22E" w14:textId="77777777" w:rsidR="0099639B" w:rsidRPr="00D53622" w:rsidRDefault="0099639B" w:rsidP="00F15233">
            <w:pPr>
              <w:jc w:val="both"/>
              <w:rPr>
                <w:b/>
              </w:rPr>
            </w:pPr>
          </w:p>
        </w:tc>
      </w:tr>
    </w:tbl>
    <w:p w14:paraId="02AC0889" w14:textId="77777777" w:rsidR="0099639B" w:rsidRPr="00D53622" w:rsidRDefault="0099639B" w:rsidP="0099639B">
      <w:pPr>
        <w:spacing w:after="0"/>
        <w:jc w:val="both"/>
        <w:rPr>
          <w:b/>
        </w:rPr>
      </w:pPr>
      <w:r w:rsidRPr="00D53622">
        <w:rPr>
          <w:b/>
        </w:rPr>
        <w:t>= Procedural trigger</w:t>
      </w:r>
    </w:p>
    <w:p w14:paraId="1CD0190F" w14:textId="77777777" w:rsidR="0099639B" w:rsidRPr="00D53622" w:rsidRDefault="0099639B" w:rsidP="0099639B">
      <w:pPr>
        <w:spacing w:after="0"/>
        <w:jc w:val="both"/>
        <w:rPr>
          <w:b/>
        </w:rPr>
      </w:pPr>
      <w:r w:rsidRPr="00D53622">
        <w:rPr>
          <w:b/>
        </w:rPr>
        <w:t>= Start of Procedure</w:t>
      </w:r>
    </w:p>
    <w:p w14:paraId="765E0B25" w14:textId="77777777" w:rsidR="0099639B" w:rsidRPr="00D53622" w:rsidRDefault="0099639B" w:rsidP="0099639B">
      <w:pPr>
        <w:spacing w:after="0"/>
        <w:jc w:val="both"/>
        <w:rPr>
          <w:b/>
        </w:rPr>
      </w:pPr>
      <w:r w:rsidRPr="00D53622">
        <w:rPr>
          <w:b/>
        </w:rPr>
        <w:t>= Procedural Decision</w:t>
      </w:r>
    </w:p>
    <w:p w14:paraId="10DE9237" w14:textId="77777777" w:rsidR="0099639B" w:rsidRPr="00D53622" w:rsidRDefault="0099639B" w:rsidP="0099639B">
      <w:pPr>
        <w:spacing w:after="0"/>
        <w:jc w:val="both"/>
        <w:rPr>
          <w:b/>
        </w:rPr>
      </w:pPr>
      <w:r w:rsidRPr="00D53622">
        <w:rPr>
          <w:b/>
        </w:rPr>
        <w:t>= Panel Hearing</w:t>
      </w:r>
    </w:p>
    <w:p w14:paraId="459C008D" w14:textId="77777777" w:rsidR="0099639B" w:rsidRPr="00D53622" w:rsidRDefault="0099639B" w:rsidP="0099639B">
      <w:pPr>
        <w:spacing w:after="0"/>
        <w:jc w:val="both"/>
        <w:rPr>
          <w:b/>
        </w:rPr>
      </w:pPr>
      <w:r w:rsidRPr="00D53622">
        <w:rPr>
          <w:b/>
        </w:rPr>
        <w:t>= End of Procedure</w:t>
      </w:r>
    </w:p>
    <w:p w14:paraId="3C186785" w14:textId="77777777" w:rsidR="00AF26DA" w:rsidRDefault="00AF26DA" w:rsidP="00D53622">
      <w:pPr>
        <w:pStyle w:val="ListParagraph"/>
        <w:spacing w:after="0" w:line="276" w:lineRule="auto"/>
        <w:ind w:left="0"/>
        <w:jc w:val="both"/>
        <w:rPr>
          <w:b/>
        </w:rPr>
      </w:pPr>
    </w:p>
    <w:p w14:paraId="710350E3" w14:textId="77777777" w:rsidR="002F6816" w:rsidRPr="00D53622" w:rsidRDefault="002F6816" w:rsidP="00D53622">
      <w:pPr>
        <w:pStyle w:val="ListParagraph"/>
        <w:spacing w:after="0" w:line="276" w:lineRule="auto"/>
        <w:ind w:left="0"/>
        <w:jc w:val="both"/>
        <w:rPr>
          <w:b/>
        </w:rPr>
        <w:sectPr w:rsidR="002F6816" w:rsidRPr="00D53622" w:rsidSect="002E29F7">
          <w:footerReference w:type="default" r:id="rId20"/>
          <w:pgSz w:w="11906" w:h="16838" w:code="9"/>
          <w:pgMar w:top="1418" w:right="1418" w:bottom="1418" w:left="1418" w:header="709" w:footer="709" w:gutter="0"/>
          <w:cols w:space="708"/>
          <w:docGrid w:linePitch="360"/>
        </w:sectPr>
      </w:pPr>
    </w:p>
    <w:p w14:paraId="50A7BC5E" w14:textId="03AB3D51" w:rsidR="00320522" w:rsidRPr="00D53622" w:rsidRDefault="00B773B8" w:rsidP="00D53622">
      <w:pPr>
        <w:pStyle w:val="ListParagraph"/>
        <w:spacing w:after="0" w:line="276" w:lineRule="auto"/>
        <w:ind w:left="0"/>
        <w:jc w:val="both"/>
        <w:rPr>
          <w:b/>
        </w:rPr>
      </w:pPr>
      <w:r>
        <w:rPr>
          <w:b/>
        </w:rPr>
        <w:lastRenderedPageBreak/>
        <w:t>Appendix 1</w:t>
      </w:r>
      <w:r w:rsidR="00103BE2" w:rsidRPr="00D53622">
        <w:rPr>
          <w:b/>
        </w:rPr>
        <w:t xml:space="preserve">: </w:t>
      </w:r>
      <w:r w:rsidR="00D03726">
        <w:rPr>
          <w:b/>
        </w:rPr>
        <w:t xml:space="preserve">FLOW CHART </w:t>
      </w:r>
      <w:r w:rsidR="00587A11" w:rsidRPr="00D53622">
        <w:rPr>
          <w:b/>
        </w:rPr>
        <w:t xml:space="preserve"> – </w:t>
      </w:r>
      <w:r w:rsidR="0097331D">
        <w:rPr>
          <w:b/>
        </w:rPr>
        <w:t xml:space="preserve">Formal </w:t>
      </w:r>
      <w:r w:rsidR="00587A11" w:rsidRPr="00D53622">
        <w:rPr>
          <w:b/>
        </w:rPr>
        <w:t xml:space="preserve">Misconduct </w:t>
      </w:r>
      <w:r w:rsidR="00320522" w:rsidRPr="00D53622">
        <w:rPr>
          <w:b/>
        </w:rPr>
        <w:t>Procedures</w:t>
      </w:r>
    </w:p>
    <w:p w14:paraId="4DF24820" w14:textId="77777777" w:rsidR="00636180" w:rsidRPr="00D53622" w:rsidRDefault="001500C3" w:rsidP="00D53622">
      <w:pPr>
        <w:jc w:val="both"/>
        <w:rPr>
          <w:b/>
        </w:rPr>
      </w:pPr>
      <w:r w:rsidRPr="00D53622">
        <w:rPr>
          <w:b/>
          <w:noProof/>
          <w:lang w:eastAsia="en-GB"/>
        </w:rPr>
        <mc:AlternateContent>
          <mc:Choice Requires="wps">
            <w:drawing>
              <wp:anchor distT="0" distB="0" distL="114300" distR="114300" simplePos="0" relativeHeight="251700224" behindDoc="0" locked="0" layoutInCell="1" allowOverlap="1" wp14:anchorId="08B815DA" wp14:editId="192B0093">
                <wp:simplePos x="0" y="0"/>
                <wp:positionH relativeFrom="column">
                  <wp:posOffset>4905375</wp:posOffset>
                </wp:positionH>
                <wp:positionV relativeFrom="paragraph">
                  <wp:posOffset>231775</wp:posOffset>
                </wp:positionV>
                <wp:extent cx="4305300" cy="285750"/>
                <wp:effectExtent l="0" t="0" r="19050" b="19050"/>
                <wp:wrapNone/>
                <wp:docPr id="37" name="Text Box 37"/>
                <wp:cNvGraphicFramePr/>
                <a:graphic xmlns:a="http://schemas.openxmlformats.org/drawingml/2006/main">
                  <a:graphicData uri="http://schemas.microsoft.com/office/word/2010/wordprocessingShape">
                    <wps:wsp>
                      <wps:cNvSpPr txBox="1"/>
                      <wps:spPr>
                        <a:xfrm>
                          <a:off x="0" y="0"/>
                          <a:ext cx="4305300" cy="285750"/>
                        </a:xfrm>
                        <a:prstGeom prst="rect">
                          <a:avLst/>
                        </a:prstGeom>
                        <a:solidFill>
                          <a:srgbClr val="E7CAF2"/>
                        </a:solidFill>
                        <a:ln w="6350">
                          <a:solidFill>
                            <a:prstClr val="black"/>
                          </a:solidFill>
                        </a:ln>
                      </wps:spPr>
                      <wps:txbx>
                        <w:txbxContent>
                          <w:p w14:paraId="49725E92" w14:textId="299CD4EB" w:rsidR="006D65FA" w:rsidRPr="00E93E41" w:rsidRDefault="006D65FA" w:rsidP="001500C3">
                            <w:pPr>
                              <w:jc w:val="center"/>
                              <w:rPr>
                                <w:b/>
                                <w:sz w:val="24"/>
                              </w:rPr>
                            </w:pPr>
                            <w:r>
                              <w:rPr>
                                <w:b/>
                                <w:sz w:val="24"/>
                              </w:rPr>
                              <w:t>MISCONDUCT PANEL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B815DA" id="_x0000_t202" coordsize="21600,21600" o:spt="202" path="m,l,21600r21600,l21600,xe">
                <v:stroke joinstyle="miter"/>
                <v:path gradientshapeok="t" o:connecttype="rect"/>
              </v:shapetype>
              <v:shape id="Text Box 37" o:spid="_x0000_s1026" type="#_x0000_t202" style="position:absolute;left:0;text-align:left;margin-left:386.25pt;margin-top:18.25pt;width:339pt;height: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" fillcolor="#e7caf2" strokeweight=".5pt">
                <v:textbox>
                  <w:txbxContent>
                    <w:p w14:paraId="49725E92" w14:textId="299CD4EB" w:rsidR="006D65FA" w:rsidRPr="00E93E41" w:rsidRDefault="006D65FA" w:rsidP="001500C3">
                      <w:pPr>
                        <w:jc w:val="center"/>
                        <w:rPr>
                          <w:b/>
                          <w:sz w:val="24"/>
                        </w:rPr>
                      </w:pPr>
                      <w:r>
                        <w:rPr>
                          <w:b/>
                          <w:sz w:val="24"/>
                        </w:rPr>
                        <w:t>MISCONDUCT PANEL PROCEDURE</w:t>
                      </w:r>
                    </w:p>
                  </w:txbxContent>
                </v:textbox>
              </v:shape>
            </w:pict>
          </mc:Fallback>
        </mc:AlternateContent>
      </w:r>
    </w:p>
    <w:p w14:paraId="62C5D5A1" w14:textId="19B43738" w:rsidR="00636180" w:rsidRPr="00D53622" w:rsidRDefault="00A55F62" w:rsidP="00D53622">
      <w:pPr>
        <w:spacing w:after="0"/>
        <w:ind w:left="-426"/>
        <w:jc w:val="both"/>
        <w:rPr>
          <w:b/>
        </w:rPr>
      </w:pPr>
      <w:r w:rsidRPr="00D53622">
        <w:rPr>
          <w:b/>
          <w:noProof/>
          <w:lang w:eastAsia="en-GB"/>
        </w:rPr>
        <mc:AlternateContent>
          <mc:Choice Requires="wps">
            <w:drawing>
              <wp:anchor distT="0" distB="0" distL="114300" distR="114300" simplePos="0" relativeHeight="251681792" behindDoc="0" locked="0" layoutInCell="1" allowOverlap="1" wp14:anchorId="21C1B99B" wp14:editId="1FFA3D9C">
                <wp:simplePos x="0" y="0"/>
                <wp:positionH relativeFrom="column">
                  <wp:posOffset>4095750</wp:posOffset>
                </wp:positionH>
                <wp:positionV relativeFrom="paragraph">
                  <wp:posOffset>85725</wp:posOffset>
                </wp:positionV>
                <wp:extent cx="809625" cy="3819525"/>
                <wp:effectExtent l="0" t="76200" r="0" b="28575"/>
                <wp:wrapNone/>
                <wp:docPr id="22" name="Elbow Connector 22"/>
                <wp:cNvGraphicFramePr/>
                <a:graphic xmlns:a="http://schemas.openxmlformats.org/drawingml/2006/main">
                  <a:graphicData uri="http://schemas.microsoft.com/office/word/2010/wordprocessingShape">
                    <wps:wsp>
                      <wps:cNvCnPr/>
                      <wps:spPr>
                        <a:xfrm flipV="1">
                          <a:off x="0" y="0"/>
                          <a:ext cx="809625" cy="381952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BDEBF1"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2" o:spid="_x0000_s1026" type="#_x0000_t34" style="position:absolute;margin-left:322.5pt;margin-top:6.75pt;width:63.75pt;height:300.7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" strokecolor="#5b9bd5 [3204]" strokeweight=".5pt">
                <v:stroke endarrow="block"/>
              </v:shape>
            </w:pict>
          </mc:Fallback>
        </mc:AlternateContent>
      </w:r>
      <w:r w:rsidR="00636180" w:rsidRPr="00D53622">
        <w:rPr>
          <w:b/>
        </w:rPr>
        <w:t xml:space="preserve">START OF </w:t>
      </w:r>
      <w:r w:rsidR="00291476">
        <w:rPr>
          <w:b/>
        </w:rPr>
        <w:t xml:space="preserve">MISCONDUCT INVESTIGATION </w:t>
      </w:r>
      <w:r w:rsidR="00636180" w:rsidRPr="00D53622">
        <w:rPr>
          <w:b/>
        </w:rPr>
        <w:t>PROCESS</w:t>
      </w:r>
    </w:p>
    <w:p w14:paraId="5AA171CE" w14:textId="77777777" w:rsidR="005B3D3B" w:rsidRPr="00D53622" w:rsidRDefault="00922DB1" w:rsidP="00D53622">
      <w:pPr>
        <w:spacing w:after="0"/>
        <w:jc w:val="both"/>
        <w:rPr>
          <w:b/>
        </w:rPr>
      </w:pPr>
      <w:r w:rsidRPr="00D53622">
        <w:rPr>
          <w:b/>
          <w:noProof/>
          <w:lang w:eastAsia="en-GB"/>
        </w:rPr>
        <mc:AlternateContent>
          <mc:Choice Requires="wps">
            <w:drawing>
              <wp:anchor distT="0" distB="0" distL="114300" distR="114300" simplePos="0" relativeHeight="251714560" behindDoc="0" locked="0" layoutInCell="1" allowOverlap="1" wp14:anchorId="5E1A5C64" wp14:editId="3457568C">
                <wp:simplePos x="0" y="0"/>
                <wp:positionH relativeFrom="column">
                  <wp:posOffset>8572500</wp:posOffset>
                </wp:positionH>
                <wp:positionV relativeFrom="paragraph">
                  <wp:posOffset>10160</wp:posOffset>
                </wp:positionV>
                <wp:extent cx="0" cy="409575"/>
                <wp:effectExtent l="76200" t="0" r="57150" b="47625"/>
                <wp:wrapNone/>
                <wp:docPr id="44" name="Straight Arrow Connector 44"/>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7FC45D4" id="_x0000_t32" coordsize="21600,21600" o:spt="32" o:oned="t" path="m,l21600,21600e" filled="f">
                <v:path arrowok="t" fillok="f" o:connecttype="none"/>
                <o:lock v:ext="edit" shapetype="t"/>
              </v:shapetype>
              <v:shape id="Straight Arrow Connector 44" o:spid="_x0000_s1026" type="#_x0000_t32" style="position:absolute;margin-left:675pt;margin-top:.8pt;width:0;height:32.2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" strokecolor="#5b9bd5 [3204]" strokeweight=".5pt">
                <v:stroke endarrow="block" joinstyle="miter"/>
              </v:shape>
            </w:pict>
          </mc:Fallback>
        </mc:AlternateContent>
      </w:r>
      <w:r w:rsidRPr="00D53622">
        <w:rPr>
          <w:b/>
          <w:noProof/>
          <w:lang w:eastAsia="en-GB"/>
        </w:rPr>
        <mc:AlternateContent>
          <mc:Choice Requires="wps">
            <w:drawing>
              <wp:anchor distT="0" distB="0" distL="114300" distR="114300" simplePos="0" relativeHeight="251712512" behindDoc="0" locked="0" layoutInCell="1" allowOverlap="1" wp14:anchorId="15A01A1F" wp14:editId="3A16C1E6">
                <wp:simplePos x="0" y="0"/>
                <wp:positionH relativeFrom="column">
                  <wp:posOffset>7115175</wp:posOffset>
                </wp:positionH>
                <wp:positionV relativeFrom="paragraph">
                  <wp:posOffset>10160</wp:posOffset>
                </wp:positionV>
                <wp:extent cx="0" cy="409575"/>
                <wp:effectExtent l="76200" t="0" r="57150" b="47625"/>
                <wp:wrapNone/>
                <wp:docPr id="43" name="Straight Arrow Connector 43"/>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25D2D6" id="Straight Arrow Connector 43" o:spid="_x0000_s1026" type="#_x0000_t32" style="position:absolute;margin-left:560.25pt;margin-top:.8pt;width:0;height:32.2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" strokecolor="#5b9bd5 [3204]" strokeweight=".5pt">
                <v:stroke endarrow="block" joinstyle="miter"/>
              </v:shape>
            </w:pict>
          </mc:Fallback>
        </mc:AlternateContent>
      </w:r>
      <w:r w:rsidRPr="00D53622">
        <w:rPr>
          <w:b/>
          <w:noProof/>
          <w:lang w:eastAsia="en-GB"/>
        </w:rPr>
        <mc:AlternateContent>
          <mc:Choice Requires="wps">
            <w:drawing>
              <wp:anchor distT="0" distB="0" distL="114300" distR="114300" simplePos="0" relativeHeight="251710464" behindDoc="0" locked="0" layoutInCell="1" allowOverlap="1" wp14:anchorId="16195598" wp14:editId="64F5752B">
                <wp:simplePos x="0" y="0"/>
                <wp:positionH relativeFrom="column">
                  <wp:posOffset>5574030</wp:posOffset>
                </wp:positionH>
                <wp:positionV relativeFrom="paragraph">
                  <wp:posOffset>7620</wp:posOffset>
                </wp:positionV>
                <wp:extent cx="0" cy="409575"/>
                <wp:effectExtent l="76200" t="0" r="57150" b="47625"/>
                <wp:wrapNone/>
                <wp:docPr id="42" name="Straight Arrow Connector 42"/>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A33058" id="Straight Arrow Connector 42" o:spid="_x0000_s1026" type="#_x0000_t32" style="position:absolute;margin-left:438.9pt;margin-top:.6pt;width:0;height:32.2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" strokecolor="#5b9bd5 [3204]" strokeweight=".5pt">
                <v:stroke endarrow="block" joinstyle="miter"/>
              </v:shape>
            </w:pict>
          </mc:Fallback>
        </mc:AlternateContent>
      </w:r>
      <w:r w:rsidR="002B26F1" w:rsidRPr="00D53622">
        <w:rPr>
          <w:b/>
          <w:noProof/>
          <w:lang w:eastAsia="en-GB"/>
        </w:rPr>
        <mc:AlternateContent>
          <mc:Choice Requires="wps">
            <w:drawing>
              <wp:anchor distT="0" distB="0" distL="114300" distR="114300" simplePos="0" relativeHeight="251692032" behindDoc="0" locked="0" layoutInCell="1" allowOverlap="1" wp14:anchorId="379CE15E" wp14:editId="187E9876">
                <wp:simplePos x="0" y="0"/>
                <wp:positionH relativeFrom="column">
                  <wp:posOffset>190500</wp:posOffset>
                </wp:positionH>
                <wp:positionV relativeFrom="paragraph">
                  <wp:posOffset>9525</wp:posOffset>
                </wp:positionV>
                <wp:extent cx="0" cy="342900"/>
                <wp:effectExtent l="76200" t="0" r="76200" b="57150"/>
                <wp:wrapNone/>
                <wp:docPr id="31" name="Straight Arrow Connector 31"/>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0FF23A" id="Straight Arrow Connector 31" o:spid="_x0000_s1026" type="#_x0000_t32" style="position:absolute;margin-left:15pt;margin-top:.75pt;width:0;height:27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" strokecolor="#5b9bd5 [3204]" strokeweight=".5pt">
                <v:stroke endarrow="block" joinstyle="miter"/>
              </v:shape>
            </w:pict>
          </mc:Fallback>
        </mc:AlternateContent>
      </w:r>
    </w:p>
    <w:p w14:paraId="7E97D063" w14:textId="77777777" w:rsidR="005B3D3B" w:rsidRPr="00D53622" w:rsidRDefault="005751C2" w:rsidP="00D53622">
      <w:pPr>
        <w:jc w:val="both"/>
        <w:rPr>
          <w:b/>
        </w:rPr>
      </w:pPr>
      <w:r w:rsidRPr="00D53622">
        <w:rPr>
          <w:b/>
          <w:noProof/>
          <w:lang w:eastAsia="en-GB"/>
        </w:rPr>
        <mc:AlternateContent>
          <mc:Choice Requires="wps">
            <w:drawing>
              <wp:anchor distT="0" distB="0" distL="114300" distR="114300" simplePos="0" relativeHeight="251704320" behindDoc="0" locked="0" layoutInCell="1" allowOverlap="1" wp14:anchorId="4BAB9B04" wp14:editId="1166D27B">
                <wp:simplePos x="0" y="0"/>
                <wp:positionH relativeFrom="column">
                  <wp:posOffset>7981950</wp:posOffset>
                </wp:positionH>
                <wp:positionV relativeFrom="paragraph">
                  <wp:posOffset>222885</wp:posOffset>
                </wp:positionV>
                <wp:extent cx="1295400" cy="638175"/>
                <wp:effectExtent l="0" t="0" r="19050" b="28575"/>
                <wp:wrapNone/>
                <wp:docPr id="39" name="Text Box 39"/>
                <wp:cNvGraphicFramePr/>
                <a:graphic xmlns:a="http://schemas.openxmlformats.org/drawingml/2006/main">
                  <a:graphicData uri="http://schemas.microsoft.com/office/word/2010/wordprocessingShape">
                    <wps:wsp>
                      <wps:cNvSpPr txBox="1"/>
                      <wps:spPr>
                        <a:xfrm>
                          <a:off x="0" y="0"/>
                          <a:ext cx="1295400" cy="638175"/>
                        </a:xfrm>
                        <a:prstGeom prst="rect">
                          <a:avLst/>
                        </a:prstGeom>
                        <a:solidFill>
                          <a:schemeClr val="lt1"/>
                        </a:solidFill>
                        <a:ln w="6350">
                          <a:solidFill>
                            <a:prstClr val="black"/>
                          </a:solidFill>
                        </a:ln>
                      </wps:spPr>
                      <wps:txbx>
                        <w:txbxContent>
                          <w:p w14:paraId="5CC1D094" w14:textId="77777777" w:rsidR="006D65FA" w:rsidRDefault="006D65FA" w:rsidP="00335AA2">
                            <w:pPr>
                              <w:jc w:val="center"/>
                            </w:pPr>
                            <w:r>
                              <w:t>Ensure documentation is complete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B9B04" id="Text Box 39" o:spid="_x0000_s1027" type="#_x0000_t202" style="position:absolute;left:0;text-align:left;margin-left:628.5pt;margin-top:17.55pt;width:102pt;height:5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" fillcolor="white [3201]" strokeweight=".5pt">
                <v:textbox>
                  <w:txbxContent>
                    <w:p w14:paraId="5CC1D094" w14:textId="77777777" w:rsidR="006D65FA" w:rsidRDefault="006D65FA" w:rsidP="00335AA2">
                      <w:pPr>
                        <w:jc w:val="center"/>
                      </w:pPr>
                      <w:r>
                        <w:t>Ensure documentation is complete</w:t>
                      </w:r>
                    </w:p>
                  </w:txbxContent>
                </v:textbox>
              </v:shape>
            </w:pict>
          </mc:Fallback>
        </mc:AlternateContent>
      </w:r>
      <w:r w:rsidRPr="00D53622">
        <w:rPr>
          <w:b/>
          <w:noProof/>
          <w:lang w:eastAsia="en-GB"/>
        </w:rPr>
        <mc:AlternateContent>
          <mc:Choice Requires="wps">
            <w:drawing>
              <wp:anchor distT="0" distB="0" distL="114300" distR="114300" simplePos="0" relativeHeight="251706368" behindDoc="0" locked="0" layoutInCell="1" allowOverlap="1" wp14:anchorId="30A56CFC" wp14:editId="5552D125">
                <wp:simplePos x="0" y="0"/>
                <wp:positionH relativeFrom="column">
                  <wp:posOffset>4905375</wp:posOffset>
                </wp:positionH>
                <wp:positionV relativeFrom="paragraph">
                  <wp:posOffset>220345</wp:posOffset>
                </wp:positionV>
                <wp:extent cx="1295400" cy="638175"/>
                <wp:effectExtent l="0" t="0" r="19050" b="28575"/>
                <wp:wrapNone/>
                <wp:docPr id="40" name="Text Box 40"/>
                <wp:cNvGraphicFramePr/>
                <a:graphic xmlns:a="http://schemas.openxmlformats.org/drawingml/2006/main">
                  <a:graphicData uri="http://schemas.microsoft.com/office/word/2010/wordprocessingShape">
                    <wps:wsp>
                      <wps:cNvSpPr txBox="1"/>
                      <wps:spPr>
                        <a:xfrm>
                          <a:off x="0" y="0"/>
                          <a:ext cx="1295400" cy="638175"/>
                        </a:xfrm>
                        <a:prstGeom prst="rect">
                          <a:avLst/>
                        </a:prstGeom>
                        <a:solidFill>
                          <a:schemeClr val="lt1"/>
                        </a:solidFill>
                        <a:ln w="6350">
                          <a:solidFill>
                            <a:prstClr val="black"/>
                          </a:solidFill>
                        </a:ln>
                      </wps:spPr>
                      <wps:txbx>
                        <w:txbxContent>
                          <w:p w14:paraId="46BA8EED" w14:textId="77777777" w:rsidR="006D65FA" w:rsidRDefault="006D65FA" w:rsidP="001E63FF">
                            <w:pPr>
                              <w:jc w:val="center"/>
                            </w:pPr>
                            <w:r>
                              <w:t>Refer student to support and advice available to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56CFC" id="Text Box 40" o:spid="_x0000_s1028" type="#_x0000_t202" style="position:absolute;left:0;text-align:left;margin-left:386.25pt;margin-top:17.35pt;width:102pt;height:5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" fillcolor="white [3201]" strokeweight=".5pt">
                <v:textbox>
                  <w:txbxContent>
                    <w:p w14:paraId="46BA8EED" w14:textId="77777777" w:rsidR="006D65FA" w:rsidRDefault="006D65FA" w:rsidP="001E63FF">
                      <w:pPr>
                        <w:jc w:val="center"/>
                      </w:pPr>
                      <w:r>
                        <w:t>Refer student to support and advice available to them</w:t>
                      </w:r>
                    </w:p>
                  </w:txbxContent>
                </v:textbox>
              </v:shape>
            </w:pict>
          </mc:Fallback>
        </mc:AlternateContent>
      </w:r>
      <w:r w:rsidR="00922DB1" w:rsidRPr="00D53622">
        <w:rPr>
          <w:b/>
          <w:noProof/>
          <w:lang w:eastAsia="en-GB"/>
        </w:rPr>
        <mc:AlternateContent>
          <mc:Choice Requires="wps">
            <w:drawing>
              <wp:anchor distT="0" distB="0" distL="114300" distR="114300" simplePos="0" relativeHeight="251708416" behindDoc="0" locked="0" layoutInCell="1" allowOverlap="1" wp14:anchorId="652E4ADC" wp14:editId="3BFAD2A2">
                <wp:simplePos x="0" y="0"/>
                <wp:positionH relativeFrom="column">
                  <wp:posOffset>6448425</wp:posOffset>
                </wp:positionH>
                <wp:positionV relativeFrom="paragraph">
                  <wp:posOffset>215900</wp:posOffset>
                </wp:positionV>
                <wp:extent cx="1295400" cy="638175"/>
                <wp:effectExtent l="0" t="0" r="19050" b="28575"/>
                <wp:wrapNone/>
                <wp:docPr id="41" name="Text Box 41"/>
                <wp:cNvGraphicFramePr/>
                <a:graphic xmlns:a="http://schemas.openxmlformats.org/drawingml/2006/main">
                  <a:graphicData uri="http://schemas.microsoft.com/office/word/2010/wordprocessingShape">
                    <wps:wsp>
                      <wps:cNvSpPr txBox="1"/>
                      <wps:spPr>
                        <a:xfrm>
                          <a:off x="0" y="0"/>
                          <a:ext cx="1295400" cy="638175"/>
                        </a:xfrm>
                        <a:prstGeom prst="rect">
                          <a:avLst/>
                        </a:prstGeom>
                        <a:solidFill>
                          <a:schemeClr val="lt1"/>
                        </a:solidFill>
                        <a:ln w="6350">
                          <a:solidFill>
                            <a:prstClr val="black"/>
                          </a:solidFill>
                        </a:ln>
                      </wps:spPr>
                      <wps:txbx>
                        <w:txbxContent>
                          <w:p w14:paraId="5EEB8F57" w14:textId="77777777" w:rsidR="006D65FA" w:rsidRDefault="006D65FA" w:rsidP="00CC758A">
                            <w:pPr>
                              <w:jc w:val="center"/>
                            </w:pPr>
                            <w:r>
                              <w:t>Establish Hearing date and Panel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E4ADC" id="Text Box 41" o:spid="_x0000_s1029" type="#_x0000_t202" style="position:absolute;left:0;text-align:left;margin-left:507.75pt;margin-top:17pt;width:102pt;height:5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" fillcolor="white [3201]" strokeweight=".5pt">
                <v:textbox>
                  <w:txbxContent>
                    <w:p w14:paraId="5EEB8F57" w14:textId="77777777" w:rsidR="006D65FA" w:rsidRDefault="006D65FA" w:rsidP="00CC758A">
                      <w:pPr>
                        <w:jc w:val="center"/>
                      </w:pPr>
                      <w:r>
                        <w:t>Establish Hearing date and Panel Members</w:t>
                      </w:r>
                    </w:p>
                  </w:txbxContent>
                </v:textbox>
              </v:shape>
            </w:pict>
          </mc:Fallback>
        </mc:AlternateContent>
      </w:r>
      <w:r w:rsidR="0033729F" w:rsidRPr="00D53622">
        <w:rPr>
          <w:b/>
          <w:noProof/>
          <w:lang w:eastAsia="en-GB"/>
        </w:rPr>
        <mc:AlternateContent>
          <mc:Choice Requires="wps">
            <w:drawing>
              <wp:anchor distT="0" distB="0" distL="114300" distR="114300" simplePos="0" relativeHeight="251659264" behindDoc="0" locked="0" layoutInCell="1" allowOverlap="1" wp14:anchorId="206F5C3B" wp14:editId="6B3212EE">
                <wp:simplePos x="0" y="0"/>
                <wp:positionH relativeFrom="column">
                  <wp:posOffset>-409575</wp:posOffset>
                </wp:positionH>
                <wp:positionV relativeFrom="paragraph">
                  <wp:posOffset>151765</wp:posOffset>
                </wp:positionV>
                <wp:extent cx="1495425" cy="6381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495425" cy="638175"/>
                        </a:xfrm>
                        <a:prstGeom prst="rect">
                          <a:avLst/>
                        </a:prstGeom>
                        <a:solidFill>
                          <a:schemeClr val="accent2">
                            <a:lumMod val="20000"/>
                            <a:lumOff val="80000"/>
                          </a:schemeClr>
                        </a:solidFill>
                        <a:ln w="6350">
                          <a:solidFill>
                            <a:prstClr val="black"/>
                          </a:solidFill>
                        </a:ln>
                      </wps:spPr>
                      <wps:txbx>
                        <w:txbxContent>
                          <w:p w14:paraId="6EF97FD6" w14:textId="77777777" w:rsidR="006D65FA" w:rsidRDefault="006D65FA" w:rsidP="00684A9E">
                            <w:r>
                              <w:t>Alleged Misconduct / Professional Conduct Concerns received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F5C3B" id="Text Box 5" o:spid="_x0000_s1030" type="#_x0000_t202" style="position:absolute;left:0;text-align:left;margin-left:-32.25pt;margin-top:11.95pt;width:117.7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" fillcolor="#fbe4d5 [661]" strokeweight=".5pt">
                <v:textbox>
                  <w:txbxContent>
                    <w:p w14:paraId="6EF97FD6" w14:textId="77777777" w:rsidR="006D65FA" w:rsidRDefault="006D65FA" w:rsidP="00684A9E">
                      <w:r>
                        <w:t>Alleged Misconduct / Professional Conduct Concerns received</w:t>
                      </w:r>
                    </w:p>
                  </w:txbxContent>
                </v:textbox>
              </v:shape>
            </w:pict>
          </mc:Fallback>
        </mc:AlternateContent>
      </w:r>
    </w:p>
    <w:p w14:paraId="21225D07" w14:textId="77777777" w:rsidR="005B3D3B" w:rsidRPr="00D53622" w:rsidRDefault="00AA49A8" w:rsidP="00D53622">
      <w:pPr>
        <w:jc w:val="both"/>
        <w:rPr>
          <w:b/>
        </w:rPr>
      </w:pPr>
      <w:r w:rsidRPr="00D53622">
        <w:rPr>
          <w:b/>
          <w:noProof/>
          <w:lang w:eastAsia="en-GB"/>
        </w:rPr>
        <mc:AlternateContent>
          <mc:Choice Requires="wps">
            <w:drawing>
              <wp:anchor distT="0" distB="0" distL="114300" distR="114300" simplePos="0" relativeHeight="251719680" behindDoc="0" locked="0" layoutInCell="1" allowOverlap="1" wp14:anchorId="7B0D29F2" wp14:editId="430F21EC">
                <wp:simplePos x="0" y="0"/>
                <wp:positionH relativeFrom="column">
                  <wp:posOffset>8972550</wp:posOffset>
                </wp:positionH>
                <wp:positionV relativeFrom="paragraph">
                  <wp:posOffset>251460</wp:posOffset>
                </wp:positionV>
                <wp:extent cx="552450" cy="857250"/>
                <wp:effectExtent l="38100" t="0" r="19050" b="95250"/>
                <wp:wrapNone/>
                <wp:docPr id="53" name="Elbow Connector 53"/>
                <wp:cNvGraphicFramePr/>
                <a:graphic xmlns:a="http://schemas.openxmlformats.org/drawingml/2006/main">
                  <a:graphicData uri="http://schemas.microsoft.com/office/word/2010/wordprocessingShape">
                    <wps:wsp>
                      <wps:cNvCnPr/>
                      <wps:spPr>
                        <a:xfrm flipH="1">
                          <a:off x="0" y="0"/>
                          <a:ext cx="552450" cy="857250"/>
                        </a:xfrm>
                        <a:prstGeom prst="bentConnector3">
                          <a:avLst>
                            <a:gd name="adj1" fmla="val 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F0DF38" id="Elbow Connector 53" o:spid="_x0000_s1026" type="#_x0000_t34" style="position:absolute;margin-left:706.5pt;margin-top:19.8pt;width:43.5pt;height:67.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" adj="0" strokecolor="#5b9bd5 [3204]" strokeweight=".5pt">
                <v:stroke endarrow="block"/>
              </v:shape>
            </w:pict>
          </mc:Fallback>
        </mc:AlternateContent>
      </w:r>
      <w:r w:rsidRPr="00D53622">
        <w:rPr>
          <w:b/>
          <w:noProof/>
          <w:lang w:eastAsia="en-GB"/>
        </w:rPr>
        <mc:AlternateContent>
          <mc:Choice Requires="wps">
            <w:drawing>
              <wp:anchor distT="0" distB="0" distL="114300" distR="114300" simplePos="0" relativeHeight="251718656" behindDoc="0" locked="0" layoutInCell="1" allowOverlap="1" wp14:anchorId="36954210" wp14:editId="171425CC">
                <wp:simplePos x="0" y="0"/>
                <wp:positionH relativeFrom="column">
                  <wp:posOffset>9277350</wp:posOffset>
                </wp:positionH>
                <wp:positionV relativeFrom="paragraph">
                  <wp:posOffset>251460</wp:posOffset>
                </wp:positionV>
                <wp:extent cx="247650"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0953ED" id="Straight Connector 52"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730.5pt,19.8pt" to="750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" strokecolor="#5b9bd5 [3204]" strokeweight=".5pt">
                <v:stroke joinstyle="miter"/>
              </v:line>
            </w:pict>
          </mc:Fallback>
        </mc:AlternateContent>
      </w:r>
      <w:r w:rsidR="008E3EB4" w:rsidRPr="00D53622">
        <w:rPr>
          <w:b/>
          <w:noProof/>
          <w:lang w:eastAsia="en-GB"/>
        </w:rPr>
        <mc:AlternateContent>
          <mc:Choice Requires="wps">
            <w:drawing>
              <wp:anchor distT="0" distB="0" distL="114300" distR="114300" simplePos="0" relativeHeight="251717632" behindDoc="0" locked="0" layoutInCell="1" allowOverlap="1" wp14:anchorId="7AFACF9C" wp14:editId="02FB7EF9">
                <wp:simplePos x="0" y="0"/>
                <wp:positionH relativeFrom="column">
                  <wp:posOffset>7743825</wp:posOffset>
                </wp:positionH>
                <wp:positionV relativeFrom="paragraph">
                  <wp:posOffset>252095</wp:posOffset>
                </wp:positionV>
                <wp:extent cx="247650" cy="0"/>
                <wp:effectExtent l="0" t="76200" r="19050" b="95250"/>
                <wp:wrapNone/>
                <wp:docPr id="49" name="Straight Arrow Connector 49"/>
                <wp:cNvGraphicFramePr/>
                <a:graphic xmlns:a="http://schemas.openxmlformats.org/drawingml/2006/main">
                  <a:graphicData uri="http://schemas.microsoft.com/office/word/2010/wordprocessingShape">
                    <wps:wsp>
                      <wps:cNvCnPr/>
                      <wps:spPr>
                        <a:xfrm>
                          <a:off x="0" y="0"/>
                          <a:ext cx="2476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C2E965" id="Straight Arrow Connector 49" o:spid="_x0000_s1026" type="#_x0000_t32" style="position:absolute;margin-left:609.75pt;margin-top:19.85pt;width:19.5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" strokecolor="#5b9bd5 [3204]" strokeweight=".5pt">
                <v:stroke endarrow="block" joinstyle="miter"/>
              </v:shape>
            </w:pict>
          </mc:Fallback>
        </mc:AlternateContent>
      </w:r>
      <w:r w:rsidR="008E3EB4" w:rsidRPr="00D53622">
        <w:rPr>
          <w:b/>
          <w:noProof/>
          <w:lang w:eastAsia="en-GB"/>
        </w:rPr>
        <mc:AlternateContent>
          <mc:Choice Requires="wps">
            <w:drawing>
              <wp:anchor distT="0" distB="0" distL="114300" distR="114300" simplePos="0" relativeHeight="251715584" behindDoc="0" locked="0" layoutInCell="1" allowOverlap="1" wp14:anchorId="0542CE22" wp14:editId="6EEAA041">
                <wp:simplePos x="0" y="0"/>
                <wp:positionH relativeFrom="column">
                  <wp:posOffset>6200775</wp:posOffset>
                </wp:positionH>
                <wp:positionV relativeFrom="paragraph">
                  <wp:posOffset>251460</wp:posOffset>
                </wp:positionV>
                <wp:extent cx="247650" cy="0"/>
                <wp:effectExtent l="0" t="76200" r="19050" b="95250"/>
                <wp:wrapNone/>
                <wp:docPr id="48" name="Straight Arrow Connector 48"/>
                <wp:cNvGraphicFramePr/>
                <a:graphic xmlns:a="http://schemas.openxmlformats.org/drawingml/2006/main">
                  <a:graphicData uri="http://schemas.microsoft.com/office/word/2010/wordprocessingShape">
                    <wps:wsp>
                      <wps:cNvCnPr/>
                      <wps:spPr>
                        <a:xfrm>
                          <a:off x="0" y="0"/>
                          <a:ext cx="2476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EF4928" id="Straight Arrow Connector 48" o:spid="_x0000_s1026" type="#_x0000_t32" style="position:absolute;margin-left:488.25pt;margin-top:19.8pt;width:19.5pt;height:0;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" strokecolor="#5b9bd5 [3204]" strokeweight=".5pt">
                <v:stroke endarrow="block" joinstyle="miter"/>
              </v:shape>
            </w:pict>
          </mc:Fallback>
        </mc:AlternateContent>
      </w:r>
    </w:p>
    <w:p w14:paraId="3E57A125" w14:textId="77777777" w:rsidR="005B3D3B" w:rsidRPr="00D53622" w:rsidRDefault="005751C2" w:rsidP="00D53622">
      <w:pPr>
        <w:jc w:val="both"/>
        <w:rPr>
          <w:b/>
        </w:rPr>
      </w:pPr>
      <w:r w:rsidRPr="00D53622">
        <w:rPr>
          <w:b/>
          <w:noProof/>
          <w:lang w:eastAsia="en-GB"/>
        </w:rPr>
        <mc:AlternateContent>
          <mc:Choice Requires="wps">
            <w:drawing>
              <wp:anchor distT="0" distB="0" distL="114300" distR="114300" simplePos="0" relativeHeight="251668480" behindDoc="0" locked="0" layoutInCell="1" allowOverlap="1" wp14:anchorId="3A12CD66" wp14:editId="7E5E8D0E">
                <wp:simplePos x="0" y="0"/>
                <wp:positionH relativeFrom="column">
                  <wp:posOffset>190500</wp:posOffset>
                </wp:positionH>
                <wp:positionV relativeFrom="paragraph">
                  <wp:posOffset>186690</wp:posOffset>
                </wp:positionV>
                <wp:extent cx="0" cy="447675"/>
                <wp:effectExtent l="76200" t="0" r="57150" b="47625"/>
                <wp:wrapNone/>
                <wp:docPr id="11" name="Straight Arrow Connector 11"/>
                <wp:cNvGraphicFramePr/>
                <a:graphic xmlns:a="http://schemas.openxmlformats.org/drawingml/2006/main">
                  <a:graphicData uri="http://schemas.microsoft.com/office/word/2010/wordprocessingShape">
                    <wps:wsp>
                      <wps:cNvCnPr/>
                      <wps:spPr>
                        <a:xfrm>
                          <a:off x="0" y="0"/>
                          <a:ext cx="0"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24888C" id="Straight Arrow Connector 11" o:spid="_x0000_s1026" type="#_x0000_t32" style="position:absolute;margin-left:15pt;margin-top:14.7pt;width:0;height:35.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" strokecolor="#5b9bd5 [3204]" strokeweight=".5pt">
                <v:stroke endarrow="block" joinstyle="miter"/>
              </v:shape>
            </w:pict>
          </mc:Fallback>
        </mc:AlternateContent>
      </w:r>
    </w:p>
    <w:p w14:paraId="42CDECD8" w14:textId="77777777" w:rsidR="0033729F" w:rsidRPr="00D53622" w:rsidRDefault="00424DF6" w:rsidP="00D53622">
      <w:pPr>
        <w:jc w:val="both"/>
        <w:rPr>
          <w:b/>
        </w:rPr>
      </w:pPr>
      <w:r w:rsidRPr="00D53622">
        <w:rPr>
          <w:b/>
          <w:noProof/>
          <w:lang w:eastAsia="en-GB"/>
        </w:rPr>
        <mc:AlternateContent>
          <mc:Choice Requires="wps">
            <w:drawing>
              <wp:anchor distT="0" distB="0" distL="114300" distR="114300" simplePos="0" relativeHeight="251721728" behindDoc="0" locked="0" layoutInCell="1" allowOverlap="1" wp14:anchorId="0C564B79" wp14:editId="659A1E52">
                <wp:simplePos x="0" y="0"/>
                <wp:positionH relativeFrom="column">
                  <wp:posOffset>5240655</wp:posOffset>
                </wp:positionH>
                <wp:positionV relativeFrom="paragraph">
                  <wp:posOffset>185420</wp:posOffset>
                </wp:positionV>
                <wp:extent cx="1295400" cy="638175"/>
                <wp:effectExtent l="0" t="0" r="19050" b="28575"/>
                <wp:wrapNone/>
                <wp:docPr id="55" name="Text Box 55"/>
                <wp:cNvGraphicFramePr/>
                <a:graphic xmlns:a="http://schemas.openxmlformats.org/drawingml/2006/main">
                  <a:graphicData uri="http://schemas.microsoft.com/office/word/2010/wordprocessingShape">
                    <wps:wsp>
                      <wps:cNvSpPr txBox="1"/>
                      <wps:spPr>
                        <a:xfrm>
                          <a:off x="0" y="0"/>
                          <a:ext cx="1295400" cy="638175"/>
                        </a:xfrm>
                        <a:prstGeom prst="rect">
                          <a:avLst/>
                        </a:prstGeom>
                        <a:solidFill>
                          <a:schemeClr val="lt1"/>
                        </a:solidFill>
                        <a:ln w="6350">
                          <a:solidFill>
                            <a:prstClr val="black"/>
                          </a:solidFill>
                        </a:ln>
                      </wps:spPr>
                      <wps:txbx>
                        <w:txbxContent>
                          <w:p w14:paraId="4108B64C" w14:textId="77777777" w:rsidR="006D65FA" w:rsidRDefault="006D65FA" w:rsidP="006A6A06">
                            <w:pPr>
                              <w:jc w:val="center"/>
                            </w:pPr>
                            <w:r>
                              <w:t>Confirm attendance of all parties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64B79" id="Text Box 55" o:spid="_x0000_s1031" type="#_x0000_t202" style="position:absolute;left:0;text-align:left;margin-left:412.65pt;margin-top:14.6pt;width:102pt;height:50.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" fillcolor="white [3201]" strokeweight=".5pt">
                <v:textbox>
                  <w:txbxContent>
                    <w:p w14:paraId="4108B64C" w14:textId="77777777" w:rsidR="006D65FA" w:rsidRDefault="006D65FA" w:rsidP="006A6A06">
                      <w:pPr>
                        <w:jc w:val="center"/>
                      </w:pPr>
                      <w:r>
                        <w:t>Confirm attendance of all parties</w:t>
                      </w:r>
                    </w:p>
                  </w:txbxContent>
                </v:textbox>
              </v:shape>
            </w:pict>
          </mc:Fallback>
        </mc:AlternateContent>
      </w:r>
      <w:r w:rsidRPr="00D53622">
        <w:rPr>
          <w:b/>
          <w:noProof/>
          <w:lang w:eastAsia="en-GB"/>
        </w:rPr>
        <mc:AlternateContent>
          <mc:Choice Requires="wps">
            <w:drawing>
              <wp:anchor distT="0" distB="0" distL="114300" distR="114300" simplePos="0" relativeHeight="251702272" behindDoc="0" locked="0" layoutInCell="1" allowOverlap="1" wp14:anchorId="648A26EC" wp14:editId="23042499">
                <wp:simplePos x="0" y="0"/>
                <wp:positionH relativeFrom="column">
                  <wp:posOffset>7115175</wp:posOffset>
                </wp:positionH>
                <wp:positionV relativeFrom="paragraph">
                  <wp:posOffset>189865</wp:posOffset>
                </wp:positionV>
                <wp:extent cx="1857375" cy="63817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1857375" cy="638175"/>
                        </a:xfrm>
                        <a:prstGeom prst="rect">
                          <a:avLst/>
                        </a:prstGeom>
                        <a:solidFill>
                          <a:schemeClr val="lt1"/>
                        </a:solidFill>
                        <a:ln w="6350">
                          <a:solidFill>
                            <a:prstClr val="black"/>
                          </a:solidFill>
                        </a:ln>
                      </wps:spPr>
                      <wps:txbx>
                        <w:txbxContent>
                          <w:p w14:paraId="565CC35C" w14:textId="77777777" w:rsidR="006D65FA" w:rsidRDefault="006D65FA" w:rsidP="00965275">
                            <w:pPr>
                              <w:jc w:val="center"/>
                            </w:pPr>
                            <w:r w:rsidRPr="009135FC">
                              <w:rPr>
                                <w:b/>
                              </w:rPr>
                              <w:t>10 days before Hearing:</w:t>
                            </w:r>
                            <w:r>
                              <w:t xml:space="preserve"> Send Hearing documentation to student and Panel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A26EC" id="Text Box 38" o:spid="_x0000_s1032" type="#_x0000_t202" style="position:absolute;left:0;text-align:left;margin-left:560.25pt;margin-top:14.95pt;width:146.25pt;height:5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" fillcolor="white [3201]" strokeweight=".5pt">
                <v:textbox>
                  <w:txbxContent>
                    <w:p w14:paraId="565CC35C" w14:textId="77777777" w:rsidR="006D65FA" w:rsidRDefault="006D65FA" w:rsidP="00965275">
                      <w:pPr>
                        <w:jc w:val="center"/>
                      </w:pPr>
                      <w:r w:rsidRPr="009135FC">
                        <w:rPr>
                          <w:b/>
                        </w:rPr>
                        <w:t>10 days before Hearing:</w:t>
                      </w:r>
                      <w:r>
                        <w:t xml:space="preserve"> Send Hearing documentation to student and Panel</w:t>
                      </w:r>
                    </w:p>
                  </w:txbxContent>
                </v:textbox>
              </v:shape>
            </w:pict>
          </mc:Fallback>
        </mc:AlternateContent>
      </w:r>
    </w:p>
    <w:tbl>
      <w:tblPr>
        <w:tblStyle w:val="TableGrid"/>
        <w:tblpPr w:leftFromText="180" w:rightFromText="180" w:vertAnchor="text" w:horzAnchor="page" w:tblpX="931" w:tblpY="89"/>
        <w:tblW w:w="0" w:type="auto"/>
        <w:shd w:val="clear" w:color="auto" w:fill="E7CAF2"/>
        <w:tblLook w:val="04A0" w:firstRow="1" w:lastRow="0" w:firstColumn="1" w:lastColumn="0" w:noHBand="0" w:noVBand="1"/>
      </w:tblPr>
      <w:tblGrid>
        <w:gridCol w:w="1703"/>
      </w:tblGrid>
      <w:tr w:rsidR="005E468E" w:rsidRPr="00D53622" w14:paraId="420AB1FD" w14:textId="77777777" w:rsidTr="00A4057A">
        <w:trPr>
          <w:trHeight w:val="711"/>
        </w:trPr>
        <w:tc>
          <w:tcPr>
            <w:tcW w:w="1703" w:type="dxa"/>
            <w:shd w:val="clear" w:color="auto" w:fill="E7CAF2"/>
          </w:tcPr>
          <w:p w14:paraId="71040397" w14:textId="77777777" w:rsidR="005E468E" w:rsidRPr="00D53622" w:rsidRDefault="005E468E" w:rsidP="00D53622">
            <w:pPr>
              <w:jc w:val="both"/>
              <w:rPr>
                <w:b/>
              </w:rPr>
            </w:pPr>
            <w:r w:rsidRPr="00D53622">
              <w:rPr>
                <w:b/>
              </w:rPr>
              <w:t>PRELIMINARY ENQUIRY</w:t>
            </w:r>
          </w:p>
        </w:tc>
      </w:tr>
    </w:tbl>
    <w:p w14:paraId="2F5B13BF" w14:textId="77777777" w:rsidR="005B3D3B" w:rsidRPr="00D53622" w:rsidRDefault="00424DF6" w:rsidP="00D53622">
      <w:pPr>
        <w:jc w:val="both"/>
        <w:rPr>
          <w:b/>
        </w:rPr>
      </w:pPr>
      <w:r w:rsidRPr="00D53622">
        <w:rPr>
          <w:b/>
          <w:noProof/>
          <w:lang w:eastAsia="en-GB"/>
        </w:rPr>
        <mc:AlternateContent>
          <mc:Choice Requires="wps">
            <w:drawing>
              <wp:anchor distT="0" distB="0" distL="114300" distR="114300" simplePos="0" relativeHeight="251724800" behindDoc="0" locked="0" layoutInCell="1" allowOverlap="1" wp14:anchorId="70FCB488" wp14:editId="29A6B307">
                <wp:simplePos x="0" y="0"/>
                <wp:positionH relativeFrom="column">
                  <wp:posOffset>4724400</wp:posOffset>
                </wp:positionH>
                <wp:positionV relativeFrom="paragraph">
                  <wp:posOffset>182881</wp:posOffset>
                </wp:positionV>
                <wp:extent cx="0" cy="66675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0" cy="666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3C91FD" id="Straight Connector 59" o:spid="_x0000_s1026" style="position:absolute;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2pt,14.4pt" to="372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" strokecolor="#5b9bd5 [3204]" strokeweight=".5pt">
                <v:stroke joinstyle="miter"/>
              </v:line>
            </w:pict>
          </mc:Fallback>
        </mc:AlternateContent>
      </w:r>
      <w:r w:rsidRPr="00D53622">
        <w:rPr>
          <w:b/>
          <w:noProof/>
          <w:lang w:eastAsia="en-GB"/>
        </w:rPr>
        <mc:AlternateContent>
          <mc:Choice Requires="wps">
            <w:drawing>
              <wp:anchor distT="0" distB="0" distL="114300" distR="114300" simplePos="0" relativeHeight="251727872" behindDoc="0" locked="0" layoutInCell="1" allowOverlap="1" wp14:anchorId="7B2EE37D" wp14:editId="50DA2B58">
                <wp:simplePos x="0" y="0"/>
                <wp:positionH relativeFrom="column">
                  <wp:posOffset>4724400</wp:posOffset>
                </wp:positionH>
                <wp:positionV relativeFrom="paragraph">
                  <wp:posOffset>182880</wp:posOffset>
                </wp:positionV>
                <wp:extent cx="542925" cy="0"/>
                <wp:effectExtent l="0" t="0" r="9525" b="19050"/>
                <wp:wrapNone/>
                <wp:docPr id="61" name="Straight Connector 61"/>
                <wp:cNvGraphicFramePr/>
                <a:graphic xmlns:a="http://schemas.openxmlformats.org/drawingml/2006/main">
                  <a:graphicData uri="http://schemas.microsoft.com/office/word/2010/wordprocessingShape">
                    <wps:wsp>
                      <wps:cNvCnPr/>
                      <wps:spPr>
                        <a:xfrm flipH="1">
                          <a:off x="0" y="0"/>
                          <a:ext cx="542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A437AD" id="Straight Connector 61" o:spid="_x0000_s1026" style="position:absolute;flip:x;z-index:251727872;visibility:visible;mso-wrap-style:square;mso-wrap-distance-left:9pt;mso-wrap-distance-top:0;mso-wrap-distance-right:9pt;mso-wrap-distance-bottom:0;mso-position-horizontal:absolute;mso-position-horizontal-relative:text;mso-position-vertical:absolute;mso-position-vertical-relative:text" from="372pt,14.4pt" to="414.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" strokecolor="#5b9bd5 [3204]" strokeweight=".5pt">
                <v:stroke joinstyle="miter"/>
              </v:line>
            </w:pict>
          </mc:Fallback>
        </mc:AlternateContent>
      </w:r>
      <w:r w:rsidRPr="00D53622">
        <w:rPr>
          <w:b/>
          <w:noProof/>
          <w:lang w:eastAsia="en-GB"/>
        </w:rPr>
        <mc:AlternateContent>
          <mc:Choice Requires="wps">
            <w:drawing>
              <wp:anchor distT="0" distB="0" distL="114300" distR="114300" simplePos="0" relativeHeight="251722752" behindDoc="0" locked="0" layoutInCell="1" allowOverlap="1" wp14:anchorId="5CBDAF66" wp14:editId="73FED37D">
                <wp:simplePos x="0" y="0"/>
                <wp:positionH relativeFrom="column">
                  <wp:posOffset>6534150</wp:posOffset>
                </wp:positionH>
                <wp:positionV relativeFrom="paragraph">
                  <wp:posOffset>201930</wp:posOffset>
                </wp:positionV>
                <wp:extent cx="581025" cy="0"/>
                <wp:effectExtent l="38100" t="76200" r="0" b="95250"/>
                <wp:wrapNone/>
                <wp:docPr id="56" name="Straight Arrow Connector 56"/>
                <wp:cNvGraphicFramePr/>
                <a:graphic xmlns:a="http://schemas.openxmlformats.org/drawingml/2006/main">
                  <a:graphicData uri="http://schemas.microsoft.com/office/word/2010/wordprocessingShape">
                    <wps:wsp>
                      <wps:cNvCnPr/>
                      <wps:spPr>
                        <a:xfrm flipH="1">
                          <a:off x="0" y="0"/>
                          <a:ext cx="5810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94527D" id="Straight Arrow Connector 56" o:spid="_x0000_s1026" type="#_x0000_t32" style="position:absolute;margin-left:514.5pt;margin-top:15.9pt;width:45.75pt;height:0;flip:x;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" strokecolor="#5b9bd5 [3204]" strokeweight=".5pt">
                <v:stroke endarrow="block" joinstyle="miter"/>
              </v:shape>
            </w:pict>
          </mc:Fallback>
        </mc:AlternateContent>
      </w:r>
      <w:r w:rsidR="00AF0E46" w:rsidRPr="00D53622">
        <w:rPr>
          <w:b/>
          <w:noProof/>
          <w:lang w:eastAsia="en-GB"/>
        </w:rPr>
        <mc:AlternateContent>
          <mc:Choice Requires="wps">
            <w:drawing>
              <wp:anchor distT="0" distB="0" distL="114300" distR="114300" simplePos="0" relativeHeight="251670528" behindDoc="0" locked="0" layoutInCell="1" allowOverlap="1" wp14:anchorId="120450C8" wp14:editId="4A9BD190">
                <wp:simplePos x="0" y="0"/>
                <wp:positionH relativeFrom="column">
                  <wp:posOffset>1362075</wp:posOffset>
                </wp:positionH>
                <wp:positionV relativeFrom="paragraph">
                  <wp:posOffset>188595</wp:posOffset>
                </wp:positionV>
                <wp:extent cx="1295400" cy="4572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1295400" cy="457200"/>
                        </a:xfrm>
                        <a:prstGeom prst="rect">
                          <a:avLst/>
                        </a:prstGeom>
                        <a:solidFill>
                          <a:schemeClr val="lt1"/>
                        </a:solidFill>
                        <a:ln w="6350">
                          <a:solidFill>
                            <a:prstClr val="black"/>
                          </a:solidFill>
                        </a:ln>
                      </wps:spPr>
                      <wps:txbx>
                        <w:txbxContent>
                          <w:p w14:paraId="309CA42F" w14:textId="77777777" w:rsidR="006D65FA" w:rsidRDefault="006D65FA" w:rsidP="0043326E">
                            <w:pPr>
                              <w:jc w:val="center"/>
                            </w:pPr>
                            <w:r>
                              <w:t>Interview Student (optional)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450C8" id="Text Box 12" o:spid="_x0000_s1033" type="#_x0000_t202" style="position:absolute;left:0;text-align:left;margin-left:107.25pt;margin-top:14.85pt;width:102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" fillcolor="white [3201]" strokeweight=".5pt">
                <v:textbox>
                  <w:txbxContent>
                    <w:p w14:paraId="309CA42F" w14:textId="77777777" w:rsidR="006D65FA" w:rsidRDefault="006D65FA" w:rsidP="0043326E">
                      <w:pPr>
                        <w:jc w:val="center"/>
                      </w:pPr>
                      <w:r>
                        <w:t>Interview Student (optional)</w:t>
                      </w:r>
                    </w:p>
                  </w:txbxContent>
                </v:textbox>
              </v:shape>
            </w:pict>
          </mc:Fallback>
        </mc:AlternateContent>
      </w:r>
    </w:p>
    <w:p w14:paraId="5411623F" w14:textId="77777777" w:rsidR="005B3D3B" w:rsidRPr="00D53622" w:rsidRDefault="002A2D4F" w:rsidP="00D53622">
      <w:pPr>
        <w:jc w:val="both"/>
        <w:rPr>
          <w:b/>
        </w:rPr>
      </w:pPr>
      <w:r w:rsidRPr="00D53622">
        <w:rPr>
          <w:b/>
          <w:noProof/>
          <w:lang w:eastAsia="en-GB"/>
        </w:rPr>
        <mc:AlternateContent>
          <mc:Choice Requires="wps">
            <w:drawing>
              <wp:anchor distT="0" distB="0" distL="114300" distR="114300" simplePos="0" relativeHeight="251660288" behindDoc="0" locked="0" layoutInCell="1" allowOverlap="1" wp14:anchorId="56C35109" wp14:editId="1E08AA4D">
                <wp:simplePos x="0" y="0"/>
                <wp:positionH relativeFrom="column">
                  <wp:posOffset>781050</wp:posOffset>
                </wp:positionH>
                <wp:positionV relativeFrom="paragraph">
                  <wp:posOffset>76835</wp:posOffset>
                </wp:positionV>
                <wp:extent cx="581025" cy="0"/>
                <wp:effectExtent l="0" t="76200" r="9525" b="95250"/>
                <wp:wrapNone/>
                <wp:docPr id="6" name="Straight Arrow Connector 6"/>
                <wp:cNvGraphicFramePr/>
                <a:graphic xmlns:a="http://schemas.openxmlformats.org/drawingml/2006/main">
                  <a:graphicData uri="http://schemas.microsoft.com/office/word/2010/wordprocessingShape">
                    <wps:wsp>
                      <wps:cNvCnPr/>
                      <wps:spPr>
                        <a:xfrm>
                          <a:off x="0" y="0"/>
                          <a:ext cx="5810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6326A9" id="Straight Arrow Connector 6" o:spid="_x0000_s1026" type="#_x0000_t32" style="position:absolute;margin-left:61.5pt;margin-top:6.05pt;width:45.7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" strokecolor="#5b9bd5 [3204]" strokeweight=".5pt">
                <v:stroke endarrow="block" joinstyle="miter"/>
              </v:shape>
            </w:pict>
          </mc:Fallback>
        </mc:AlternateContent>
      </w:r>
      <w:r w:rsidR="00264892" w:rsidRPr="00D53622">
        <w:rPr>
          <w:b/>
          <w:noProof/>
          <w:lang w:eastAsia="en-GB"/>
        </w:rPr>
        <mc:AlternateContent>
          <mc:Choice Requires="wps">
            <w:drawing>
              <wp:anchor distT="0" distB="0" distL="114300" distR="114300" simplePos="0" relativeHeight="251671552" behindDoc="0" locked="0" layoutInCell="1" allowOverlap="1" wp14:anchorId="4D7A1241" wp14:editId="5F1B2FFD">
                <wp:simplePos x="0" y="0"/>
                <wp:positionH relativeFrom="column">
                  <wp:posOffset>190500</wp:posOffset>
                </wp:positionH>
                <wp:positionV relativeFrom="paragraph">
                  <wp:posOffset>219710</wp:posOffset>
                </wp:positionV>
                <wp:extent cx="0" cy="533400"/>
                <wp:effectExtent l="76200" t="0" r="57150" b="57150"/>
                <wp:wrapNone/>
                <wp:docPr id="13" name="Straight Arrow Connector 13"/>
                <wp:cNvGraphicFramePr/>
                <a:graphic xmlns:a="http://schemas.openxmlformats.org/drawingml/2006/main">
                  <a:graphicData uri="http://schemas.microsoft.com/office/word/2010/wordprocessingShape">
                    <wps:wsp>
                      <wps:cNvCnPr/>
                      <wps:spPr>
                        <a:xfrm>
                          <a:off x="0" y="0"/>
                          <a:ext cx="0" cy="533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CC1937" id="Straight Arrow Connector 13" o:spid="_x0000_s1026" type="#_x0000_t32" style="position:absolute;margin-left:15pt;margin-top:17.3pt;width:0;height:42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" strokecolor="#5b9bd5 [3204]" strokeweight=".5pt">
                <v:stroke endarrow="block" joinstyle="miter"/>
              </v:shape>
            </w:pict>
          </mc:Fallback>
        </mc:AlternateContent>
      </w:r>
    </w:p>
    <w:p w14:paraId="39F2FF40" w14:textId="3F6F9EC8" w:rsidR="00320522" w:rsidRPr="00D53622" w:rsidRDefault="00AE290C" w:rsidP="00D53622">
      <w:pPr>
        <w:jc w:val="both"/>
        <w:rPr>
          <w:b/>
        </w:rPr>
      </w:pPr>
      <w:r w:rsidRPr="00D53622">
        <w:rPr>
          <w:b/>
          <w:noProof/>
          <w:lang w:eastAsia="en-GB"/>
        </w:rPr>
        <mc:AlternateContent>
          <mc:Choice Requires="wps">
            <w:drawing>
              <wp:anchor distT="0" distB="0" distL="114300" distR="114300" simplePos="0" relativeHeight="251680768" behindDoc="0" locked="0" layoutInCell="1" allowOverlap="1" wp14:anchorId="6D99BBBA" wp14:editId="1E0EC7AC">
                <wp:simplePos x="0" y="0"/>
                <wp:positionH relativeFrom="column">
                  <wp:posOffset>3076575</wp:posOffset>
                </wp:positionH>
                <wp:positionV relativeFrom="paragraph">
                  <wp:posOffset>1168400</wp:posOffset>
                </wp:positionV>
                <wp:extent cx="1019175" cy="129540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1019175" cy="1295400"/>
                        </a:xfrm>
                        <a:prstGeom prst="rect">
                          <a:avLst/>
                        </a:prstGeom>
                        <a:solidFill>
                          <a:schemeClr val="accent6">
                            <a:lumMod val="20000"/>
                            <a:lumOff val="80000"/>
                          </a:schemeClr>
                        </a:solidFill>
                        <a:ln w="6350">
                          <a:solidFill>
                            <a:prstClr val="black"/>
                          </a:solidFill>
                        </a:ln>
                      </wps:spPr>
                      <wps:txbx>
                        <w:txbxContent>
                          <w:p w14:paraId="1EEBAE8B" w14:textId="425DFECA" w:rsidR="006D65FA" w:rsidRPr="00E279F4" w:rsidRDefault="006D65FA" w:rsidP="00E07CBE">
                            <w:pPr>
                              <w:jc w:val="center"/>
                              <w:rPr>
                                <w:b/>
                              </w:rPr>
                            </w:pPr>
                            <w:r>
                              <w:rPr>
                                <w:b/>
                              </w:rPr>
                              <w:t xml:space="preserve">ALLEGED MAJOR </w:t>
                            </w:r>
                            <w:proofErr w:type="spellStart"/>
                            <w:r>
                              <w:rPr>
                                <w:b/>
                              </w:rPr>
                              <w:t>MISCONDUCTRefer</w:t>
                            </w:r>
                            <w:proofErr w:type="spellEnd"/>
                            <w:r>
                              <w:rPr>
                                <w:b/>
                              </w:rPr>
                              <w:t xml:space="preserve"> to Misconduct Panel</w:t>
                            </w:r>
                          </w:p>
                          <w:p w14:paraId="5293BB20" w14:textId="77777777" w:rsidR="006D65FA" w:rsidRDefault="006D65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9BBBA" id="Text Box 21" o:spid="_x0000_s1034" type="#_x0000_t202" style="position:absolute;left:0;text-align:left;margin-left:242.25pt;margin-top:92pt;width:80.25pt;height:1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" fillcolor="#e2efd9 [665]" strokeweight=".5pt">
                <v:textbox>
                  <w:txbxContent>
                    <w:p w14:paraId="1EEBAE8B" w14:textId="425DFECA" w:rsidR="006D65FA" w:rsidRPr="00E279F4" w:rsidRDefault="006D65FA" w:rsidP="00E07CBE">
                      <w:pPr>
                        <w:jc w:val="center"/>
                        <w:rPr>
                          <w:b/>
                        </w:rPr>
                      </w:pPr>
                      <w:r>
                        <w:rPr>
                          <w:b/>
                        </w:rPr>
                        <w:t xml:space="preserve">ALLEGED MAJOR </w:t>
                      </w:r>
                      <w:proofErr w:type="spellStart"/>
                      <w:r>
                        <w:rPr>
                          <w:b/>
                        </w:rPr>
                        <w:t>MISCONDUCTRefer</w:t>
                      </w:r>
                      <w:proofErr w:type="spellEnd"/>
                      <w:r>
                        <w:rPr>
                          <w:b/>
                        </w:rPr>
                        <w:t xml:space="preserve"> to Misconduct Panel</w:t>
                      </w:r>
                    </w:p>
                    <w:p w14:paraId="5293BB20" w14:textId="77777777" w:rsidR="006D65FA" w:rsidRDefault="006D65FA"/>
                  </w:txbxContent>
                </v:textbox>
              </v:shape>
            </w:pict>
          </mc:Fallback>
        </mc:AlternateContent>
      </w:r>
      <w:r w:rsidR="00F75F9E" w:rsidRPr="00D53622">
        <w:rPr>
          <w:b/>
          <w:noProof/>
          <w:lang w:eastAsia="en-GB"/>
        </w:rPr>
        <mc:AlternateContent>
          <mc:Choice Requires="wps">
            <w:drawing>
              <wp:anchor distT="0" distB="0" distL="114300" distR="114300" simplePos="0" relativeHeight="251739136" behindDoc="0" locked="0" layoutInCell="1" allowOverlap="1" wp14:anchorId="5D032765" wp14:editId="06A45E55">
                <wp:simplePos x="0" y="0"/>
                <wp:positionH relativeFrom="column">
                  <wp:posOffset>7458075</wp:posOffset>
                </wp:positionH>
                <wp:positionV relativeFrom="paragraph">
                  <wp:posOffset>1501775</wp:posOffset>
                </wp:positionV>
                <wp:extent cx="1581150" cy="428625"/>
                <wp:effectExtent l="0" t="0" r="19050" b="28575"/>
                <wp:wrapNone/>
                <wp:docPr id="67" name="Text Box 67"/>
                <wp:cNvGraphicFramePr/>
                <a:graphic xmlns:a="http://schemas.openxmlformats.org/drawingml/2006/main">
                  <a:graphicData uri="http://schemas.microsoft.com/office/word/2010/wordprocessingShape">
                    <wps:wsp>
                      <wps:cNvSpPr txBox="1"/>
                      <wps:spPr>
                        <a:xfrm>
                          <a:off x="0" y="0"/>
                          <a:ext cx="1581150" cy="428625"/>
                        </a:xfrm>
                        <a:prstGeom prst="rect">
                          <a:avLst/>
                        </a:prstGeom>
                        <a:solidFill>
                          <a:schemeClr val="accent6">
                            <a:lumMod val="20000"/>
                            <a:lumOff val="80000"/>
                          </a:schemeClr>
                        </a:solidFill>
                        <a:ln w="6350">
                          <a:solidFill>
                            <a:prstClr val="black"/>
                          </a:solidFill>
                        </a:ln>
                      </wps:spPr>
                      <wps:txbx>
                        <w:txbxContent>
                          <w:p w14:paraId="3AF92BE4" w14:textId="3958D677" w:rsidR="006D65FA" w:rsidRPr="00BF3950" w:rsidRDefault="006D65FA" w:rsidP="00FA774C">
                            <w:pPr>
                              <w:jc w:val="center"/>
                              <w:rPr>
                                <w:b/>
                              </w:rPr>
                            </w:pPr>
                            <w:r>
                              <w:rPr>
                                <w:b/>
                              </w:rPr>
                              <w:t>Allegation(s) upheld; Penalty applied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32765" id="Text Box 67" o:spid="_x0000_s1035" type="#_x0000_t202" style="position:absolute;left:0;text-align:left;margin-left:587.25pt;margin-top:118.25pt;width:124.5pt;height:33.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" fillcolor="#e2efd9 [665]" strokeweight=".5pt">
                <v:textbox>
                  <w:txbxContent>
                    <w:p w14:paraId="3AF92BE4" w14:textId="3958D677" w:rsidR="006D65FA" w:rsidRPr="00BF3950" w:rsidRDefault="006D65FA" w:rsidP="00FA774C">
                      <w:pPr>
                        <w:jc w:val="center"/>
                        <w:rPr>
                          <w:b/>
                        </w:rPr>
                      </w:pPr>
                      <w:r>
                        <w:rPr>
                          <w:b/>
                        </w:rPr>
                        <w:t>Allegation(s) upheld; Penalty applied</w:t>
                      </w:r>
                    </w:p>
                  </w:txbxContent>
                </v:textbox>
              </v:shape>
            </w:pict>
          </mc:Fallback>
        </mc:AlternateContent>
      </w:r>
      <w:r w:rsidR="009970A2" w:rsidRPr="00D53622">
        <w:rPr>
          <w:b/>
          <w:noProof/>
          <w:lang w:eastAsia="en-GB"/>
        </w:rPr>
        <mc:AlternateContent>
          <mc:Choice Requires="wps">
            <w:drawing>
              <wp:anchor distT="0" distB="0" distL="114300" distR="114300" simplePos="0" relativeHeight="251735040" behindDoc="0" locked="0" layoutInCell="1" allowOverlap="1" wp14:anchorId="464266D3" wp14:editId="76D9566C">
                <wp:simplePos x="0" y="0"/>
                <wp:positionH relativeFrom="column">
                  <wp:posOffset>5124450</wp:posOffset>
                </wp:positionH>
                <wp:positionV relativeFrom="paragraph">
                  <wp:posOffset>1501775</wp:posOffset>
                </wp:positionV>
                <wp:extent cx="1562100" cy="457200"/>
                <wp:effectExtent l="0" t="0" r="19050" b="19050"/>
                <wp:wrapNone/>
                <wp:docPr id="65" name="Text Box 65"/>
                <wp:cNvGraphicFramePr/>
                <a:graphic xmlns:a="http://schemas.openxmlformats.org/drawingml/2006/main">
                  <a:graphicData uri="http://schemas.microsoft.com/office/word/2010/wordprocessingShape">
                    <wps:wsp>
                      <wps:cNvSpPr txBox="1"/>
                      <wps:spPr>
                        <a:xfrm>
                          <a:off x="0" y="0"/>
                          <a:ext cx="1562100" cy="457200"/>
                        </a:xfrm>
                        <a:prstGeom prst="rect">
                          <a:avLst/>
                        </a:prstGeom>
                        <a:solidFill>
                          <a:schemeClr val="accent6">
                            <a:lumMod val="20000"/>
                            <a:lumOff val="80000"/>
                          </a:schemeClr>
                        </a:solidFill>
                        <a:ln w="6350">
                          <a:solidFill>
                            <a:prstClr val="black"/>
                          </a:solidFill>
                        </a:ln>
                      </wps:spPr>
                      <wps:txbx>
                        <w:txbxContent>
                          <w:p w14:paraId="02968387" w14:textId="3919E2F9" w:rsidR="006D65FA" w:rsidRPr="00BF3950" w:rsidRDefault="006D65FA" w:rsidP="00C60E8D">
                            <w:pPr>
                              <w:jc w:val="center"/>
                              <w:rPr>
                                <w:b/>
                              </w:rPr>
                            </w:pPr>
                            <w:r w:rsidRPr="00BF3950">
                              <w:rPr>
                                <w:b/>
                              </w:rPr>
                              <w:t xml:space="preserve">No </w:t>
                            </w:r>
                            <w:r>
                              <w:rPr>
                                <w:b/>
                              </w:rPr>
                              <w:t>case to a</w:t>
                            </w:r>
                            <w:r w:rsidRPr="00BF3950">
                              <w:rPr>
                                <w:b/>
                              </w:rPr>
                              <w:t>nswer</w:t>
                            </w:r>
                            <w:r>
                              <w:rPr>
                                <w:b/>
                              </w:rPr>
                              <w:t>; Allegation(s) dismissed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266D3" id="Text Box 65" o:spid="_x0000_s1036" type="#_x0000_t202" style="position:absolute;left:0;text-align:left;margin-left:403.5pt;margin-top:118.25pt;width:123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" fillcolor="#e2efd9 [665]" strokeweight=".5pt">
                <v:textbox>
                  <w:txbxContent>
                    <w:p w14:paraId="02968387" w14:textId="3919E2F9" w:rsidR="006D65FA" w:rsidRPr="00BF3950" w:rsidRDefault="006D65FA" w:rsidP="00C60E8D">
                      <w:pPr>
                        <w:jc w:val="center"/>
                        <w:rPr>
                          <w:b/>
                        </w:rPr>
                      </w:pPr>
                      <w:r w:rsidRPr="00BF3950">
                        <w:rPr>
                          <w:b/>
                        </w:rPr>
                        <w:t xml:space="preserve">No </w:t>
                      </w:r>
                      <w:r>
                        <w:rPr>
                          <w:b/>
                        </w:rPr>
                        <w:t>case to a</w:t>
                      </w:r>
                      <w:r w:rsidRPr="00BF3950">
                        <w:rPr>
                          <w:b/>
                        </w:rPr>
                        <w:t>nswer</w:t>
                      </w:r>
                      <w:r>
                        <w:rPr>
                          <w:b/>
                        </w:rPr>
                        <w:t>; Allegation(s) dismissed</w:t>
                      </w:r>
                    </w:p>
                  </w:txbxContent>
                </v:textbox>
              </v:shape>
            </w:pict>
          </mc:Fallback>
        </mc:AlternateContent>
      </w:r>
      <w:r w:rsidR="007F5453" w:rsidRPr="00D53622">
        <w:rPr>
          <w:b/>
          <w:noProof/>
          <w:lang w:eastAsia="en-GB"/>
        </w:rPr>
        <mc:AlternateContent>
          <mc:Choice Requires="wps">
            <w:drawing>
              <wp:anchor distT="0" distB="0" distL="114300" distR="114300" simplePos="0" relativeHeight="251754496" behindDoc="0" locked="0" layoutInCell="1" allowOverlap="1" wp14:anchorId="310CD7B9" wp14:editId="54BCB3BD">
                <wp:simplePos x="0" y="0"/>
                <wp:positionH relativeFrom="column">
                  <wp:posOffset>8258175</wp:posOffset>
                </wp:positionH>
                <wp:positionV relativeFrom="paragraph">
                  <wp:posOffset>2580640</wp:posOffset>
                </wp:positionV>
                <wp:extent cx="0" cy="304800"/>
                <wp:effectExtent l="76200" t="0" r="57150" b="57150"/>
                <wp:wrapNone/>
                <wp:docPr id="77" name="Straight Arrow Connector 77"/>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964B0C" id="Straight Arrow Connector 77" o:spid="_x0000_s1026" type="#_x0000_t32" style="position:absolute;margin-left:650.25pt;margin-top:203.2pt;width:0;height:24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" strokecolor="#5b9bd5 [3204]" strokeweight=".5pt">
                <v:stroke endarrow="block" joinstyle="miter"/>
              </v:shape>
            </w:pict>
          </mc:Fallback>
        </mc:AlternateContent>
      </w:r>
      <w:r w:rsidR="007F5453" w:rsidRPr="00D53622">
        <w:rPr>
          <w:b/>
          <w:noProof/>
          <w:lang w:eastAsia="en-GB"/>
        </w:rPr>
        <mc:AlternateContent>
          <mc:Choice Requires="wps">
            <w:drawing>
              <wp:anchor distT="0" distB="0" distL="114300" distR="114300" simplePos="0" relativeHeight="251750400" behindDoc="0" locked="0" layoutInCell="1" allowOverlap="1" wp14:anchorId="66484A33" wp14:editId="7E537FFC">
                <wp:simplePos x="0" y="0"/>
                <wp:positionH relativeFrom="column">
                  <wp:posOffset>7524750</wp:posOffset>
                </wp:positionH>
                <wp:positionV relativeFrom="paragraph">
                  <wp:posOffset>2901950</wp:posOffset>
                </wp:positionV>
                <wp:extent cx="1514475" cy="457200"/>
                <wp:effectExtent l="0" t="0" r="28575" b="19050"/>
                <wp:wrapNone/>
                <wp:docPr id="75" name="Text Box 75"/>
                <wp:cNvGraphicFramePr/>
                <a:graphic xmlns:a="http://schemas.openxmlformats.org/drawingml/2006/main">
                  <a:graphicData uri="http://schemas.microsoft.com/office/word/2010/wordprocessingShape">
                    <wps:wsp>
                      <wps:cNvSpPr txBox="1"/>
                      <wps:spPr>
                        <a:xfrm>
                          <a:off x="0" y="0"/>
                          <a:ext cx="1514475" cy="457200"/>
                        </a:xfrm>
                        <a:prstGeom prst="rect">
                          <a:avLst/>
                        </a:prstGeom>
                        <a:solidFill>
                          <a:schemeClr val="accent2">
                            <a:lumMod val="20000"/>
                            <a:lumOff val="80000"/>
                          </a:schemeClr>
                        </a:solidFill>
                        <a:ln w="6350">
                          <a:solidFill>
                            <a:prstClr val="black"/>
                          </a:solidFill>
                        </a:ln>
                      </wps:spPr>
                      <wps:txbx>
                        <w:txbxContent>
                          <w:p w14:paraId="104FC652" w14:textId="77777777" w:rsidR="006D65FA" w:rsidRPr="00BF3950" w:rsidRDefault="006D65FA" w:rsidP="004813FA">
                            <w:pPr>
                              <w:jc w:val="center"/>
                              <w:rPr>
                                <w:b/>
                              </w:rPr>
                            </w:pPr>
                            <w:r>
                              <w:rPr>
                                <w:b/>
                              </w:rPr>
                              <w:t>APPEAL RECEIVED – GO TO FLOWCHART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84A33" id="Text Box 75" o:spid="_x0000_s1037" type="#_x0000_t202" style="position:absolute;left:0;text-align:left;margin-left:592.5pt;margin-top:228.5pt;width:119.25pt;height: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" fillcolor="#fbe4d5 [661]" strokeweight=".5pt">
                <v:textbox>
                  <w:txbxContent>
                    <w:p w14:paraId="104FC652" w14:textId="77777777" w:rsidR="006D65FA" w:rsidRPr="00BF3950" w:rsidRDefault="006D65FA" w:rsidP="004813FA">
                      <w:pPr>
                        <w:jc w:val="center"/>
                        <w:rPr>
                          <w:b/>
                        </w:rPr>
                      </w:pPr>
                      <w:r>
                        <w:rPr>
                          <w:b/>
                        </w:rPr>
                        <w:t>APPEAL RECEIVED – GO TO FLOWCHART B</w:t>
                      </w:r>
                    </w:p>
                  </w:txbxContent>
                </v:textbox>
              </v:shape>
            </w:pict>
          </mc:Fallback>
        </mc:AlternateContent>
      </w:r>
      <w:r w:rsidR="007F5453" w:rsidRPr="00D53622">
        <w:rPr>
          <w:b/>
          <w:noProof/>
          <w:lang w:eastAsia="en-GB"/>
        </w:rPr>
        <mc:AlternateContent>
          <mc:Choice Requires="wps">
            <w:drawing>
              <wp:anchor distT="0" distB="0" distL="114300" distR="114300" simplePos="0" relativeHeight="251748352" behindDoc="0" locked="0" layoutInCell="1" allowOverlap="1" wp14:anchorId="6461D13E" wp14:editId="17A52A8B">
                <wp:simplePos x="0" y="0"/>
                <wp:positionH relativeFrom="column">
                  <wp:posOffset>5124450</wp:posOffset>
                </wp:positionH>
                <wp:positionV relativeFrom="paragraph">
                  <wp:posOffset>2882900</wp:posOffset>
                </wp:positionV>
                <wp:extent cx="1514475" cy="800100"/>
                <wp:effectExtent l="0" t="0" r="28575" b="19050"/>
                <wp:wrapNone/>
                <wp:docPr id="74" name="Text Box 74"/>
                <wp:cNvGraphicFramePr/>
                <a:graphic xmlns:a="http://schemas.openxmlformats.org/drawingml/2006/main">
                  <a:graphicData uri="http://schemas.microsoft.com/office/word/2010/wordprocessingShape">
                    <wps:wsp>
                      <wps:cNvSpPr txBox="1"/>
                      <wps:spPr>
                        <a:xfrm>
                          <a:off x="0" y="0"/>
                          <a:ext cx="1514475" cy="800100"/>
                        </a:xfrm>
                        <a:prstGeom prst="rect">
                          <a:avLst/>
                        </a:prstGeom>
                        <a:solidFill>
                          <a:schemeClr val="accent5">
                            <a:lumMod val="20000"/>
                            <a:lumOff val="80000"/>
                          </a:schemeClr>
                        </a:solidFill>
                        <a:ln w="6350">
                          <a:solidFill>
                            <a:prstClr val="black"/>
                          </a:solidFill>
                        </a:ln>
                      </wps:spPr>
                      <wps:txbx>
                        <w:txbxContent>
                          <w:p w14:paraId="1A4F35ED" w14:textId="77777777" w:rsidR="006D65FA" w:rsidRPr="00BF3950" w:rsidRDefault="006D65FA" w:rsidP="004813FA">
                            <w:pPr>
                              <w:jc w:val="center"/>
                              <w:rPr>
                                <w:b/>
                              </w:rPr>
                            </w:pPr>
                            <w:r>
                              <w:rPr>
                                <w:b/>
                              </w:rPr>
                              <w:t>NO APPEAL RECEIVED WITHIN 14 DAYS: END OF MISCONDUCT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1D13E" id="Text Box 74" o:spid="_x0000_s1038" type="#_x0000_t202" style="position:absolute;left:0;text-align:left;margin-left:403.5pt;margin-top:227pt;width:119.25pt;height:6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" fillcolor="#d9e2f3 [664]" strokeweight=".5pt">
                <v:textbox>
                  <w:txbxContent>
                    <w:p w14:paraId="1A4F35ED" w14:textId="77777777" w:rsidR="006D65FA" w:rsidRPr="00BF3950" w:rsidRDefault="006D65FA" w:rsidP="004813FA">
                      <w:pPr>
                        <w:jc w:val="center"/>
                        <w:rPr>
                          <w:b/>
                        </w:rPr>
                      </w:pPr>
                      <w:r>
                        <w:rPr>
                          <w:b/>
                        </w:rPr>
                        <w:t>NO APPEAL RECEIVED WITHIN 14 DAYS: END OF MISCONDUCT PROCEDURE</w:t>
                      </w:r>
                    </w:p>
                  </w:txbxContent>
                </v:textbox>
              </v:shape>
            </w:pict>
          </mc:Fallback>
        </mc:AlternateContent>
      </w:r>
      <w:r w:rsidR="007F5453" w:rsidRPr="00D53622">
        <w:rPr>
          <w:b/>
          <w:noProof/>
          <w:lang w:eastAsia="en-GB"/>
        </w:rPr>
        <mc:AlternateContent>
          <mc:Choice Requires="wps">
            <w:drawing>
              <wp:anchor distT="0" distB="0" distL="114300" distR="114300" simplePos="0" relativeHeight="251752448" behindDoc="0" locked="0" layoutInCell="1" allowOverlap="1" wp14:anchorId="365DC301" wp14:editId="460ED328">
                <wp:simplePos x="0" y="0"/>
                <wp:positionH relativeFrom="column">
                  <wp:posOffset>5905500</wp:posOffset>
                </wp:positionH>
                <wp:positionV relativeFrom="paragraph">
                  <wp:posOffset>2552065</wp:posOffset>
                </wp:positionV>
                <wp:extent cx="0" cy="304800"/>
                <wp:effectExtent l="76200" t="0" r="57150" b="57150"/>
                <wp:wrapNone/>
                <wp:docPr id="76" name="Straight Arrow Connector 76"/>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B7B71A" id="Straight Arrow Connector 76" o:spid="_x0000_s1026" type="#_x0000_t32" style="position:absolute;margin-left:465pt;margin-top:200.95pt;width:0;height:24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" strokecolor="#5b9bd5 [3204]" strokeweight=".5pt">
                <v:stroke endarrow="block" joinstyle="miter"/>
              </v:shape>
            </w:pict>
          </mc:Fallback>
        </mc:AlternateContent>
      </w:r>
      <w:r w:rsidR="007621B3" w:rsidRPr="00D53622">
        <w:rPr>
          <w:b/>
          <w:noProof/>
          <w:lang w:eastAsia="en-GB"/>
        </w:rPr>
        <mc:AlternateContent>
          <mc:Choice Requires="wps">
            <w:drawing>
              <wp:anchor distT="0" distB="0" distL="114300" distR="114300" simplePos="0" relativeHeight="251743232" behindDoc="0" locked="0" layoutInCell="1" allowOverlap="1" wp14:anchorId="41C77E8C" wp14:editId="1FDCF6C8">
                <wp:simplePos x="0" y="0"/>
                <wp:positionH relativeFrom="column">
                  <wp:posOffset>4819650</wp:posOffset>
                </wp:positionH>
                <wp:positionV relativeFrom="paragraph">
                  <wp:posOffset>2263775</wp:posOffset>
                </wp:positionV>
                <wp:extent cx="4705350" cy="285750"/>
                <wp:effectExtent l="0" t="0" r="19050" b="19050"/>
                <wp:wrapNone/>
                <wp:docPr id="69" name="Text Box 69"/>
                <wp:cNvGraphicFramePr/>
                <a:graphic xmlns:a="http://schemas.openxmlformats.org/drawingml/2006/main">
                  <a:graphicData uri="http://schemas.microsoft.com/office/word/2010/wordprocessingShape">
                    <wps:wsp>
                      <wps:cNvSpPr txBox="1"/>
                      <wps:spPr>
                        <a:xfrm>
                          <a:off x="0" y="0"/>
                          <a:ext cx="4705350" cy="285750"/>
                        </a:xfrm>
                        <a:prstGeom prst="rect">
                          <a:avLst/>
                        </a:prstGeom>
                        <a:solidFill>
                          <a:schemeClr val="lt1"/>
                        </a:solidFill>
                        <a:ln w="6350">
                          <a:solidFill>
                            <a:prstClr val="black"/>
                          </a:solidFill>
                        </a:ln>
                      </wps:spPr>
                      <wps:txbx>
                        <w:txbxContent>
                          <w:p w14:paraId="5087380F" w14:textId="77777777" w:rsidR="006D65FA" w:rsidRPr="00E93E41" w:rsidRDefault="006D65FA" w:rsidP="00CF2FF7">
                            <w:pPr>
                              <w:jc w:val="center"/>
                              <w:rPr>
                                <w:b/>
                                <w:sz w:val="24"/>
                              </w:rPr>
                            </w:pPr>
                            <w:r>
                              <w:rPr>
                                <w:b/>
                                <w:sz w:val="24"/>
                              </w:rPr>
                              <w:t>Hearing Outcome Letter sent within 7 calendar days of Hearing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77E8C" id="Text Box 69" o:spid="_x0000_s1039" type="#_x0000_t202" style="position:absolute;left:0;text-align:left;margin-left:379.5pt;margin-top:178.25pt;width:370.5pt;height:2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" fillcolor="white [3201]" strokeweight=".5pt">
                <v:textbox>
                  <w:txbxContent>
                    <w:p w14:paraId="5087380F" w14:textId="77777777" w:rsidR="006D65FA" w:rsidRPr="00E93E41" w:rsidRDefault="006D65FA" w:rsidP="00CF2FF7">
                      <w:pPr>
                        <w:jc w:val="center"/>
                        <w:rPr>
                          <w:b/>
                          <w:sz w:val="24"/>
                        </w:rPr>
                      </w:pPr>
                      <w:r>
                        <w:rPr>
                          <w:b/>
                          <w:sz w:val="24"/>
                        </w:rPr>
                        <w:t>Hearing Outcome Letter sent within 7 calendar days of Hearing</w:t>
                      </w:r>
                    </w:p>
                  </w:txbxContent>
                </v:textbox>
              </v:shape>
            </w:pict>
          </mc:Fallback>
        </mc:AlternateContent>
      </w:r>
      <w:r w:rsidR="00B945B3" w:rsidRPr="00D53622">
        <w:rPr>
          <w:b/>
          <w:noProof/>
          <w:lang w:eastAsia="en-GB"/>
        </w:rPr>
        <mc:AlternateContent>
          <mc:Choice Requires="wps">
            <w:drawing>
              <wp:anchor distT="0" distB="0" distL="114300" distR="114300" simplePos="0" relativeHeight="251746304" behindDoc="0" locked="0" layoutInCell="1" allowOverlap="1" wp14:anchorId="6A5B24AA" wp14:editId="33B5D5B6">
                <wp:simplePos x="0" y="0"/>
                <wp:positionH relativeFrom="column">
                  <wp:posOffset>8258175</wp:posOffset>
                </wp:positionH>
                <wp:positionV relativeFrom="paragraph">
                  <wp:posOffset>1932940</wp:posOffset>
                </wp:positionV>
                <wp:extent cx="0" cy="304800"/>
                <wp:effectExtent l="76200" t="0" r="57150" b="57150"/>
                <wp:wrapNone/>
                <wp:docPr id="73" name="Straight Arrow Connector 73"/>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330F63C" id="_x0000_t32" coordsize="21600,21600" o:spt="32" o:oned="t" path="m,l21600,21600e" filled="f">
                <v:path arrowok="t" fillok="f" o:connecttype="none"/>
                <o:lock v:ext="edit" shapetype="t"/>
              </v:shapetype>
              <v:shape id="Straight Arrow Connector 73" o:spid="_x0000_s1026" type="#_x0000_t32" style="position:absolute;margin-left:650.25pt;margin-top:152.2pt;width:0;height:2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" strokecolor="#5b9bd5 [3204]" strokeweight=".5pt">
                <v:stroke endarrow="block" joinstyle="miter"/>
              </v:shape>
            </w:pict>
          </mc:Fallback>
        </mc:AlternateContent>
      </w:r>
      <w:r w:rsidR="007621B3" w:rsidRPr="00D53622">
        <w:rPr>
          <w:b/>
          <w:noProof/>
          <w:lang w:eastAsia="en-GB"/>
        </w:rPr>
        <mc:AlternateContent>
          <mc:Choice Requires="wps">
            <w:drawing>
              <wp:anchor distT="0" distB="0" distL="114300" distR="114300" simplePos="0" relativeHeight="251744256" behindDoc="0" locked="0" layoutInCell="1" allowOverlap="1" wp14:anchorId="52E94332" wp14:editId="44B804BA">
                <wp:simplePos x="0" y="0"/>
                <wp:positionH relativeFrom="column">
                  <wp:posOffset>5905500</wp:posOffset>
                </wp:positionH>
                <wp:positionV relativeFrom="paragraph">
                  <wp:posOffset>1958975</wp:posOffset>
                </wp:positionV>
                <wp:extent cx="0" cy="304800"/>
                <wp:effectExtent l="76200" t="0" r="57150" b="57150"/>
                <wp:wrapNone/>
                <wp:docPr id="71" name="Straight Arrow Connector 71"/>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6B4FAD10" id="Straight Arrow Connector 71" o:spid="_x0000_s1026" type="#_x0000_t32" style="position:absolute;margin-left:465pt;margin-top:154.25pt;width:0;height:24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" strokecolor="#5b9bd5 [3204]" strokeweight=".5pt">
                <v:stroke endarrow="block" joinstyle="miter"/>
              </v:shape>
            </w:pict>
          </mc:Fallback>
        </mc:AlternateContent>
      </w:r>
      <w:r w:rsidR="008D3CE0" w:rsidRPr="00D53622">
        <w:rPr>
          <w:b/>
          <w:noProof/>
          <w:lang w:eastAsia="en-GB"/>
        </w:rPr>
        <mc:AlternateContent>
          <mc:Choice Requires="wps">
            <w:drawing>
              <wp:anchor distT="0" distB="0" distL="114300" distR="114300" simplePos="0" relativeHeight="251741184" behindDoc="0" locked="0" layoutInCell="1" allowOverlap="1" wp14:anchorId="0F90E2BD" wp14:editId="44571A97">
                <wp:simplePos x="0" y="0"/>
                <wp:positionH relativeFrom="column">
                  <wp:posOffset>8229600</wp:posOffset>
                </wp:positionH>
                <wp:positionV relativeFrom="paragraph">
                  <wp:posOffset>1085215</wp:posOffset>
                </wp:positionV>
                <wp:extent cx="0" cy="409575"/>
                <wp:effectExtent l="76200" t="0" r="57150" b="47625"/>
                <wp:wrapNone/>
                <wp:docPr id="68" name="Straight Arrow Connector 68"/>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C321D7" id="Straight Arrow Connector 68" o:spid="_x0000_s1026" type="#_x0000_t32" style="position:absolute;margin-left:9in;margin-top:85.45pt;width:0;height:32.2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" strokecolor="#5b9bd5 [3204]" strokeweight=".5pt">
                <v:stroke endarrow="block" joinstyle="miter"/>
              </v:shape>
            </w:pict>
          </mc:Fallback>
        </mc:AlternateContent>
      </w:r>
      <w:r w:rsidR="008D3CE0" w:rsidRPr="00D53622">
        <w:rPr>
          <w:b/>
          <w:noProof/>
          <w:lang w:eastAsia="en-GB"/>
        </w:rPr>
        <mc:AlternateContent>
          <mc:Choice Requires="wps">
            <w:drawing>
              <wp:anchor distT="0" distB="0" distL="114300" distR="114300" simplePos="0" relativeHeight="251737088" behindDoc="0" locked="0" layoutInCell="1" allowOverlap="1" wp14:anchorId="5CA3F9F5" wp14:editId="19B90373">
                <wp:simplePos x="0" y="0"/>
                <wp:positionH relativeFrom="column">
                  <wp:posOffset>5905500</wp:posOffset>
                </wp:positionH>
                <wp:positionV relativeFrom="paragraph">
                  <wp:posOffset>1085215</wp:posOffset>
                </wp:positionV>
                <wp:extent cx="0" cy="409575"/>
                <wp:effectExtent l="76200" t="0" r="57150" b="47625"/>
                <wp:wrapNone/>
                <wp:docPr id="66" name="Straight Arrow Connector 66"/>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BDEEFB" id="Straight Arrow Connector 66" o:spid="_x0000_s1026" type="#_x0000_t32" style="position:absolute;margin-left:465pt;margin-top:85.45pt;width:0;height:32.2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" strokecolor="#5b9bd5 [3204]" strokeweight=".5pt">
                <v:stroke endarrow="block" joinstyle="miter"/>
              </v:shape>
            </w:pict>
          </mc:Fallback>
        </mc:AlternateContent>
      </w:r>
      <w:r w:rsidR="00DA7619" w:rsidRPr="00D53622">
        <w:rPr>
          <w:b/>
          <w:noProof/>
          <w:lang w:eastAsia="en-GB"/>
        </w:rPr>
        <mc:AlternateContent>
          <mc:Choice Requires="wps">
            <w:drawing>
              <wp:anchor distT="0" distB="0" distL="114300" distR="114300" simplePos="0" relativeHeight="251730944" behindDoc="0" locked="0" layoutInCell="1" allowOverlap="1" wp14:anchorId="69C60547" wp14:editId="6CC55EF7">
                <wp:simplePos x="0" y="0"/>
                <wp:positionH relativeFrom="column">
                  <wp:posOffset>7115175</wp:posOffset>
                </wp:positionH>
                <wp:positionV relativeFrom="paragraph">
                  <wp:posOffset>389890</wp:posOffset>
                </wp:positionV>
                <wp:extent cx="0" cy="409575"/>
                <wp:effectExtent l="76200" t="0" r="57150" b="47625"/>
                <wp:wrapNone/>
                <wp:docPr id="63" name="Straight Arrow Connector 63"/>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A93D8B" id="Straight Arrow Connector 63" o:spid="_x0000_s1026" type="#_x0000_t32" style="position:absolute;margin-left:560.25pt;margin-top:30.7pt;width:0;height:32.2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" strokecolor="#5b9bd5 [3204]" strokeweight=".5pt">
                <v:stroke endarrow="block" joinstyle="miter"/>
              </v:shape>
            </w:pict>
          </mc:Fallback>
        </mc:AlternateContent>
      </w:r>
      <w:r w:rsidR="00DA7619" w:rsidRPr="00D53622">
        <w:rPr>
          <w:b/>
          <w:noProof/>
          <w:lang w:eastAsia="en-GB"/>
        </w:rPr>
        <mc:AlternateContent>
          <mc:Choice Requires="wps">
            <w:drawing>
              <wp:anchor distT="0" distB="0" distL="114300" distR="114300" simplePos="0" relativeHeight="251732992" behindDoc="0" locked="0" layoutInCell="1" allowOverlap="1" wp14:anchorId="6AD91254" wp14:editId="24A1103C">
                <wp:simplePos x="0" y="0"/>
                <wp:positionH relativeFrom="column">
                  <wp:posOffset>5000625</wp:posOffset>
                </wp:positionH>
                <wp:positionV relativeFrom="paragraph">
                  <wp:posOffset>799465</wp:posOffset>
                </wp:positionV>
                <wp:extent cx="4305300" cy="285750"/>
                <wp:effectExtent l="0" t="0" r="19050" b="19050"/>
                <wp:wrapNone/>
                <wp:docPr id="64" name="Text Box 64"/>
                <wp:cNvGraphicFramePr/>
                <a:graphic xmlns:a="http://schemas.openxmlformats.org/drawingml/2006/main">
                  <a:graphicData uri="http://schemas.microsoft.com/office/word/2010/wordprocessingShape">
                    <wps:wsp>
                      <wps:cNvSpPr txBox="1"/>
                      <wps:spPr>
                        <a:xfrm>
                          <a:off x="0" y="0"/>
                          <a:ext cx="4305300" cy="285750"/>
                        </a:xfrm>
                        <a:prstGeom prst="rect">
                          <a:avLst/>
                        </a:prstGeom>
                        <a:solidFill>
                          <a:schemeClr val="lt1"/>
                        </a:solidFill>
                        <a:ln w="6350">
                          <a:solidFill>
                            <a:prstClr val="black"/>
                          </a:solidFill>
                        </a:ln>
                      </wps:spPr>
                      <wps:txbx>
                        <w:txbxContent>
                          <w:p w14:paraId="4CD00D52" w14:textId="36364432" w:rsidR="006D65FA" w:rsidRPr="00E93E41" w:rsidRDefault="006D65FA" w:rsidP="00BE7CDA">
                            <w:pPr>
                              <w:jc w:val="center"/>
                              <w:rPr>
                                <w:b/>
                                <w:sz w:val="24"/>
                              </w:rPr>
                            </w:pPr>
                            <w:r>
                              <w:rPr>
                                <w:b/>
                                <w:sz w:val="24"/>
                              </w:rPr>
                              <w:t>Misconduct Panel 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91254" id="Text Box 64" o:spid="_x0000_s1040" type="#_x0000_t202" style="position:absolute;left:0;text-align:left;margin-left:393.75pt;margin-top:62.95pt;width:339pt;height:2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" fillcolor="white [3201]" strokeweight=".5pt">
                <v:textbox>
                  <w:txbxContent>
                    <w:p w14:paraId="4CD00D52" w14:textId="36364432" w:rsidR="006D65FA" w:rsidRPr="00E93E41" w:rsidRDefault="006D65FA" w:rsidP="00BE7CDA">
                      <w:pPr>
                        <w:jc w:val="center"/>
                        <w:rPr>
                          <w:b/>
                          <w:sz w:val="24"/>
                        </w:rPr>
                      </w:pPr>
                      <w:r>
                        <w:rPr>
                          <w:b/>
                          <w:sz w:val="24"/>
                        </w:rPr>
                        <w:t>Misconduct Panel Outcome(s)</w:t>
                      </w:r>
                    </w:p>
                  </w:txbxContent>
                </v:textbox>
              </v:shape>
            </w:pict>
          </mc:Fallback>
        </mc:AlternateContent>
      </w:r>
      <w:r w:rsidR="00424DF6" w:rsidRPr="00D53622">
        <w:rPr>
          <w:b/>
          <w:noProof/>
          <w:lang w:eastAsia="en-GB"/>
        </w:rPr>
        <mc:AlternateContent>
          <mc:Choice Requires="wps">
            <w:drawing>
              <wp:anchor distT="0" distB="0" distL="114300" distR="114300" simplePos="0" relativeHeight="251728896" behindDoc="0" locked="0" layoutInCell="1" allowOverlap="1" wp14:anchorId="51F8A10B" wp14:editId="4A46F544">
                <wp:simplePos x="0" y="0"/>
                <wp:positionH relativeFrom="column">
                  <wp:posOffset>4724400</wp:posOffset>
                </wp:positionH>
                <wp:positionV relativeFrom="paragraph">
                  <wp:posOffset>244475</wp:posOffset>
                </wp:positionV>
                <wp:extent cx="276225" cy="0"/>
                <wp:effectExtent l="0" t="76200" r="9525" b="95250"/>
                <wp:wrapNone/>
                <wp:docPr id="62" name="Straight Arrow Connector 62"/>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8E68AF" id="Straight Arrow Connector 62" o:spid="_x0000_s1026" type="#_x0000_t32" style="position:absolute;margin-left:372pt;margin-top:19.25pt;width:21.75pt;height:0;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" strokecolor="#5b9bd5 [3204]" strokeweight=".5pt">
                <v:stroke endarrow="block" joinstyle="miter"/>
              </v:shape>
            </w:pict>
          </mc:Fallback>
        </mc:AlternateContent>
      </w:r>
      <w:r w:rsidR="00424DF6" w:rsidRPr="00D53622">
        <w:rPr>
          <w:b/>
          <w:noProof/>
          <w:lang w:eastAsia="en-GB"/>
        </w:rPr>
        <mc:AlternateContent>
          <mc:Choice Requires="wps">
            <w:drawing>
              <wp:anchor distT="0" distB="0" distL="114300" distR="114300" simplePos="0" relativeHeight="251726848" behindDoc="0" locked="0" layoutInCell="1" allowOverlap="1" wp14:anchorId="1F3C1C7A" wp14:editId="601D47F0">
                <wp:simplePos x="0" y="0"/>
                <wp:positionH relativeFrom="column">
                  <wp:posOffset>5000625</wp:posOffset>
                </wp:positionH>
                <wp:positionV relativeFrom="paragraph">
                  <wp:posOffset>104140</wp:posOffset>
                </wp:positionV>
                <wp:extent cx="4305300" cy="285750"/>
                <wp:effectExtent l="0" t="0" r="19050" b="19050"/>
                <wp:wrapNone/>
                <wp:docPr id="60" name="Text Box 60"/>
                <wp:cNvGraphicFramePr/>
                <a:graphic xmlns:a="http://schemas.openxmlformats.org/drawingml/2006/main">
                  <a:graphicData uri="http://schemas.microsoft.com/office/word/2010/wordprocessingShape">
                    <wps:wsp>
                      <wps:cNvSpPr txBox="1"/>
                      <wps:spPr>
                        <a:xfrm>
                          <a:off x="0" y="0"/>
                          <a:ext cx="4305300" cy="285750"/>
                        </a:xfrm>
                        <a:prstGeom prst="rect">
                          <a:avLst/>
                        </a:prstGeom>
                        <a:solidFill>
                          <a:schemeClr val="accent4">
                            <a:lumMod val="20000"/>
                            <a:lumOff val="80000"/>
                          </a:schemeClr>
                        </a:solidFill>
                        <a:ln w="6350">
                          <a:solidFill>
                            <a:prstClr val="black"/>
                          </a:solidFill>
                        </a:ln>
                      </wps:spPr>
                      <wps:txbx>
                        <w:txbxContent>
                          <w:p w14:paraId="48F90ED8" w14:textId="00A10421" w:rsidR="006D65FA" w:rsidRPr="00E93E41" w:rsidRDefault="006D65FA" w:rsidP="000D3295">
                            <w:pPr>
                              <w:jc w:val="center"/>
                              <w:rPr>
                                <w:b/>
                                <w:sz w:val="24"/>
                              </w:rPr>
                            </w:pPr>
                            <w:r>
                              <w:rPr>
                                <w:b/>
                                <w:sz w:val="24"/>
                              </w:rPr>
                              <w:t>Misconduct Panel HEARING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C1C7A" id="Text Box 60" o:spid="_x0000_s1041" type="#_x0000_t202" style="position:absolute;left:0;text-align:left;margin-left:393.75pt;margin-top:8.2pt;width:339pt;height: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" fillcolor="#fff2cc [663]" strokeweight=".5pt">
                <v:textbox>
                  <w:txbxContent>
                    <w:p w14:paraId="48F90ED8" w14:textId="00A10421" w:rsidR="006D65FA" w:rsidRPr="00E93E41" w:rsidRDefault="006D65FA" w:rsidP="000D3295">
                      <w:pPr>
                        <w:jc w:val="center"/>
                        <w:rPr>
                          <w:b/>
                          <w:sz w:val="24"/>
                        </w:rPr>
                      </w:pPr>
                      <w:r>
                        <w:rPr>
                          <w:b/>
                          <w:sz w:val="24"/>
                        </w:rPr>
                        <w:t>Misconduct Panel HEARING</w:t>
                      </w:r>
                    </w:p>
                  </w:txbxContent>
                </v:textbox>
              </v:shape>
            </w:pict>
          </mc:Fallback>
        </mc:AlternateContent>
      </w:r>
      <w:r w:rsidR="00E279F4" w:rsidRPr="00D53622">
        <w:rPr>
          <w:b/>
          <w:noProof/>
          <w:lang w:eastAsia="en-GB"/>
        </w:rPr>
        <mc:AlternateContent>
          <mc:Choice Requires="wps">
            <w:drawing>
              <wp:anchor distT="0" distB="0" distL="114300" distR="114300" simplePos="0" relativeHeight="251698176" behindDoc="0" locked="0" layoutInCell="1" allowOverlap="1" wp14:anchorId="5E5DB74D" wp14:editId="4C4DDB24">
                <wp:simplePos x="0" y="0"/>
                <wp:positionH relativeFrom="column">
                  <wp:posOffset>781050</wp:posOffset>
                </wp:positionH>
                <wp:positionV relativeFrom="paragraph">
                  <wp:posOffset>2162175</wp:posOffset>
                </wp:positionV>
                <wp:extent cx="0" cy="590550"/>
                <wp:effectExtent l="76200" t="0" r="57150" b="57150"/>
                <wp:wrapNone/>
                <wp:docPr id="36" name="Straight Arrow Connector 36"/>
                <wp:cNvGraphicFramePr/>
                <a:graphic xmlns:a="http://schemas.openxmlformats.org/drawingml/2006/main">
                  <a:graphicData uri="http://schemas.microsoft.com/office/word/2010/wordprocessingShape">
                    <wps:wsp>
                      <wps:cNvCnPr/>
                      <wps:spPr>
                        <a:xfrm>
                          <a:off x="0" y="0"/>
                          <a:ext cx="0" cy="590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F675EB" id="Straight Arrow Connector 36" o:spid="_x0000_s1026" type="#_x0000_t32" style="position:absolute;margin-left:61.5pt;margin-top:170.25pt;width:0;height:46.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" strokecolor="#5b9bd5 [3204]" strokeweight=".5pt">
                <v:stroke endarrow="block" joinstyle="miter"/>
              </v:shape>
            </w:pict>
          </mc:Fallback>
        </mc:AlternateContent>
      </w:r>
      <w:r w:rsidR="00E279F4" w:rsidRPr="00D53622">
        <w:rPr>
          <w:b/>
          <w:noProof/>
          <w:lang w:eastAsia="en-GB"/>
        </w:rPr>
        <mc:AlternateContent>
          <mc:Choice Requires="wps">
            <w:drawing>
              <wp:anchor distT="0" distB="0" distL="114300" distR="114300" simplePos="0" relativeHeight="251696128" behindDoc="0" locked="0" layoutInCell="1" allowOverlap="1" wp14:anchorId="61DCC992" wp14:editId="60EACC65">
                <wp:simplePos x="0" y="0"/>
                <wp:positionH relativeFrom="column">
                  <wp:posOffset>-190500</wp:posOffset>
                </wp:positionH>
                <wp:positionV relativeFrom="paragraph">
                  <wp:posOffset>2162175</wp:posOffset>
                </wp:positionV>
                <wp:extent cx="0" cy="590550"/>
                <wp:effectExtent l="76200" t="0" r="57150" b="57150"/>
                <wp:wrapNone/>
                <wp:docPr id="35" name="Straight Arrow Connector 35"/>
                <wp:cNvGraphicFramePr/>
                <a:graphic xmlns:a="http://schemas.openxmlformats.org/drawingml/2006/main">
                  <a:graphicData uri="http://schemas.microsoft.com/office/word/2010/wordprocessingShape">
                    <wps:wsp>
                      <wps:cNvCnPr/>
                      <wps:spPr>
                        <a:xfrm>
                          <a:off x="0" y="0"/>
                          <a:ext cx="0" cy="590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type w14:anchorId="7AF3F51E" id="_x0000_t32" coordsize="21600,21600" o:spt="32" o:oned="t" path="m,l21600,21600e" filled="f">
                <v:path arrowok="t" fillok="f" o:connecttype="none"/>
                <o:lock v:ext="edit" shapetype="t"/>
              </v:shapetype>
              <v:shape id="Straight Arrow Connector 35" o:spid="_x0000_s1026" type="#_x0000_t32" style="position:absolute;margin-left:-15pt;margin-top:170.25pt;width:0;height:46.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" strokecolor="#5b9bd5 [3204]" strokeweight=".5pt">
                <v:stroke endarrow="block" joinstyle="miter"/>
              </v:shape>
            </w:pict>
          </mc:Fallback>
        </mc:AlternateContent>
      </w:r>
      <w:r w:rsidR="00E279F4" w:rsidRPr="00D53622">
        <w:rPr>
          <w:b/>
          <w:noProof/>
          <w:lang w:eastAsia="en-GB"/>
        </w:rPr>
        <mc:AlternateContent>
          <mc:Choice Requires="wps">
            <w:drawing>
              <wp:anchor distT="0" distB="0" distL="114300" distR="114300" simplePos="0" relativeHeight="251667456" behindDoc="0" locked="0" layoutInCell="1" allowOverlap="1" wp14:anchorId="16E40D1A" wp14:editId="45D74CC0">
                <wp:simplePos x="0" y="0"/>
                <wp:positionH relativeFrom="column">
                  <wp:posOffset>-609600</wp:posOffset>
                </wp:positionH>
                <wp:positionV relativeFrom="paragraph">
                  <wp:posOffset>1156970</wp:posOffset>
                </wp:positionV>
                <wp:extent cx="800100" cy="10096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800100" cy="1009650"/>
                        </a:xfrm>
                        <a:prstGeom prst="rect">
                          <a:avLst/>
                        </a:prstGeom>
                        <a:solidFill>
                          <a:schemeClr val="accent6">
                            <a:lumMod val="20000"/>
                            <a:lumOff val="80000"/>
                          </a:schemeClr>
                        </a:solidFill>
                        <a:ln w="6350">
                          <a:solidFill>
                            <a:prstClr val="black"/>
                          </a:solidFill>
                        </a:ln>
                      </wps:spPr>
                      <wps:txbx>
                        <w:txbxContent>
                          <w:p w14:paraId="7A68D287" w14:textId="77777777" w:rsidR="006D65FA" w:rsidRDefault="006D65FA" w:rsidP="00E07CBE">
                            <w:pPr>
                              <w:jc w:val="center"/>
                              <w:rPr>
                                <w:b/>
                              </w:rPr>
                            </w:pPr>
                          </w:p>
                          <w:p w14:paraId="226191C3" w14:textId="77777777" w:rsidR="006D65FA" w:rsidRPr="00BF3950" w:rsidRDefault="006D65FA" w:rsidP="00E07CBE">
                            <w:pPr>
                              <w:jc w:val="center"/>
                              <w:rPr>
                                <w:b/>
                              </w:rPr>
                            </w:pPr>
                            <w:r w:rsidRPr="00BF3950">
                              <w:rPr>
                                <w:b/>
                              </w:rPr>
                              <w:t>No Case to Answer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40D1A" id="Text Box 10" o:spid="_x0000_s1042" type="#_x0000_t202" style="position:absolute;left:0;text-align:left;margin-left:-48pt;margin-top:91.1pt;width:63pt;height: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" fillcolor="#e2efd9 [665]" strokeweight=".5pt">
                <v:textbox>
                  <w:txbxContent>
                    <w:p w14:paraId="7A68D287" w14:textId="77777777" w:rsidR="006D65FA" w:rsidRDefault="006D65FA" w:rsidP="00E07CBE">
                      <w:pPr>
                        <w:jc w:val="center"/>
                        <w:rPr>
                          <w:b/>
                        </w:rPr>
                      </w:pPr>
                    </w:p>
                    <w:p w14:paraId="226191C3" w14:textId="77777777" w:rsidR="006D65FA" w:rsidRPr="00BF3950" w:rsidRDefault="006D65FA" w:rsidP="00E07CBE">
                      <w:pPr>
                        <w:jc w:val="center"/>
                        <w:rPr>
                          <w:b/>
                        </w:rPr>
                      </w:pPr>
                      <w:r w:rsidRPr="00BF3950">
                        <w:rPr>
                          <w:b/>
                        </w:rPr>
                        <w:t>No Case to Answer</w:t>
                      </w:r>
                    </w:p>
                  </w:txbxContent>
                </v:textbox>
              </v:shape>
            </w:pict>
          </mc:Fallback>
        </mc:AlternateContent>
      </w:r>
      <w:r w:rsidR="00E279F4" w:rsidRPr="00D53622">
        <w:rPr>
          <w:b/>
          <w:noProof/>
          <w:lang w:eastAsia="en-GB"/>
        </w:rPr>
        <mc:AlternateContent>
          <mc:Choice Requires="wps">
            <w:drawing>
              <wp:anchor distT="0" distB="0" distL="114300" distR="114300" simplePos="0" relativeHeight="251677696" behindDoc="0" locked="0" layoutInCell="1" allowOverlap="1" wp14:anchorId="6FA84554" wp14:editId="257890B8">
                <wp:simplePos x="0" y="0"/>
                <wp:positionH relativeFrom="column">
                  <wp:posOffset>314325</wp:posOffset>
                </wp:positionH>
                <wp:positionV relativeFrom="paragraph">
                  <wp:posOffset>1166494</wp:posOffset>
                </wp:positionV>
                <wp:extent cx="1000125" cy="10001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1000125" cy="1000125"/>
                        </a:xfrm>
                        <a:prstGeom prst="rect">
                          <a:avLst/>
                        </a:prstGeom>
                        <a:solidFill>
                          <a:schemeClr val="accent6">
                            <a:lumMod val="20000"/>
                            <a:lumOff val="80000"/>
                          </a:schemeClr>
                        </a:solidFill>
                        <a:ln w="6350">
                          <a:solidFill>
                            <a:prstClr val="black"/>
                          </a:solidFill>
                        </a:ln>
                      </wps:spPr>
                      <wps:txbx>
                        <w:txbxContent>
                          <w:p w14:paraId="68BB81D2" w14:textId="77777777" w:rsidR="006D65FA" w:rsidRPr="00BF3950" w:rsidRDefault="006D65FA" w:rsidP="00E07CBE">
                            <w:pPr>
                              <w:jc w:val="center"/>
                              <w:rPr>
                                <w:b/>
                              </w:rPr>
                            </w:pPr>
                            <w:r w:rsidRPr="00BF3950">
                              <w:rPr>
                                <w:b/>
                              </w:rPr>
                              <w:t>Minor Misconduct</w:t>
                            </w:r>
                            <w:r>
                              <w:rPr>
                                <w:b/>
                              </w:rPr>
                              <w:t xml:space="preserve">; issue penalty / warning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84554" id="Text Box 18" o:spid="_x0000_s1043" type="#_x0000_t202" style="position:absolute;left:0;text-align:left;margin-left:24.75pt;margin-top:91.85pt;width:78.75pt;height:7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" fillcolor="#e2efd9 [665]" strokeweight=".5pt">
                <v:textbox>
                  <w:txbxContent>
                    <w:p w14:paraId="68BB81D2" w14:textId="77777777" w:rsidR="006D65FA" w:rsidRPr="00BF3950" w:rsidRDefault="006D65FA" w:rsidP="00E07CBE">
                      <w:pPr>
                        <w:jc w:val="center"/>
                        <w:rPr>
                          <w:b/>
                        </w:rPr>
                      </w:pPr>
                      <w:r w:rsidRPr="00BF3950">
                        <w:rPr>
                          <w:b/>
                        </w:rPr>
                        <w:t>Minor Misconduct</w:t>
                      </w:r>
                      <w:r>
                        <w:rPr>
                          <w:b/>
                        </w:rPr>
                        <w:t xml:space="preserve">; issue penalty / warning </w:t>
                      </w:r>
                    </w:p>
                  </w:txbxContent>
                </v:textbox>
              </v:shape>
            </w:pict>
          </mc:Fallback>
        </mc:AlternateContent>
      </w:r>
      <w:r w:rsidR="00E279F4" w:rsidRPr="00D53622">
        <w:rPr>
          <w:b/>
          <w:noProof/>
          <w:lang w:eastAsia="en-GB"/>
        </w:rPr>
        <mc:AlternateContent>
          <mc:Choice Requires="wps">
            <w:drawing>
              <wp:anchor distT="0" distB="0" distL="114300" distR="114300" simplePos="0" relativeHeight="251694080" behindDoc="0" locked="0" layoutInCell="1" allowOverlap="1" wp14:anchorId="1D549739" wp14:editId="513A17E9">
                <wp:simplePos x="0" y="0"/>
                <wp:positionH relativeFrom="column">
                  <wp:posOffset>2133600</wp:posOffset>
                </wp:positionH>
                <wp:positionV relativeFrom="paragraph">
                  <wp:posOffset>2166620</wp:posOffset>
                </wp:positionV>
                <wp:extent cx="0" cy="590550"/>
                <wp:effectExtent l="76200" t="0" r="57150" b="57150"/>
                <wp:wrapNone/>
                <wp:docPr id="34" name="Straight Arrow Connector 34"/>
                <wp:cNvGraphicFramePr/>
                <a:graphic xmlns:a="http://schemas.openxmlformats.org/drawingml/2006/main">
                  <a:graphicData uri="http://schemas.microsoft.com/office/word/2010/wordprocessingShape">
                    <wps:wsp>
                      <wps:cNvCnPr/>
                      <wps:spPr>
                        <a:xfrm>
                          <a:off x="0" y="0"/>
                          <a:ext cx="0" cy="590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95C5AB" id="Straight Arrow Connector 34" o:spid="_x0000_s1026" type="#_x0000_t32" style="position:absolute;margin-left:168pt;margin-top:170.6pt;width:0;height:46.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" strokecolor="#5b9bd5 [3204]" strokeweight=".5pt">
                <v:stroke endarrow="block" joinstyle="miter"/>
              </v:shape>
            </w:pict>
          </mc:Fallback>
        </mc:AlternateContent>
      </w:r>
      <w:r w:rsidR="00E279F4" w:rsidRPr="00D53622">
        <w:rPr>
          <w:b/>
          <w:noProof/>
          <w:lang w:eastAsia="en-GB"/>
        </w:rPr>
        <mc:AlternateContent>
          <mc:Choice Requires="wps">
            <w:drawing>
              <wp:anchor distT="0" distB="0" distL="114300" distR="114300" simplePos="0" relativeHeight="251693056" behindDoc="0" locked="0" layoutInCell="1" allowOverlap="1" wp14:anchorId="3CB413F2" wp14:editId="636DFDA2">
                <wp:simplePos x="0" y="0"/>
                <wp:positionH relativeFrom="column">
                  <wp:posOffset>-504825</wp:posOffset>
                </wp:positionH>
                <wp:positionV relativeFrom="paragraph">
                  <wp:posOffset>2757170</wp:posOffset>
                </wp:positionV>
                <wp:extent cx="3409950" cy="333375"/>
                <wp:effectExtent l="0" t="0" r="19050" b="28575"/>
                <wp:wrapNone/>
                <wp:docPr id="33" name="Text Box 33"/>
                <wp:cNvGraphicFramePr/>
                <a:graphic xmlns:a="http://schemas.openxmlformats.org/drawingml/2006/main">
                  <a:graphicData uri="http://schemas.microsoft.com/office/word/2010/wordprocessingShape">
                    <wps:wsp>
                      <wps:cNvSpPr txBox="1"/>
                      <wps:spPr>
                        <a:xfrm>
                          <a:off x="0" y="0"/>
                          <a:ext cx="3409950" cy="333375"/>
                        </a:xfrm>
                        <a:prstGeom prst="rect">
                          <a:avLst/>
                        </a:prstGeom>
                        <a:solidFill>
                          <a:schemeClr val="accent5">
                            <a:lumMod val="20000"/>
                            <a:lumOff val="80000"/>
                          </a:schemeClr>
                        </a:solidFill>
                        <a:ln w="6350">
                          <a:solidFill>
                            <a:prstClr val="black"/>
                          </a:solidFill>
                        </a:ln>
                      </wps:spPr>
                      <wps:txbx>
                        <w:txbxContent>
                          <w:p w14:paraId="77738F28" w14:textId="77777777" w:rsidR="006D65FA" w:rsidRDefault="006D65FA" w:rsidP="00B80668">
                            <w:pPr>
                              <w:jc w:val="center"/>
                            </w:pPr>
                            <w:r>
                              <w:rPr>
                                <w:b/>
                                <w:sz w:val="24"/>
                              </w:rPr>
                              <w:t>END OF MISCONDUCT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B413F2" id="Text Box 33" o:spid="_x0000_s1044" type="#_x0000_t202" style="position:absolute;left:0;text-align:left;margin-left:-39.75pt;margin-top:217.1pt;width:268.5pt;height:26.2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" fillcolor="#d9e2f3 [664]" strokeweight=".5pt">
                <v:textbox>
                  <w:txbxContent>
                    <w:p w14:paraId="77738F28" w14:textId="77777777" w:rsidR="006D65FA" w:rsidRDefault="006D65FA" w:rsidP="00B80668">
                      <w:pPr>
                        <w:jc w:val="center"/>
                      </w:pPr>
                      <w:r>
                        <w:rPr>
                          <w:b/>
                          <w:sz w:val="24"/>
                        </w:rPr>
                        <w:t>END OF MISCONDUCT PROCEDURE</w:t>
                      </w:r>
                    </w:p>
                  </w:txbxContent>
                </v:textbox>
              </v:shape>
            </w:pict>
          </mc:Fallback>
        </mc:AlternateContent>
      </w:r>
      <w:r w:rsidR="00D3743C" w:rsidRPr="00D53622">
        <w:rPr>
          <w:b/>
          <w:noProof/>
          <w:lang w:eastAsia="en-GB"/>
        </w:rPr>
        <mc:AlternateContent>
          <mc:Choice Requires="wps">
            <w:drawing>
              <wp:anchor distT="0" distB="0" distL="114300" distR="114300" simplePos="0" relativeHeight="251687936" behindDoc="0" locked="0" layoutInCell="1" allowOverlap="1" wp14:anchorId="0DA81E13" wp14:editId="059679CD">
                <wp:simplePos x="0" y="0"/>
                <wp:positionH relativeFrom="column">
                  <wp:posOffset>3533775</wp:posOffset>
                </wp:positionH>
                <wp:positionV relativeFrom="paragraph">
                  <wp:posOffset>761365</wp:posOffset>
                </wp:positionV>
                <wp:extent cx="0" cy="409575"/>
                <wp:effectExtent l="76200" t="0" r="57150" b="47625"/>
                <wp:wrapNone/>
                <wp:docPr id="26" name="Straight Arrow Connector 26"/>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65599E" id="Straight Arrow Connector 26" o:spid="_x0000_s1026" type="#_x0000_t32" style="position:absolute;margin-left:278.25pt;margin-top:59.95pt;width:0;height:32.2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" strokecolor="#5b9bd5 [3204]" strokeweight=".5pt">
                <v:stroke endarrow="block" joinstyle="miter"/>
              </v:shape>
            </w:pict>
          </mc:Fallback>
        </mc:AlternateContent>
      </w:r>
      <w:r w:rsidR="001D705D" w:rsidRPr="00D53622">
        <w:rPr>
          <w:b/>
          <w:noProof/>
          <w:lang w:eastAsia="en-GB"/>
        </w:rPr>
        <mc:AlternateContent>
          <mc:Choice Requires="wps">
            <w:drawing>
              <wp:anchor distT="0" distB="0" distL="114300" distR="114300" simplePos="0" relativeHeight="251688960" behindDoc="0" locked="0" layoutInCell="1" allowOverlap="1" wp14:anchorId="78CB581B" wp14:editId="2BFFEB36">
                <wp:simplePos x="0" y="0"/>
                <wp:positionH relativeFrom="column">
                  <wp:posOffset>1438275</wp:posOffset>
                </wp:positionH>
                <wp:positionV relativeFrom="paragraph">
                  <wp:posOffset>1165225</wp:posOffset>
                </wp:positionV>
                <wp:extent cx="1466850" cy="100012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1466850" cy="1000125"/>
                        </a:xfrm>
                        <a:prstGeom prst="rect">
                          <a:avLst/>
                        </a:prstGeom>
                        <a:solidFill>
                          <a:schemeClr val="accent6">
                            <a:lumMod val="20000"/>
                            <a:lumOff val="80000"/>
                          </a:schemeClr>
                        </a:solidFill>
                        <a:ln w="6350">
                          <a:solidFill>
                            <a:prstClr val="black"/>
                          </a:solidFill>
                        </a:ln>
                      </wps:spPr>
                      <wps:txbx>
                        <w:txbxContent>
                          <w:p w14:paraId="0CAD1B15" w14:textId="77777777" w:rsidR="006D65FA" w:rsidRPr="000E28B5" w:rsidRDefault="006D65FA" w:rsidP="00353524">
                            <w:pPr>
                              <w:jc w:val="center"/>
                              <w:rPr>
                                <w:b/>
                              </w:rPr>
                            </w:pPr>
                            <w:r>
                              <w:rPr>
                                <w:b/>
                              </w:rPr>
                              <w:t>Referral to an alternative procedure (</w:t>
                            </w:r>
                            <w:proofErr w:type="spellStart"/>
                            <w:r>
                              <w:rPr>
                                <w:b/>
                              </w:rPr>
                              <w:t>eg</w:t>
                            </w:r>
                            <w:proofErr w:type="spellEnd"/>
                            <w:r>
                              <w:rPr>
                                <w:b/>
                              </w:rPr>
                              <w:t xml:space="preserve"> Fitness to Train, Student Complaints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B581B" id="Text Box 28" o:spid="_x0000_s1045" type="#_x0000_t202" style="position:absolute;left:0;text-align:left;margin-left:113.25pt;margin-top:91.75pt;width:115.5pt;height:7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" fillcolor="#e2efd9 [665]" strokeweight=".5pt">
                <v:textbox>
                  <w:txbxContent>
                    <w:p w14:paraId="0CAD1B15" w14:textId="77777777" w:rsidR="006D65FA" w:rsidRPr="000E28B5" w:rsidRDefault="006D65FA" w:rsidP="00353524">
                      <w:pPr>
                        <w:jc w:val="center"/>
                        <w:rPr>
                          <w:b/>
                        </w:rPr>
                      </w:pPr>
                      <w:r>
                        <w:rPr>
                          <w:b/>
                        </w:rPr>
                        <w:t>Referral to an alternative procedure (</w:t>
                      </w:r>
                      <w:proofErr w:type="spellStart"/>
                      <w:r>
                        <w:rPr>
                          <w:b/>
                        </w:rPr>
                        <w:t>eg</w:t>
                      </w:r>
                      <w:proofErr w:type="spellEnd"/>
                      <w:r>
                        <w:rPr>
                          <w:b/>
                        </w:rPr>
                        <w:t xml:space="preserve"> Fitness to Train, Student Complaints Procedure)</w:t>
                      </w:r>
                    </w:p>
                  </w:txbxContent>
                </v:textbox>
              </v:shape>
            </w:pict>
          </mc:Fallback>
        </mc:AlternateContent>
      </w:r>
      <w:r w:rsidR="002A2D4F" w:rsidRPr="00D53622">
        <w:rPr>
          <w:b/>
          <w:noProof/>
          <w:lang w:eastAsia="en-GB"/>
        </w:rPr>
        <mc:AlternateContent>
          <mc:Choice Requires="wps">
            <w:drawing>
              <wp:anchor distT="0" distB="0" distL="114300" distR="114300" simplePos="0" relativeHeight="251691008" behindDoc="0" locked="0" layoutInCell="1" allowOverlap="1" wp14:anchorId="13EF4392" wp14:editId="5D00006B">
                <wp:simplePos x="0" y="0"/>
                <wp:positionH relativeFrom="column">
                  <wp:posOffset>2019300</wp:posOffset>
                </wp:positionH>
                <wp:positionV relativeFrom="paragraph">
                  <wp:posOffset>46990</wp:posOffset>
                </wp:positionV>
                <wp:extent cx="0" cy="409575"/>
                <wp:effectExtent l="76200" t="0" r="57150" b="47625"/>
                <wp:wrapNone/>
                <wp:docPr id="29" name="Straight Arrow Connector 29"/>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500649" id="Straight Arrow Connector 29" o:spid="_x0000_s1026" type="#_x0000_t32" style="position:absolute;margin-left:159pt;margin-top:3.7pt;width:0;height:32.2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" strokecolor="#5b9bd5 [3204]" strokeweight=".5pt">
                <v:stroke endarrow="block" joinstyle="miter"/>
              </v:shape>
            </w:pict>
          </mc:Fallback>
        </mc:AlternateContent>
      </w:r>
      <w:r w:rsidR="00987CAA" w:rsidRPr="00D53622">
        <w:rPr>
          <w:b/>
          <w:noProof/>
          <w:lang w:eastAsia="en-GB"/>
        </w:rPr>
        <mc:AlternateContent>
          <mc:Choice Requires="wps">
            <w:drawing>
              <wp:anchor distT="0" distB="0" distL="114300" distR="114300" simplePos="0" relativeHeight="251672576" behindDoc="0" locked="0" layoutInCell="1" allowOverlap="1" wp14:anchorId="641CF48B" wp14:editId="45DE5302">
                <wp:simplePos x="0" y="0"/>
                <wp:positionH relativeFrom="column">
                  <wp:posOffset>-419100</wp:posOffset>
                </wp:positionH>
                <wp:positionV relativeFrom="paragraph">
                  <wp:posOffset>460375</wp:posOffset>
                </wp:positionV>
                <wp:extent cx="4305300" cy="2857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4305300" cy="285750"/>
                        </a:xfrm>
                        <a:prstGeom prst="rect">
                          <a:avLst/>
                        </a:prstGeom>
                        <a:solidFill>
                          <a:schemeClr val="lt1"/>
                        </a:solidFill>
                        <a:ln w="6350">
                          <a:solidFill>
                            <a:prstClr val="black"/>
                          </a:solidFill>
                        </a:ln>
                      </wps:spPr>
                      <wps:txbx>
                        <w:txbxContent>
                          <w:p w14:paraId="32B36505" w14:textId="77777777" w:rsidR="006D65FA" w:rsidRPr="00E93E41" w:rsidRDefault="006D65FA" w:rsidP="00264892">
                            <w:pPr>
                              <w:jc w:val="center"/>
                              <w:rPr>
                                <w:b/>
                                <w:sz w:val="24"/>
                              </w:rPr>
                            </w:pPr>
                            <w:r w:rsidRPr="00E93E41">
                              <w:rPr>
                                <w:b/>
                                <w:sz w:val="24"/>
                              </w:rPr>
                              <w:t>Preliminary Enquiry Outcome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CF48B" id="Text Box 14" o:spid="_x0000_s1046" type="#_x0000_t202" style="position:absolute;left:0;text-align:left;margin-left:-33pt;margin-top:36.25pt;width:339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" fillcolor="white [3201]" strokeweight=".5pt">
                <v:textbox>
                  <w:txbxContent>
                    <w:p w14:paraId="32B36505" w14:textId="77777777" w:rsidR="006D65FA" w:rsidRPr="00E93E41" w:rsidRDefault="006D65FA" w:rsidP="00264892">
                      <w:pPr>
                        <w:jc w:val="center"/>
                        <w:rPr>
                          <w:b/>
                          <w:sz w:val="24"/>
                        </w:rPr>
                      </w:pPr>
                      <w:r w:rsidRPr="00E93E41">
                        <w:rPr>
                          <w:b/>
                          <w:sz w:val="24"/>
                        </w:rPr>
                        <w:t>Preliminary Enquiry Outcome</w:t>
                      </w:r>
                    </w:p>
                  </w:txbxContent>
                </v:textbox>
              </v:shape>
            </w:pict>
          </mc:Fallback>
        </mc:AlternateContent>
      </w:r>
      <w:r w:rsidR="00291BE3" w:rsidRPr="00D53622">
        <w:rPr>
          <w:b/>
          <w:noProof/>
          <w:lang w:eastAsia="en-GB"/>
        </w:rPr>
        <mc:AlternateContent>
          <mc:Choice Requires="wps">
            <w:drawing>
              <wp:anchor distT="0" distB="0" distL="114300" distR="114300" simplePos="0" relativeHeight="251685888" behindDoc="0" locked="0" layoutInCell="1" allowOverlap="1" wp14:anchorId="7D235DBF" wp14:editId="50D0696A">
                <wp:simplePos x="0" y="0"/>
                <wp:positionH relativeFrom="column">
                  <wp:posOffset>2028825</wp:posOffset>
                </wp:positionH>
                <wp:positionV relativeFrom="paragraph">
                  <wp:posOffset>755650</wp:posOffset>
                </wp:positionV>
                <wp:extent cx="0" cy="409575"/>
                <wp:effectExtent l="76200" t="0" r="57150" b="47625"/>
                <wp:wrapNone/>
                <wp:docPr id="24" name="Straight Arrow Connector 24"/>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F0420C" id="Straight Arrow Connector 24" o:spid="_x0000_s1026" type="#_x0000_t32" style="position:absolute;margin-left:159.75pt;margin-top:59.5pt;width:0;height:32.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" strokecolor="#5b9bd5 [3204]" strokeweight=".5pt">
                <v:stroke endarrow="block" joinstyle="miter"/>
              </v:shape>
            </w:pict>
          </mc:Fallback>
        </mc:AlternateContent>
      </w:r>
      <w:r w:rsidR="00C1772E" w:rsidRPr="00D53622">
        <w:rPr>
          <w:b/>
          <w:noProof/>
          <w:lang w:eastAsia="en-GB"/>
        </w:rPr>
        <mc:AlternateContent>
          <mc:Choice Requires="wps">
            <w:drawing>
              <wp:anchor distT="0" distB="0" distL="114300" distR="114300" simplePos="0" relativeHeight="251676672" behindDoc="0" locked="0" layoutInCell="1" allowOverlap="1" wp14:anchorId="6668D941" wp14:editId="5F6372F8">
                <wp:simplePos x="0" y="0"/>
                <wp:positionH relativeFrom="column">
                  <wp:posOffset>819150</wp:posOffset>
                </wp:positionH>
                <wp:positionV relativeFrom="paragraph">
                  <wp:posOffset>751840</wp:posOffset>
                </wp:positionV>
                <wp:extent cx="0" cy="409575"/>
                <wp:effectExtent l="76200" t="0" r="57150" b="47625"/>
                <wp:wrapNone/>
                <wp:docPr id="17" name="Straight Arrow Connector 17"/>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4FDB72" id="Straight Arrow Connector 17" o:spid="_x0000_s1026" type="#_x0000_t32" style="position:absolute;margin-left:64.5pt;margin-top:59.2pt;width:0;height:32.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" strokecolor="#5b9bd5 [3204]" strokeweight=".5pt">
                <v:stroke endarrow="block" joinstyle="miter"/>
              </v:shape>
            </w:pict>
          </mc:Fallback>
        </mc:AlternateContent>
      </w:r>
      <w:r w:rsidR="00A45055" w:rsidRPr="00D53622">
        <w:rPr>
          <w:b/>
          <w:noProof/>
          <w:lang w:eastAsia="en-GB"/>
        </w:rPr>
        <mc:AlternateContent>
          <mc:Choice Requires="wps">
            <w:drawing>
              <wp:anchor distT="0" distB="0" distL="114300" distR="114300" simplePos="0" relativeHeight="251674624" behindDoc="0" locked="0" layoutInCell="1" allowOverlap="1" wp14:anchorId="053E8491" wp14:editId="4A705470">
                <wp:simplePos x="0" y="0"/>
                <wp:positionH relativeFrom="column">
                  <wp:posOffset>-190500</wp:posOffset>
                </wp:positionH>
                <wp:positionV relativeFrom="paragraph">
                  <wp:posOffset>746125</wp:posOffset>
                </wp:positionV>
                <wp:extent cx="0" cy="40957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D0E94B" id="Straight Arrow Connector 16" o:spid="_x0000_s1026" type="#_x0000_t32" style="position:absolute;margin-left:-15pt;margin-top:58.75pt;width:0;height:32.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" strokecolor="#5b9bd5 [3204]" strokeweight=".5pt">
                <v:stroke endarrow="block" joinstyle="miter"/>
              </v:shape>
            </w:pict>
          </mc:Fallback>
        </mc:AlternateContent>
      </w:r>
      <w:r w:rsidR="00320522" w:rsidRPr="00D53622">
        <w:rPr>
          <w:b/>
        </w:rPr>
        <w:br w:type="page"/>
      </w:r>
    </w:p>
    <w:p w14:paraId="3A371776" w14:textId="25006AEB" w:rsidR="00320522" w:rsidRPr="00D53622" w:rsidRDefault="00B773B8" w:rsidP="00D53622">
      <w:pPr>
        <w:pStyle w:val="ListParagraph"/>
        <w:spacing w:after="0" w:line="276" w:lineRule="auto"/>
        <w:ind w:left="0"/>
        <w:jc w:val="both"/>
        <w:rPr>
          <w:b/>
        </w:rPr>
      </w:pPr>
      <w:r>
        <w:rPr>
          <w:b/>
        </w:rPr>
        <w:lastRenderedPageBreak/>
        <w:t>APPENDIX 2</w:t>
      </w:r>
      <w:r w:rsidR="00FB7CE0" w:rsidRPr="00D53622">
        <w:rPr>
          <w:b/>
        </w:rPr>
        <w:t xml:space="preserve">: </w:t>
      </w:r>
      <w:r w:rsidR="00D03726">
        <w:rPr>
          <w:b/>
        </w:rPr>
        <w:t xml:space="preserve">FLOW CHART </w:t>
      </w:r>
      <w:r w:rsidR="00FB7CE0" w:rsidRPr="00D53622">
        <w:rPr>
          <w:b/>
        </w:rPr>
        <w:t xml:space="preserve"> – Mis</w:t>
      </w:r>
      <w:r w:rsidR="00BF3045" w:rsidRPr="00D53622">
        <w:rPr>
          <w:b/>
        </w:rPr>
        <w:t xml:space="preserve">conduct </w:t>
      </w:r>
      <w:r w:rsidR="00320522" w:rsidRPr="00D53622">
        <w:rPr>
          <w:b/>
        </w:rPr>
        <w:t>Appeal Procedures</w:t>
      </w:r>
    </w:p>
    <w:p w14:paraId="6E8BE235" w14:textId="77777777" w:rsidR="00EC505B" w:rsidRPr="00D53622" w:rsidRDefault="00EC505B" w:rsidP="00D53622">
      <w:pPr>
        <w:pStyle w:val="ListParagraph"/>
        <w:spacing w:after="0" w:line="276" w:lineRule="auto"/>
        <w:ind w:left="0"/>
        <w:jc w:val="both"/>
        <w:rPr>
          <w:b/>
        </w:rPr>
      </w:pPr>
    </w:p>
    <w:p w14:paraId="0771EB04" w14:textId="4CCEA4E7" w:rsidR="00123485" w:rsidRPr="00D53622" w:rsidRDefault="00A6472E" w:rsidP="00D53622">
      <w:pPr>
        <w:spacing w:after="0"/>
        <w:ind w:left="-426"/>
        <w:jc w:val="both"/>
        <w:rPr>
          <w:b/>
        </w:rPr>
      </w:pPr>
      <w:r w:rsidRPr="00D53622">
        <w:rPr>
          <w:b/>
          <w:noProof/>
          <w:lang w:eastAsia="en-GB"/>
        </w:rPr>
        <mc:AlternateContent>
          <mc:Choice Requires="wps">
            <w:drawing>
              <wp:anchor distT="0" distB="0" distL="114300" distR="114300" simplePos="0" relativeHeight="251819008" behindDoc="0" locked="0" layoutInCell="1" allowOverlap="1" wp14:anchorId="52643B81" wp14:editId="6A4BB680">
                <wp:simplePos x="0" y="0"/>
                <wp:positionH relativeFrom="column">
                  <wp:posOffset>6296025</wp:posOffset>
                </wp:positionH>
                <wp:positionV relativeFrom="paragraph">
                  <wp:posOffset>158115</wp:posOffset>
                </wp:positionV>
                <wp:extent cx="3333750" cy="266700"/>
                <wp:effectExtent l="0" t="0" r="19050" b="19050"/>
                <wp:wrapNone/>
                <wp:docPr id="115" name="Text Box 115"/>
                <wp:cNvGraphicFramePr/>
                <a:graphic xmlns:a="http://schemas.openxmlformats.org/drawingml/2006/main">
                  <a:graphicData uri="http://schemas.microsoft.com/office/word/2010/wordprocessingShape">
                    <wps:wsp>
                      <wps:cNvSpPr txBox="1"/>
                      <wps:spPr>
                        <a:xfrm>
                          <a:off x="0" y="0"/>
                          <a:ext cx="3333750" cy="266700"/>
                        </a:xfrm>
                        <a:prstGeom prst="rect">
                          <a:avLst/>
                        </a:prstGeom>
                        <a:solidFill>
                          <a:srgbClr val="E7CAF2"/>
                        </a:solidFill>
                        <a:ln w="6350">
                          <a:solidFill>
                            <a:prstClr val="black"/>
                          </a:solidFill>
                        </a:ln>
                      </wps:spPr>
                      <wps:txbx>
                        <w:txbxContent>
                          <w:p w14:paraId="0F5D3F06" w14:textId="3C2827C7" w:rsidR="006D65FA" w:rsidRPr="00E93E41" w:rsidRDefault="006D65FA" w:rsidP="00A2765B">
                            <w:pPr>
                              <w:jc w:val="center"/>
                              <w:rPr>
                                <w:b/>
                                <w:sz w:val="24"/>
                              </w:rPr>
                            </w:pPr>
                            <w:r>
                              <w:rPr>
                                <w:b/>
                                <w:sz w:val="24"/>
                              </w:rPr>
                              <w:t>Misconduct APPEALS PANEL PROCEDURE</w:t>
                            </w:r>
                          </w:p>
                          <w:p w14:paraId="0747935D" w14:textId="77777777" w:rsidR="006D65FA" w:rsidRDefault="006D65FA" w:rsidP="0099322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43B81" id="Text Box 115" o:spid="_x0000_s1047" type="#_x0000_t202" style="position:absolute;left:0;text-align:left;margin-left:495.75pt;margin-top:12.45pt;width:262.5pt;height:2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" fillcolor="#e7caf2" strokeweight=".5pt">
                <v:textbox>
                  <w:txbxContent>
                    <w:p w14:paraId="0F5D3F06" w14:textId="3C2827C7" w:rsidR="006D65FA" w:rsidRPr="00E93E41" w:rsidRDefault="006D65FA" w:rsidP="00A2765B">
                      <w:pPr>
                        <w:jc w:val="center"/>
                        <w:rPr>
                          <w:b/>
                          <w:sz w:val="24"/>
                        </w:rPr>
                      </w:pPr>
                      <w:r>
                        <w:rPr>
                          <w:b/>
                          <w:sz w:val="24"/>
                        </w:rPr>
                        <w:t>Misconduct APPEALS PANEL PROCEDURE</w:t>
                      </w:r>
                    </w:p>
                    <w:p w14:paraId="0747935D" w14:textId="77777777" w:rsidR="006D65FA" w:rsidRDefault="006D65FA" w:rsidP="0099322E">
                      <w:pPr>
                        <w:jc w:val="center"/>
                      </w:pPr>
                    </w:p>
                  </w:txbxContent>
                </v:textbox>
              </v:shape>
            </w:pict>
          </mc:Fallback>
        </mc:AlternateContent>
      </w:r>
      <w:r w:rsidR="00741F5A" w:rsidRPr="00D53622">
        <w:rPr>
          <w:b/>
          <w:noProof/>
          <w:lang w:eastAsia="en-GB"/>
        </w:rPr>
        <mc:AlternateContent>
          <mc:Choice Requires="wps">
            <w:drawing>
              <wp:anchor distT="0" distB="0" distL="114300" distR="114300" simplePos="0" relativeHeight="251792384" behindDoc="0" locked="0" layoutInCell="1" allowOverlap="1" wp14:anchorId="75A54941" wp14:editId="60F82D03">
                <wp:simplePos x="0" y="0"/>
                <wp:positionH relativeFrom="column">
                  <wp:posOffset>3819525</wp:posOffset>
                </wp:positionH>
                <wp:positionV relativeFrom="paragraph">
                  <wp:posOffset>100965</wp:posOffset>
                </wp:positionV>
                <wp:extent cx="1924050" cy="457200"/>
                <wp:effectExtent l="0" t="0" r="19050" b="19050"/>
                <wp:wrapNone/>
                <wp:docPr id="100" name="Text Box 100"/>
                <wp:cNvGraphicFramePr/>
                <a:graphic xmlns:a="http://schemas.openxmlformats.org/drawingml/2006/main">
                  <a:graphicData uri="http://schemas.microsoft.com/office/word/2010/wordprocessingShape">
                    <wps:wsp>
                      <wps:cNvSpPr txBox="1"/>
                      <wps:spPr>
                        <a:xfrm>
                          <a:off x="0" y="0"/>
                          <a:ext cx="1924050" cy="457200"/>
                        </a:xfrm>
                        <a:prstGeom prst="rect">
                          <a:avLst/>
                        </a:prstGeom>
                        <a:solidFill>
                          <a:srgbClr val="E7CAF2"/>
                        </a:solidFill>
                        <a:ln w="6350">
                          <a:solidFill>
                            <a:prstClr val="black"/>
                          </a:solidFill>
                        </a:ln>
                      </wps:spPr>
                      <wps:txbx>
                        <w:txbxContent>
                          <w:p w14:paraId="22ACC9A7" w14:textId="6B8AC333" w:rsidR="006D65FA" w:rsidRPr="00F7393A" w:rsidRDefault="006D65FA" w:rsidP="00F7393A">
                            <w:pPr>
                              <w:jc w:val="center"/>
                              <w:rPr>
                                <w:b/>
                                <w:sz w:val="24"/>
                              </w:rPr>
                            </w:pPr>
                            <w:r>
                              <w:rPr>
                                <w:b/>
                                <w:sz w:val="24"/>
                              </w:rPr>
                              <w:t>MISCONDUCT</w:t>
                            </w:r>
                            <w:r w:rsidRPr="00F7393A">
                              <w:rPr>
                                <w:b/>
                                <w:sz w:val="24"/>
                              </w:rPr>
                              <w:t xml:space="preserve"> APPEAL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A54941" id="Text Box 100" o:spid="_x0000_s1048" type="#_x0000_t202" style="position:absolute;left:0;text-align:left;margin-left:300.75pt;margin-top:7.95pt;width:151.5pt;height:36pt;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" fillcolor="#e7caf2" strokeweight=".5pt">
                <v:textbox>
                  <w:txbxContent>
                    <w:p w14:paraId="22ACC9A7" w14:textId="6B8AC333" w:rsidR="006D65FA" w:rsidRPr="00F7393A" w:rsidRDefault="006D65FA" w:rsidP="00F7393A">
                      <w:pPr>
                        <w:jc w:val="center"/>
                        <w:rPr>
                          <w:b/>
                          <w:sz w:val="24"/>
                        </w:rPr>
                      </w:pPr>
                      <w:r>
                        <w:rPr>
                          <w:b/>
                          <w:sz w:val="24"/>
                        </w:rPr>
                        <w:t>MISCONDUCT</w:t>
                      </w:r>
                      <w:r w:rsidRPr="00F7393A">
                        <w:rPr>
                          <w:b/>
                          <w:sz w:val="24"/>
                        </w:rPr>
                        <w:t xml:space="preserve"> APPEAL PROCEDURE</w:t>
                      </w:r>
                    </w:p>
                  </w:txbxContent>
                </v:textbox>
              </v:shape>
            </w:pict>
          </mc:Fallback>
        </mc:AlternateContent>
      </w:r>
      <w:r w:rsidR="00123485" w:rsidRPr="00D53622">
        <w:rPr>
          <w:b/>
        </w:rPr>
        <w:t xml:space="preserve">START OF </w:t>
      </w:r>
      <w:r w:rsidR="00291476">
        <w:rPr>
          <w:b/>
        </w:rPr>
        <w:t xml:space="preserve">MISCONDUCT APPEAL </w:t>
      </w:r>
      <w:r w:rsidR="00123485" w:rsidRPr="00D53622">
        <w:rPr>
          <w:b/>
        </w:rPr>
        <w:t>PROCESS</w:t>
      </w:r>
    </w:p>
    <w:p w14:paraId="3851B153" w14:textId="3A2A261C" w:rsidR="00123485" w:rsidRPr="00D53622" w:rsidRDefault="001964DF" w:rsidP="00D53622">
      <w:pPr>
        <w:pStyle w:val="ListParagraph"/>
        <w:spacing w:after="0" w:line="276" w:lineRule="auto"/>
        <w:ind w:left="0"/>
        <w:jc w:val="both"/>
        <w:rPr>
          <w:b/>
        </w:rPr>
      </w:pPr>
      <w:r w:rsidRPr="00D53622">
        <w:rPr>
          <w:b/>
          <w:noProof/>
          <w:lang w:eastAsia="en-GB"/>
        </w:rPr>
        <mc:AlternateContent>
          <mc:Choice Requires="wps">
            <w:drawing>
              <wp:anchor distT="0" distB="0" distL="114300" distR="114300" simplePos="0" relativeHeight="251822080" behindDoc="0" locked="0" layoutInCell="1" allowOverlap="1" wp14:anchorId="49D8DADD" wp14:editId="004FF50E">
                <wp:simplePos x="0" y="0"/>
                <wp:positionH relativeFrom="column">
                  <wp:posOffset>5448300</wp:posOffset>
                </wp:positionH>
                <wp:positionV relativeFrom="paragraph">
                  <wp:posOffset>98425</wp:posOffset>
                </wp:positionV>
                <wp:extent cx="847725" cy="3638550"/>
                <wp:effectExtent l="0" t="76200" r="0" b="19050"/>
                <wp:wrapNone/>
                <wp:docPr id="118" name="Elbow Connector 118"/>
                <wp:cNvGraphicFramePr/>
                <a:graphic xmlns:a="http://schemas.openxmlformats.org/drawingml/2006/main">
                  <a:graphicData uri="http://schemas.microsoft.com/office/word/2010/wordprocessingShape">
                    <wps:wsp>
                      <wps:cNvCnPr/>
                      <wps:spPr>
                        <a:xfrm flipV="1">
                          <a:off x="0" y="0"/>
                          <a:ext cx="847725" cy="3638550"/>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F60A93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18" o:spid="_x0000_s1026" type="#_x0000_t34" style="position:absolute;margin-left:429pt;margin-top:7.75pt;width:66.75pt;height:286.5pt;flip: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" strokecolor="#5b9bd5 [3204]" strokeweight=".5pt">
                <v:stroke endarrow="block"/>
              </v:shape>
            </w:pict>
          </mc:Fallback>
        </mc:AlternateContent>
      </w:r>
      <w:r w:rsidRPr="00D53622">
        <w:rPr>
          <w:b/>
          <w:noProof/>
          <w:lang w:eastAsia="en-GB"/>
        </w:rPr>
        <mc:AlternateContent>
          <mc:Choice Requires="wps">
            <w:drawing>
              <wp:anchor distT="0" distB="0" distL="114300" distR="114300" simplePos="0" relativeHeight="251821056" behindDoc="0" locked="0" layoutInCell="1" allowOverlap="1" wp14:anchorId="1FA2A499" wp14:editId="0407E800">
                <wp:simplePos x="0" y="0"/>
                <wp:positionH relativeFrom="column">
                  <wp:posOffset>4562475</wp:posOffset>
                </wp:positionH>
                <wp:positionV relativeFrom="paragraph">
                  <wp:posOffset>3127375</wp:posOffset>
                </wp:positionV>
                <wp:extent cx="885825" cy="1219200"/>
                <wp:effectExtent l="0" t="0" r="28575" b="19050"/>
                <wp:wrapNone/>
                <wp:docPr id="116" name="Text Box 116"/>
                <wp:cNvGraphicFramePr/>
                <a:graphic xmlns:a="http://schemas.openxmlformats.org/drawingml/2006/main">
                  <a:graphicData uri="http://schemas.microsoft.com/office/word/2010/wordprocessingShape">
                    <wps:wsp>
                      <wps:cNvSpPr txBox="1"/>
                      <wps:spPr>
                        <a:xfrm>
                          <a:off x="0" y="0"/>
                          <a:ext cx="885825" cy="1219200"/>
                        </a:xfrm>
                        <a:prstGeom prst="rect">
                          <a:avLst/>
                        </a:prstGeom>
                        <a:solidFill>
                          <a:schemeClr val="accent6">
                            <a:lumMod val="20000"/>
                            <a:lumOff val="80000"/>
                          </a:schemeClr>
                        </a:solidFill>
                        <a:ln w="6350">
                          <a:solidFill>
                            <a:prstClr val="black"/>
                          </a:solidFill>
                        </a:ln>
                      </wps:spPr>
                      <wps:txbx>
                        <w:txbxContent>
                          <w:p w14:paraId="443EA2FF" w14:textId="456F72E3" w:rsidR="006D65FA" w:rsidRPr="00B8272D" w:rsidRDefault="006D65FA" w:rsidP="001A6F03">
                            <w:pPr>
                              <w:jc w:val="center"/>
                              <w:rPr>
                                <w:b/>
                              </w:rPr>
                            </w:pPr>
                            <w:r>
                              <w:rPr>
                                <w:b/>
                              </w:rPr>
                              <w:t>Refer appeal to Misconduct Appeals Panel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2A499" id="Text Box 116" o:spid="_x0000_s1049" type="#_x0000_t202" style="position:absolute;left:0;text-align:left;margin-left:359.25pt;margin-top:246.25pt;width:69.75pt;height:9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" fillcolor="#e2efd9 [665]" strokeweight=".5pt">
                <v:textbox>
                  <w:txbxContent>
                    <w:p w14:paraId="443EA2FF" w14:textId="456F72E3" w:rsidR="006D65FA" w:rsidRPr="00B8272D" w:rsidRDefault="006D65FA" w:rsidP="001A6F03">
                      <w:pPr>
                        <w:jc w:val="center"/>
                        <w:rPr>
                          <w:b/>
                        </w:rPr>
                      </w:pPr>
                      <w:r>
                        <w:rPr>
                          <w:b/>
                        </w:rPr>
                        <w:t>Refer appeal to Misconduct Appeals Panel</w:t>
                      </w:r>
                    </w:p>
                  </w:txbxContent>
                </v:textbox>
              </v:shape>
            </w:pict>
          </mc:Fallback>
        </mc:AlternateContent>
      </w:r>
      <w:r w:rsidR="0015713A" w:rsidRPr="00D53622">
        <w:rPr>
          <w:b/>
          <w:noProof/>
          <w:lang w:eastAsia="en-GB"/>
        </w:rPr>
        <mc:AlternateContent>
          <mc:Choice Requires="wps">
            <w:drawing>
              <wp:anchor distT="0" distB="0" distL="114300" distR="114300" simplePos="0" relativeHeight="251814912" behindDoc="0" locked="0" layoutInCell="1" allowOverlap="1" wp14:anchorId="2BE3A33C" wp14:editId="56F9F1CA">
                <wp:simplePos x="0" y="0"/>
                <wp:positionH relativeFrom="column">
                  <wp:posOffset>2019300</wp:posOffset>
                </wp:positionH>
                <wp:positionV relativeFrom="paragraph">
                  <wp:posOffset>3215005</wp:posOffset>
                </wp:positionV>
                <wp:extent cx="771525" cy="1209675"/>
                <wp:effectExtent l="0" t="0" r="28575" b="28575"/>
                <wp:wrapNone/>
                <wp:docPr id="113" name="Text Box 113"/>
                <wp:cNvGraphicFramePr/>
                <a:graphic xmlns:a="http://schemas.openxmlformats.org/drawingml/2006/main">
                  <a:graphicData uri="http://schemas.microsoft.com/office/word/2010/wordprocessingShape">
                    <wps:wsp>
                      <wps:cNvSpPr txBox="1"/>
                      <wps:spPr>
                        <a:xfrm>
                          <a:off x="0" y="0"/>
                          <a:ext cx="771525" cy="1209675"/>
                        </a:xfrm>
                        <a:prstGeom prst="rect">
                          <a:avLst/>
                        </a:prstGeom>
                        <a:solidFill>
                          <a:schemeClr val="accent6">
                            <a:lumMod val="20000"/>
                            <a:lumOff val="80000"/>
                          </a:schemeClr>
                        </a:solidFill>
                        <a:ln w="6350">
                          <a:solidFill>
                            <a:prstClr val="black"/>
                          </a:solidFill>
                        </a:ln>
                      </wps:spPr>
                      <wps:txbx>
                        <w:txbxContent>
                          <w:p w14:paraId="563794A9" w14:textId="77777777" w:rsidR="006D65FA" w:rsidRDefault="006D65FA" w:rsidP="00547CEF">
                            <w:pPr>
                              <w:jc w:val="center"/>
                            </w:pPr>
                            <w:r w:rsidRPr="00FB5FC1">
                              <w:rPr>
                                <w:b/>
                              </w:rPr>
                              <w:t>Reject</w:t>
                            </w:r>
                            <w:r>
                              <w:t xml:space="preserve"> </w:t>
                            </w:r>
                            <w:r w:rsidRPr="00FB5FC1">
                              <w:rPr>
                                <w:b/>
                              </w:rPr>
                              <w:t>appeal</w:t>
                            </w:r>
                            <w:r>
                              <w:t xml:space="preserve"> (state reasons in outcome 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3A33C" id="Text Box 113" o:spid="_x0000_s1050" type="#_x0000_t202" style="position:absolute;left:0;text-align:left;margin-left:159pt;margin-top:253.15pt;width:60.75pt;height:95.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" fillcolor="#e2efd9 [665]" strokeweight=".5pt">
                <v:textbox>
                  <w:txbxContent>
                    <w:p w14:paraId="563794A9" w14:textId="77777777" w:rsidR="006D65FA" w:rsidRDefault="006D65FA" w:rsidP="00547CEF">
                      <w:pPr>
                        <w:jc w:val="center"/>
                      </w:pPr>
                      <w:r w:rsidRPr="00FB5FC1">
                        <w:rPr>
                          <w:b/>
                        </w:rPr>
                        <w:t>Reject</w:t>
                      </w:r>
                      <w:r>
                        <w:t xml:space="preserve"> </w:t>
                      </w:r>
                      <w:r w:rsidRPr="00FB5FC1">
                        <w:rPr>
                          <w:b/>
                        </w:rPr>
                        <w:t>appeal</w:t>
                      </w:r>
                      <w:r>
                        <w:t xml:space="preserve"> (state reasons in outcome letter)</w:t>
                      </w:r>
                    </w:p>
                  </w:txbxContent>
                </v:textbox>
              </v:shape>
            </w:pict>
          </mc:Fallback>
        </mc:AlternateContent>
      </w:r>
      <w:r w:rsidR="00730968" w:rsidRPr="00D53622">
        <w:rPr>
          <w:b/>
          <w:noProof/>
          <w:lang w:eastAsia="en-GB"/>
        </w:rPr>
        <mc:AlternateContent>
          <mc:Choice Requires="wps">
            <w:drawing>
              <wp:anchor distT="0" distB="0" distL="114300" distR="114300" simplePos="0" relativeHeight="251881472" behindDoc="0" locked="0" layoutInCell="1" allowOverlap="1" wp14:anchorId="4DBDA6AD" wp14:editId="7FB021F2">
                <wp:simplePos x="0" y="0"/>
                <wp:positionH relativeFrom="column">
                  <wp:posOffset>1800225</wp:posOffset>
                </wp:positionH>
                <wp:positionV relativeFrom="paragraph">
                  <wp:posOffset>5243830</wp:posOffset>
                </wp:positionV>
                <wp:extent cx="2581275" cy="0"/>
                <wp:effectExtent l="38100" t="76200" r="0" b="95250"/>
                <wp:wrapNone/>
                <wp:docPr id="159" name="Straight Arrow Connector 159"/>
                <wp:cNvGraphicFramePr/>
                <a:graphic xmlns:a="http://schemas.openxmlformats.org/drawingml/2006/main">
                  <a:graphicData uri="http://schemas.microsoft.com/office/word/2010/wordprocessingShape">
                    <wps:wsp>
                      <wps:cNvCnPr/>
                      <wps:spPr>
                        <a:xfrm flipH="1">
                          <a:off x="0" y="0"/>
                          <a:ext cx="25812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0DB32F" id="Straight Arrow Connector 159" o:spid="_x0000_s1026" type="#_x0000_t32" style="position:absolute;margin-left:141.75pt;margin-top:412.9pt;width:203.25pt;height:0;flip:x;z-index:251881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" strokecolor="#5b9bd5 [3204]" strokeweight=".5pt">
                <v:stroke endarrow="block" joinstyle="miter"/>
              </v:shape>
            </w:pict>
          </mc:Fallback>
        </mc:AlternateContent>
      </w:r>
      <w:r w:rsidR="0016001E" w:rsidRPr="00D53622">
        <w:rPr>
          <w:b/>
          <w:noProof/>
          <w:lang w:eastAsia="en-GB"/>
        </w:rPr>
        <mc:AlternateContent>
          <mc:Choice Requires="wps">
            <w:drawing>
              <wp:anchor distT="0" distB="0" distL="114300" distR="114300" simplePos="0" relativeHeight="251880448" behindDoc="0" locked="0" layoutInCell="1" allowOverlap="1" wp14:anchorId="23133EB9" wp14:editId="3459F1C9">
                <wp:simplePos x="0" y="0"/>
                <wp:positionH relativeFrom="column">
                  <wp:posOffset>-66675</wp:posOffset>
                </wp:positionH>
                <wp:positionV relativeFrom="paragraph">
                  <wp:posOffset>4205605</wp:posOffset>
                </wp:positionV>
                <wp:extent cx="0" cy="600075"/>
                <wp:effectExtent l="76200" t="0" r="57150" b="47625"/>
                <wp:wrapNone/>
                <wp:docPr id="158" name="Straight Arrow Connector 158"/>
                <wp:cNvGraphicFramePr/>
                <a:graphic xmlns:a="http://schemas.openxmlformats.org/drawingml/2006/main">
                  <a:graphicData uri="http://schemas.microsoft.com/office/word/2010/wordprocessingShape">
                    <wps:wsp>
                      <wps:cNvCnPr/>
                      <wps:spPr>
                        <a:xfrm>
                          <a:off x="0" y="0"/>
                          <a:ext cx="0" cy="600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11563E" id="Straight Arrow Connector 158" o:spid="_x0000_s1026" type="#_x0000_t32" style="position:absolute;margin-left:-5.25pt;margin-top:331.15pt;width:0;height:47.25pt;z-index:251880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" strokecolor="#5b9bd5 [3204]" strokeweight=".5pt">
                <v:stroke endarrow="block" joinstyle="miter"/>
              </v:shape>
            </w:pict>
          </mc:Fallback>
        </mc:AlternateContent>
      </w:r>
      <w:r w:rsidR="0095202C" w:rsidRPr="00D53622">
        <w:rPr>
          <w:b/>
          <w:noProof/>
          <w:lang w:eastAsia="en-GB"/>
        </w:rPr>
        <mc:AlternateContent>
          <mc:Choice Requires="wps">
            <w:drawing>
              <wp:anchor distT="0" distB="0" distL="114300" distR="114300" simplePos="0" relativeHeight="251791360" behindDoc="0" locked="0" layoutInCell="1" allowOverlap="1" wp14:anchorId="799D76CB" wp14:editId="28E35497">
                <wp:simplePos x="0" y="0"/>
                <wp:positionH relativeFrom="column">
                  <wp:posOffset>-552450</wp:posOffset>
                </wp:positionH>
                <wp:positionV relativeFrom="paragraph">
                  <wp:posOffset>4805680</wp:posOffset>
                </wp:positionV>
                <wp:extent cx="2352675" cy="866775"/>
                <wp:effectExtent l="0" t="0" r="28575" b="28575"/>
                <wp:wrapNone/>
                <wp:docPr id="99" name="Text Box 99"/>
                <wp:cNvGraphicFramePr/>
                <a:graphic xmlns:a="http://schemas.openxmlformats.org/drawingml/2006/main">
                  <a:graphicData uri="http://schemas.microsoft.com/office/word/2010/wordprocessingShape">
                    <wps:wsp>
                      <wps:cNvSpPr txBox="1"/>
                      <wps:spPr>
                        <a:xfrm>
                          <a:off x="0" y="0"/>
                          <a:ext cx="2352675" cy="866775"/>
                        </a:xfrm>
                        <a:prstGeom prst="rect">
                          <a:avLst/>
                        </a:prstGeom>
                        <a:solidFill>
                          <a:schemeClr val="accent5">
                            <a:lumMod val="20000"/>
                            <a:lumOff val="80000"/>
                          </a:schemeClr>
                        </a:solidFill>
                        <a:ln w="6350">
                          <a:solidFill>
                            <a:prstClr val="black"/>
                          </a:solidFill>
                        </a:ln>
                      </wps:spPr>
                      <wps:txbx>
                        <w:txbxContent>
                          <w:p w14:paraId="47EE2374" w14:textId="77777777" w:rsidR="006D65FA" w:rsidRDefault="006D65FA" w:rsidP="00C56399">
                            <w:pPr>
                              <w:jc w:val="center"/>
                              <w:rPr>
                                <w:b/>
                                <w:sz w:val="24"/>
                              </w:rPr>
                            </w:pPr>
                          </w:p>
                          <w:p w14:paraId="15D2EAE4" w14:textId="5F9755F0" w:rsidR="006D65FA" w:rsidRPr="00C56399" w:rsidRDefault="006D65FA" w:rsidP="00C56399">
                            <w:pPr>
                              <w:jc w:val="center"/>
                              <w:rPr>
                                <w:sz w:val="24"/>
                              </w:rPr>
                            </w:pPr>
                            <w:r w:rsidRPr="00C56399">
                              <w:rPr>
                                <w:b/>
                                <w:sz w:val="24"/>
                              </w:rPr>
                              <w:t xml:space="preserve">END OF </w:t>
                            </w:r>
                            <w:r>
                              <w:rPr>
                                <w:b/>
                                <w:sz w:val="24"/>
                              </w:rPr>
                              <w:t>MISCONDUCT</w:t>
                            </w:r>
                            <w:r w:rsidRPr="00C56399">
                              <w:rPr>
                                <w:b/>
                                <w:sz w:val="24"/>
                              </w:rPr>
                              <w:t xml:space="preserve"> APPEAL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D76CB" id="Text Box 99" o:spid="_x0000_s1051" type="#_x0000_t202" style="position:absolute;left:0;text-align:left;margin-left:-43.5pt;margin-top:378.4pt;width:185.25pt;height:68.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" fillcolor="#d9e2f3 [664]" strokeweight=".5pt">
                <v:textbox>
                  <w:txbxContent>
                    <w:p w14:paraId="47EE2374" w14:textId="77777777" w:rsidR="006D65FA" w:rsidRDefault="006D65FA" w:rsidP="00C56399">
                      <w:pPr>
                        <w:jc w:val="center"/>
                        <w:rPr>
                          <w:b/>
                          <w:sz w:val="24"/>
                        </w:rPr>
                      </w:pPr>
                    </w:p>
                    <w:p w14:paraId="15D2EAE4" w14:textId="5F9755F0" w:rsidR="006D65FA" w:rsidRPr="00C56399" w:rsidRDefault="006D65FA" w:rsidP="00C56399">
                      <w:pPr>
                        <w:jc w:val="center"/>
                        <w:rPr>
                          <w:sz w:val="24"/>
                        </w:rPr>
                      </w:pPr>
                      <w:r w:rsidRPr="00C56399">
                        <w:rPr>
                          <w:b/>
                          <w:sz w:val="24"/>
                        </w:rPr>
                        <w:t xml:space="preserve">END OF </w:t>
                      </w:r>
                      <w:r>
                        <w:rPr>
                          <w:b/>
                          <w:sz w:val="24"/>
                        </w:rPr>
                        <w:t>MISCONDUCT</w:t>
                      </w:r>
                      <w:r w:rsidRPr="00C56399">
                        <w:rPr>
                          <w:b/>
                          <w:sz w:val="24"/>
                        </w:rPr>
                        <w:t xml:space="preserve"> APPEAL PROCEDURE</w:t>
                      </w:r>
                    </w:p>
                  </w:txbxContent>
                </v:textbox>
              </v:shape>
            </w:pict>
          </mc:Fallback>
        </mc:AlternateContent>
      </w:r>
      <w:r w:rsidR="00667539" w:rsidRPr="00D53622">
        <w:rPr>
          <w:b/>
          <w:noProof/>
          <w:lang w:eastAsia="en-GB"/>
        </w:rPr>
        <mc:AlternateContent>
          <mc:Choice Requires="wps">
            <w:drawing>
              <wp:anchor distT="0" distB="0" distL="114300" distR="114300" simplePos="0" relativeHeight="251876352" behindDoc="0" locked="0" layoutInCell="1" allowOverlap="1" wp14:anchorId="3430EEA9" wp14:editId="5440A003">
                <wp:simplePos x="0" y="0"/>
                <wp:positionH relativeFrom="column">
                  <wp:posOffset>4381500</wp:posOffset>
                </wp:positionH>
                <wp:positionV relativeFrom="paragraph">
                  <wp:posOffset>4710430</wp:posOffset>
                </wp:positionV>
                <wp:extent cx="1228725" cy="1038225"/>
                <wp:effectExtent l="0" t="0" r="28575" b="28575"/>
                <wp:wrapNone/>
                <wp:docPr id="152" name="Text Box 152"/>
                <wp:cNvGraphicFramePr/>
                <a:graphic xmlns:a="http://schemas.openxmlformats.org/drawingml/2006/main">
                  <a:graphicData uri="http://schemas.microsoft.com/office/word/2010/wordprocessingShape">
                    <wps:wsp>
                      <wps:cNvSpPr txBox="1"/>
                      <wps:spPr>
                        <a:xfrm>
                          <a:off x="0" y="0"/>
                          <a:ext cx="1228725" cy="1038225"/>
                        </a:xfrm>
                        <a:prstGeom prst="rect">
                          <a:avLst/>
                        </a:prstGeom>
                        <a:solidFill>
                          <a:sysClr val="window" lastClr="FFFFFF"/>
                        </a:solidFill>
                        <a:ln w="6350">
                          <a:solidFill>
                            <a:prstClr val="black"/>
                          </a:solidFill>
                        </a:ln>
                      </wps:spPr>
                      <wps:txbx>
                        <w:txbxContent>
                          <w:p w14:paraId="6068F6C1" w14:textId="77777777" w:rsidR="006D65FA" w:rsidRPr="00785E2E" w:rsidRDefault="006D65FA" w:rsidP="00253558">
                            <w:pPr>
                              <w:jc w:val="center"/>
                            </w:pPr>
                            <w:r w:rsidRPr="00667539">
                              <w:rPr>
                                <w:b/>
                                <w:sz w:val="23"/>
                                <w:szCs w:val="23"/>
                              </w:rPr>
                              <w:t>COMPLETION OF PROCEDURES</w:t>
                            </w:r>
                            <w:r w:rsidRPr="00667539">
                              <w:rPr>
                                <w:b/>
                                <w:sz w:val="24"/>
                              </w:rPr>
                              <w:t xml:space="preserve"> </w:t>
                            </w:r>
                            <w:r>
                              <w:t xml:space="preserve">(issue </w:t>
                            </w:r>
                            <w:proofErr w:type="spellStart"/>
                            <w:r>
                              <w:t>CoP</w:t>
                            </w:r>
                            <w:proofErr w:type="spellEnd"/>
                            <w:r>
                              <w:t xml:space="preserve"> letter in accordance with protocols)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0EEA9" id="Text Box 152" o:spid="_x0000_s1052" type="#_x0000_t202" style="position:absolute;left:0;text-align:left;margin-left:345pt;margin-top:370.9pt;width:96.75pt;height:81.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" fillcolor="window" strokeweight=".5pt">
                <v:textbox>
                  <w:txbxContent>
                    <w:p w14:paraId="6068F6C1" w14:textId="77777777" w:rsidR="006D65FA" w:rsidRPr="00785E2E" w:rsidRDefault="006D65FA" w:rsidP="00253558">
                      <w:pPr>
                        <w:jc w:val="center"/>
                      </w:pPr>
                      <w:r w:rsidRPr="00667539">
                        <w:rPr>
                          <w:b/>
                          <w:sz w:val="23"/>
                          <w:szCs w:val="23"/>
                        </w:rPr>
                        <w:t>COMPLETION OF PROCEDURES</w:t>
                      </w:r>
                      <w:r w:rsidRPr="00667539">
                        <w:rPr>
                          <w:b/>
                          <w:sz w:val="24"/>
                        </w:rPr>
                        <w:t xml:space="preserve"> </w:t>
                      </w:r>
                      <w:r>
                        <w:t xml:space="preserve">(issue </w:t>
                      </w:r>
                      <w:proofErr w:type="spellStart"/>
                      <w:r>
                        <w:t>CoP</w:t>
                      </w:r>
                      <w:proofErr w:type="spellEnd"/>
                      <w:r>
                        <w:t xml:space="preserve"> letter in accordance with protocols)</w:t>
                      </w:r>
                    </w:p>
                  </w:txbxContent>
                </v:textbox>
              </v:shape>
            </w:pict>
          </mc:Fallback>
        </mc:AlternateContent>
      </w:r>
      <w:r w:rsidR="007A337C" w:rsidRPr="00D53622">
        <w:rPr>
          <w:b/>
          <w:noProof/>
          <w:lang w:eastAsia="en-GB"/>
        </w:rPr>
        <mc:AlternateContent>
          <mc:Choice Requires="wps">
            <w:drawing>
              <wp:anchor distT="0" distB="0" distL="114300" distR="114300" simplePos="0" relativeHeight="251812864" behindDoc="0" locked="0" layoutInCell="1" allowOverlap="1" wp14:anchorId="4E476C07" wp14:editId="250839B0">
                <wp:simplePos x="0" y="0"/>
                <wp:positionH relativeFrom="column">
                  <wp:posOffset>533399</wp:posOffset>
                </wp:positionH>
                <wp:positionV relativeFrom="paragraph">
                  <wp:posOffset>2795905</wp:posOffset>
                </wp:positionV>
                <wp:extent cx="3381375" cy="1019175"/>
                <wp:effectExtent l="38100" t="0" r="9525" b="85725"/>
                <wp:wrapNone/>
                <wp:docPr id="112" name="Elbow Connector 112"/>
                <wp:cNvGraphicFramePr/>
                <a:graphic xmlns:a="http://schemas.openxmlformats.org/drawingml/2006/main">
                  <a:graphicData uri="http://schemas.microsoft.com/office/word/2010/wordprocessingShape">
                    <wps:wsp>
                      <wps:cNvCnPr/>
                      <wps:spPr>
                        <a:xfrm flipH="1">
                          <a:off x="0" y="0"/>
                          <a:ext cx="3381375" cy="1019175"/>
                        </a:xfrm>
                        <a:prstGeom prst="bentConnector3">
                          <a:avLst>
                            <a:gd name="adj1" fmla="val 1345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5150C7" id="Elbow Connector 112" o:spid="_x0000_s1026" type="#_x0000_t34" style="position:absolute;margin-left:42pt;margin-top:220.15pt;width:266.25pt;height:80.25pt;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" adj="2906" strokecolor="#5b9bd5 [3204]" strokeweight=".5pt">
                <v:stroke endarrow="block"/>
              </v:shape>
            </w:pict>
          </mc:Fallback>
        </mc:AlternateContent>
      </w:r>
      <w:r w:rsidR="007A337C" w:rsidRPr="00D53622">
        <w:rPr>
          <w:b/>
          <w:noProof/>
          <w:lang w:eastAsia="en-GB"/>
        </w:rPr>
        <mc:AlternateContent>
          <mc:Choice Requires="wps">
            <w:drawing>
              <wp:anchor distT="0" distB="0" distL="114300" distR="114300" simplePos="0" relativeHeight="251805696" behindDoc="0" locked="0" layoutInCell="1" allowOverlap="1" wp14:anchorId="4799D30E" wp14:editId="734289D0">
                <wp:simplePos x="0" y="0"/>
                <wp:positionH relativeFrom="column">
                  <wp:posOffset>3914775</wp:posOffset>
                </wp:positionH>
                <wp:positionV relativeFrom="paragraph">
                  <wp:posOffset>2667000</wp:posOffset>
                </wp:positionV>
                <wp:extent cx="381000" cy="266700"/>
                <wp:effectExtent l="0" t="0" r="19050" b="19050"/>
                <wp:wrapNone/>
                <wp:docPr id="107" name="Text Box 107"/>
                <wp:cNvGraphicFramePr/>
                <a:graphic xmlns:a="http://schemas.openxmlformats.org/drawingml/2006/main">
                  <a:graphicData uri="http://schemas.microsoft.com/office/word/2010/wordprocessingShape">
                    <wps:wsp>
                      <wps:cNvSpPr txBox="1"/>
                      <wps:spPr>
                        <a:xfrm>
                          <a:off x="0" y="0"/>
                          <a:ext cx="381000" cy="266700"/>
                        </a:xfrm>
                        <a:prstGeom prst="rect">
                          <a:avLst/>
                        </a:prstGeom>
                        <a:solidFill>
                          <a:sysClr val="window" lastClr="FFFFFF"/>
                        </a:solidFill>
                        <a:ln w="6350">
                          <a:solidFill>
                            <a:prstClr val="black"/>
                          </a:solidFill>
                        </a:ln>
                      </wps:spPr>
                      <wps:txbx>
                        <w:txbxContent>
                          <w:p w14:paraId="6A54CEC3" w14:textId="77777777" w:rsidR="006D65FA" w:rsidRPr="0084589A" w:rsidRDefault="006D65FA" w:rsidP="0074582E">
                            <w:pPr>
                              <w:jc w:val="center"/>
                              <w:rPr>
                                <w:b/>
                              </w:rPr>
                            </w:pPr>
                            <w:r>
                              <w:rPr>
                                <w:b/>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9D30E" id="Text Box 107" o:spid="_x0000_s1053" type="#_x0000_t202" style="position:absolute;left:0;text-align:left;margin-left:308.25pt;margin-top:210pt;width:30pt;height:21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" fillcolor="window" strokeweight=".5pt">
                <v:textbox>
                  <w:txbxContent>
                    <w:p w14:paraId="6A54CEC3" w14:textId="77777777" w:rsidR="006D65FA" w:rsidRPr="0084589A" w:rsidRDefault="006D65FA" w:rsidP="0074582E">
                      <w:pPr>
                        <w:jc w:val="center"/>
                        <w:rPr>
                          <w:b/>
                        </w:rPr>
                      </w:pPr>
                      <w:r>
                        <w:rPr>
                          <w:b/>
                        </w:rPr>
                        <w:t>NO</w:t>
                      </w:r>
                    </w:p>
                  </w:txbxContent>
                </v:textbox>
              </v:shape>
            </w:pict>
          </mc:Fallback>
        </mc:AlternateContent>
      </w:r>
      <w:r w:rsidR="007A337C" w:rsidRPr="00D53622">
        <w:rPr>
          <w:b/>
          <w:noProof/>
          <w:lang w:eastAsia="en-GB"/>
        </w:rPr>
        <mc:AlternateContent>
          <mc:Choice Requires="wps">
            <w:drawing>
              <wp:anchor distT="0" distB="0" distL="114300" distR="114300" simplePos="0" relativeHeight="251862016" behindDoc="0" locked="0" layoutInCell="1" allowOverlap="1" wp14:anchorId="5AADE693" wp14:editId="2FE84031">
                <wp:simplePos x="0" y="0"/>
                <wp:positionH relativeFrom="column">
                  <wp:posOffset>4095750</wp:posOffset>
                </wp:positionH>
                <wp:positionV relativeFrom="paragraph">
                  <wp:posOffset>2214880</wp:posOffset>
                </wp:positionV>
                <wp:extent cx="0" cy="438150"/>
                <wp:effectExtent l="76200" t="0" r="57150" b="57150"/>
                <wp:wrapNone/>
                <wp:docPr id="143" name="Straight Arrow Connector 143"/>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8899B8" id="Straight Arrow Connector 143" o:spid="_x0000_s1026" type="#_x0000_t32" style="position:absolute;margin-left:322.5pt;margin-top:174.4pt;width:0;height:34.5pt;z-index:251862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" strokecolor="#5b9bd5 [3204]" strokeweight=".5pt">
                <v:stroke endarrow="block" joinstyle="miter"/>
              </v:shape>
            </w:pict>
          </mc:Fallback>
        </mc:AlternateContent>
      </w:r>
      <w:r w:rsidR="001C01C0" w:rsidRPr="00D53622">
        <w:rPr>
          <w:b/>
          <w:noProof/>
          <w:lang w:eastAsia="en-GB"/>
        </w:rPr>
        <mc:AlternateContent>
          <mc:Choice Requires="wps">
            <w:drawing>
              <wp:anchor distT="0" distB="0" distL="114300" distR="114300" simplePos="0" relativeHeight="251803648" behindDoc="0" locked="0" layoutInCell="1" allowOverlap="1" wp14:anchorId="53FDE981" wp14:editId="098707B0">
                <wp:simplePos x="0" y="0"/>
                <wp:positionH relativeFrom="column">
                  <wp:posOffset>3914775</wp:posOffset>
                </wp:positionH>
                <wp:positionV relativeFrom="paragraph">
                  <wp:posOffset>1591310</wp:posOffset>
                </wp:positionV>
                <wp:extent cx="1733550" cy="619125"/>
                <wp:effectExtent l="0" t="0" r="19050" b="19050"/>
                <wp:wrapNone/>
                <wp:docPr id="106" name="Text Box 106"/>
                <wp:cNvGraphicFramePr/>
                <a:graphic xmlns:a="http://schemas.openxmlformats.org/drawingml/2006/main">
                  <a:graphicData uri="http://schemas.microsoft.com/office/word/2010/wordprocessingShape">
                    <wps:wsp>
                      <wps:cNvSpPr txBox="1"/>
                      <wps:spPr>
                        <a:xfrm>
                          <a:off x="0" y="0"/>
                          <a:ext cx="1733550" cy="619125"/>
                        </a:xfrm>
                        <a:prstGeom prst="rect">
                          <a:avLst/>
                        </a:prstGeom>
                        <a:solidFill>
                          <a:sysClr val="window" lastClr="FFFFFF"/>
                        </a:solidFill>
                        <a:ln w="6350">
                          <a:solidFill>
                            <a:prstClr val="black"/>
                          </a:solidFill>
                        </a:ln>
                      </wps:spPr>
                      <wps:txbx>
                        <w:txbxContent>
                          <w:p w14:paraId="067EA214" w14:textId="77777777" w:rsidR="006D65FA" w:rsidRDefault="006D65FA" w:rsidP="001C01C0">
                            <w:pPr>
                              <w:spacing w:after="0"/>
                              <w:jc w:val="center"/>
                            </w:pPr>
                            <w:r>
                              <w:t>Criteria met for sending case to Panel?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DE981" id="Text Box 106" o:spid="_x0000_s1054" type="#_x0000_t202" style="position:absolute;left:0;text-align:left;margin-left:308.25pt;margin-top:125.3pt;width:136.5pt;height:48.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" fillcolor="window" strokeweight=".5pt">
                <v:textbox>
                  <w:txbxContent>
                    <w:p w14:paraId="067EA214" w14:textId="77777777" w:rsidR="006D65FA" w:rsidRDefault="006D65FA" w:rsidP="001C01C0">
                      <w:pPr>
                        <w:spacing w:after="0"/>
                        <w:jc w:val="center"/>
                      </w:pPr>
                      <w:r>
                        <w:t>Criteria met for sending case to Panel?</w:t>
                      </w:r>
                    </w:p>
                  </w:txbxContent>
                </v:textbox>
              </v:shape>
            </w:pict>
          </mc:Fallback>
        </mc:AlternateContent>
      </w:r>
      <w:r w:rsidR="00B73D3E" w:rsidRPr="00D53622">
        <w:rPr>
          <w:b/>
          <w:noProof/>
          <w:lang w:eastAsia="en-GB"/>
        </w:rPr>
        <mc:AlternateContent>
          <mc:Choice Requires="wps">
            <w:drawing>
              <wp:anchor distT="0" distB="0" distL="114300" distR="114300" simplePos="0" relativeHeight="251878400" behindDoc="0" locked="0" layoutInCell="1" allowOverlap="1" wp14:anchorId="7C8EA0BB" wp14:editId="06B9168E">
                <wp:simplePos x="0" y="0"/>
                <wp:positionH relativeFrom="column">
                  <wp:posOffset>5610225</wp:posOffset>
                </wp:positionH>
                <wp:positionV relativeFrom="paragraph">
                  <wp:posOffset>5243830</wp:posOffset>
                </wp:positionV>
                <wp:extent cx="752475" cy="0"/>
                <wp:effectExtent l="38100" t="76200" r="0" b="95250"/>
                <wp:wrapNone/>
                <wp:docPr id="156" name="Straight Arrow Connector 156"/>
                <wp:cNvGraphicFramePr/>
                <a:graphic xmlns:a="http://schemas.openxmlformats.org/drawingml/2006/main">
                  <a:graphicData uri="http://schemas.microsoft.com/office/word/2010/wordprocessingShape">
                    <wps:wsp>
                      <wps:cNvCnPr/>
                      <wps:spPr>
                        <a:xfrm flipH="1">
                          <a:off x="0" y="0"/>
                          <a:ext cx="7524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D3A84F" id="Straight Arrow Connector 156" o:spid="_x0000_s1026" type="#_x0000_t32" style="position:absolute;margin-left:441.75pt;margin-top:412.9pt;width:59.25pt;height:0;flip:x;z-index:251878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" strokecolor="#5b9bd5 [3204]" strokeweight=".5pt">
                <v:stroke endarrow="block" joinstyle="miter"/>
              </v:shape>
            </w:pict>
          </mc:Fallback>
        </mc:AlternateContent>
      </w:r>
      <w:r w:rsidR="003C5420" w:rsidRPr="00D53622">
        <w:rPr>
          <w:b/>
          <w:noProof/>
          <w:lang w:eastAsia="en-GB"/>
        </w:rPr>
        <mc:AlternateContent>
          <mc:Choice Requires="wps">
            <w:drawing>
              <wp:anchor distT="0" distB="0" distL="114300" distR="114300" simplePos="0" relativeHeight="251872256" behindDoc="0" locked="0" layoutInCell="1" allowOverlap="1" wp14:anchorId="05A2F95E" wp14:editId="58452BF7">
                <wp:simplePos x="0" y="0"/>
                <wp:positionH relativeFrom="column">
                  <wp:posOffset>6934200</wp:posOffset>
                </wp:positionH>
                <wp:positionV relativeFrom="paragraph">
                  <wp:posOffset>4638675</wp:posOffset>
                </wp:positionV>
                <wp:extent cx="0" cy="342900"/>
                <wp:effectExtent l="76200" t="0" r="76200" b="57150"/>
                <wp:wrapNone/>
                <wp:docPr id="149" name="Straight Arrow Connector 149"/>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A4A1C0" id="Straight Arrow Connector 149" o:spid="_x0000_s1026" type="#_x0000_t32" style="position:absolute;margin-left:546pt;margin-top:365.25pt;width:0;height:27pt;z-index:251872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" strokecolor="#5b9bd5 [3204]" strokeweight=".5pt">
                <v:stroke endarrow="block" joinstyle="miter"/>
              </v:shape>
            </w:pict>
          </mc:Fallback>
        </mc:AlternateContent>
      </w:r>
      <w:r w:rsidR="003C5420" w:rsidRPr="00D53622">
        <w:rPr>
          <w:b/>
          <w:noProof/>
          <w:lang w:eastAsia="en-GB"/>
        </w:rPr>
        <mc:AlternateContent>
          <mc:Choice Requires="wps">
            <w:drawing>
              <wp:anchor distT="0" distB="0" distL="114300" distR="114300" simplePos="0" relativeHeight="251874304" behindDoc="0" locked="0" layoutInCell="1" allowOverlap="1" wp14:anchorId="70B491FF" wp14:editId="5A51D9B9">
                <wp:simplePos x="0" y="0"/>
                <wp:positionH relativeFrom="column">
                  <wp:posOffset>8858250</wp:posOffset>
                </wp:positionH>
                <wp:positionV relativeFrom="paragraph">
                  <wp:posOffset>4634230</wp:posOffset>
                </wp:positionV>
                <wp:extent cx="0" cy="342900"/>
                <wp:effectExtent l="76200" t="0" r="76200" b="57150"/>
                <wp:wrapNone/>
                <wp:docPr id="150" name="Straight Arrow Connector 150"/>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351ADA" id="Straight Arrow Connector 150" o:spid="_x0000_s1026" type="#_x0000_t32" style="position:absolute;margin-left:697.5pt;margin-top:364.9pt;width:0;height:27pt;z-index:251874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" strokecolor="#5b9bd5 [3204]" strokeweight=".5pt">
                <v:stroke endarrow="block" joinstyle="miter"/>
              </v:shape>
            </w:pict>
          </mc:Fallback>
        </mc:AlternateContent>
      </w:r>
      <w:r w:rsidR="003C5420" w:rsidRPr="00D53622">
        <w:rPr>
          <w:b/>
          <w:noProof/>
          <w:lang w:eastAsia="en-GB"/>
        </w:rPr>
        <mc:AlternateContent>
          <mc:Choice Requires="wps">
            <w:drawing>
              <wp:anchor distT="0" distB="0" distL="114300" distR="114300" simplePos="0" relativeHeight="251870208" behindDoc="0" locked="0" layoutInCell="1" allowOverlap="1" wp14:anchorId="111A723D" wp14:editId="3E9D5471">
                <wp:simplePos x="0" y="0"/>
                <wp:positionH relativeFrom="column">
                  <wp:posOffset>6362700</wp:posOffset>
                </wp:positionH>
                <wp:positionV relativeFrom="paragraph">
                  <wp:posOffset>4976495</wp:posOffset>
                </wp:positionV>
                <wp:extent cx="3200400" cy="504825"/>
                <wp:effectExtent l="0" t="0" r="19050" b="28575"/>
                <wp:wrapNone/>
                <wp:docPr id="148" name="Text Box 148"/>
                <wp:cNvGraphicFramePr/>
                <a:graphic xmlns:a="http://schemas.openxmlformats.org/drawingml/2006/main">
                  <a:graphicData uri="http://schemas.microsoft.com/office/word/2010/wordprocessingShape">
                    <wps:wsp>
                      <wps:cNvSpPr txBox="1"/>
                      <wps:spPr>
                        <a:xfrm>
                          <a:off x="0" y="0"/>
                          <a:ext cx="3200400" cy="504825"/>
                        </a:xfrm>
                        <a:prstGeom prst="rect">
                          <a:avLst/>
                        </a:prstGeom>
                        <a:solidFill>
                          <a:schemeClr val="lt1"/>
                        </a:solidFill>
                        <a:ln w="6350">
                          <a:solidFill>
                            <a:prstClr val="black"/>
                          </a:solidFill>
                        </a:ln>
                      </wps:spPr>
                      <wps:txbx>
                        <w:txbxContent>
                          <w:p w14:paraId="3BCB6A1D" w14:textId="77777777" w:rsidR="006D65FA" w:rsidRPr="00E93E41" w:rsidRDefault="006D65FA" w:rsidP="004A51C3">
                            <w:pPr>
                              <w:jc w:val="center"/>
                              <w:rPr>
                                <w:b/>
                                <w:sz w:val="24"/>
                              </w:rPr>
                            </w:pPr>
                            <w:r>
                              <w:rPr>
                                <w:b/>
                                <w:sz w:val="24"/>
                              </w:rPr>
                              <w:t>Hearing Outcome Letter sent within 7 calendar days of Hearing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A723D" id="Text Box 148" o:spid="_x0000_s1055" type="#_x0000_t202" style="position:absolute;left:0;text-align:left;margin-left:501pt;margin-top:391.85pt;width:252pt;height:39.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" fillcolor="white [3201]" strokeweight=".5pt">
                <v:textbox>
                  <w:txbxContent>
                    <w:p w14:paraId="3BCB6A1D" w14:textId="77777777" w:rsidR="006D65FA" w:rsidRPr="00E93E41" w:rsidRDefault="006D65FA" w:rsidP="004A51C3">
                      <w:pPr>
                        <w:jc w:val="center"/>
                        <w:rPr>
                          <w:b/>
                          <w:sz w:val="24"/>
                        </w:rPr>
                      </w:pPr>
                      <w:r>
                        <w:rPr>
                          <w:b/>
                          <w:sz w:val="24"/>
                        </w:rPr>
                        <w:t>Hearing Outcome Letter sent within 7 calendar days of Hearing</w:t>
                      </w:r>
                    </w:p>
                  </w:txbxContent>
                </v:textbox>
              </v:shape>
            </w:pict>
          </mc:Fallback>
        </mc:AlternateContent>
      </w:r>
      <w:r w:rsidR="00C12CBB" w:rsidRPr="00D53622">
        <w:rPr>
          <w:b/>
          <w:noProof/>
          <w:lang w:eastAsia="en-GB"/>
        </w:rPr>
        <mc:AlternateContent>
          <mc:Choice Requires="wps">
            <w:drawing>
              <wp:anchor distT="0" distB="0" distL="114300" distR="114300" simplePos="0" relativeHeight="251856896" behindDoc="0" locked="0" layoutInCell="1" allowOverlap="1" wp14:anchorId="34BD5B6D" wp14:editId="5F693F69">
                <wp:simplePos x="0" y="0"/>
                <wp:positionH relativeFrom="column">
                  <wp:posOffset>6524625</wp:posOffset>
                </wp:positionH>
                <wp:positionV relativeFrom="paragraph">
                  <wp:posOffset>4157980</wp:posOffset>
                </wp:positionV>
                <wp:extent cx="962025" cy="457200"/>
                <wp:effectExtent l="0" t="0" r="28575" b="19050"/>
                <wp:wrapNone/>
                <wp:docPr id="140" name="Text Box 140"/>
                <wp:cNvGraphicFramePr/>
                <a:graphic xmlns:a="http://schemas.openxmlformats.org/drawingml/2006/main">
                  <a:graphicData uri="http://schemas.microsoft.com/office/word/2010/wordprocessingShape">
                    <wps:wsp>
                      <wps:cNvSpPr txBox="1"/>
                      <wps:spPr>
                        <a:xfrm>
                          <a:off x="0" y="0"/>
                          <a:ext cx="962025" cy="457200"/>
                        </a:xfrm>
                        <a:prstGeom prst="rect">
                          <a:avLst/>
                        </a:prstGeom>
                        <a:solidFill>
                          <a:schemeClr val="accent6">
                            <a:lumMod val="20000"/>
                            <a:lumOff val="80000"/>
                          </a:schemeClr>
                        </a:solidFill>
                        <a:ln w="6350">
                          <a:solidFill>
                            <a:prstClr val="black"/>
                          </a:solidFill>
                        </a:ln>
                      </wps:spPr>
                      <wps:txbx>
                        <w:txbxContent>
                          <w:p w14:paraId="352BA820" w14:textId="77777777" w:rsidR="006D65FA" w:rsidRDefault="006D65FA" w:rsidP="00DF6E42">
                            <w:pPr>
                              <w:jc w:val="center"/>
                            </w:pPr>
                            <w:r>
                              <w:rPr>
                                <w:b/>
                              </w:rPr>
                              <w:t>Appeal NOT UPHELD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D5B6D" id="Text Box 140" o:spid="_x0000_s1056" type="#_x0000_t202" style="position:absolute;left:0;text-align:left;margin-left:513.75pt;margin-top:327.4pt;width:75.75pt;height:36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" fillcolor="#e2efd9 [665]" strokeweight=".5pt">
                <v:textbox>
                  <w:txbxContent>
                    <w:p w14:paraId="352BA820" w14:textId="77777777" w:rsidR="006D65FA" w:rsidRDefault="006D65FA" w:rsidP="00DF6E42">
                      <w:pPr>
                        <w:jc w:val="center"/>
                      </w:pPr>
                      <w:r>
                        <w:rPr>
                          <w:b/>
                        </w:rPr>
                        <w:t>Appeal NOT UPHELD</w:t>
                      </w:r>
                    </w:p>
                  </w:txbxContent>
                </v:textbox>
              </v:shape>
            </w:pict>
          </mc:Fallback>
        </mc:AlternateContent>
      </w:r>
      <w:r w:rsidR="00FE22BB" w:rsidRPr="00D53622">
        <w:rPr>
          <w:b/>
          <w:noProof/>
          <w:lang w:eastAsia="en-GB"/>
        </w:rPr>
        <mc:AlternateContent>
          <mc:Choice Requires="wps">
            <w:drawing>
              <wp:anchor distT="0" distB="0" distL="114300" distR="114300" simplePos="0" relativeHeight="251858944" behindDoc="0" locked="0" layoutInCell="1" allowOverlap="1" wp14:anchorId="63B27EAD" wp14:editId="51B2A364">
                <wp:simplePos x="0" y="0"/>
                <wp:positionH relativeFrom="column">
                  <wp:posOffset>8477250</wp:posOffset>
                </wp:positionH>
                <wp:positionV relativeFrom="paragraph">
                  <wp:posOffset>4167505</wp:posOffset>
                </wp:positionV>
                <wp:extent cx="771525" cy="447675"/>
                <wp:effectExtent l="0" t="0" r="28575" b="28575"/>
                <wp:wrapNone/>
                <wp:docPr id="141" name="Text Box 141"/>
                <wp:cNvGraphicFramePr/>
                <a:graphic xmlns:a="http://schemas.openxmlformats.org/drawingml/2006/main">
                  <a:graphicData uri="http://schemas.microsoft.com/office/word/2010/wordprocessingShape">
                    <wps:wsp>
                      <wps:cNvSpPr txBox="1"/>
                      <wps:spPr>
                        <a:xfrm>
                          <a:off x="0" y="0"/>
                          <a:ext cx="771525" cy="447675"/>
                        </a:xfrm>
                        <a:prstGeom prst="rect">
                          <a:avLst/>
                        </a:prstGeom>
                        <a:solidFill>
                          <a:schemeClr val="accent6">
                            <a:lumMod val="20000"/>
                            <a:lumOff val="80000"/>
                          </a:schemeClr>
                        </a:solidFill>
                        <a:ln w="6350">
                          <a:solidFill>
                            <a:prstClr val="black"/>
                          </a:solidFill>
                        </a:ln>
                      </wps:spPr>
                      <wps:txbx>
                        <w:txbxContent>
                          <w:p w14:paraId="5D918B3A" w14:textId="77777777" w:rsidR="006D65FA" w:rsidRDefault="006D65FA" w:rsidP="00DF6E42">
                            <w:pPr>
                              <w:jc w:val="center"/>
                            </w:pPr>
                            <w:r>
                              <w:rPr>
                                <w:b/>
                              </w:rPr>
                              <w:t>Appeal UPHELD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27EAD" id="Text Box 141" o:spid="_x0000_s1057" type="#_x0000_t202" style="position:absolute;left:0;text-align:left;margin-left:667.5pt;margin-top:328.15pt;width:60.75pt;height:35.2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" fillcolor="#e2efd9 [665]" strokeweight=".5pt">
                <v:textbox>
                  <w:txbxContent>
                    <w:p w14:paraId="5D918B3A" w14:textId="77777777" w:rsidR="006D65FA" w:rsidRDefault="006D65FA" w:rsidP="00DF6E42">
                      <w:pPr>
                        <w:jc w:val="center"/>
                      </w:pPr>
                      <w:r>
                        <w:rPr>
                          <w:b/>
                        </w:rPr>
                        <w:t>Appeal UPHELD</w:t>
                      </w:r>
                    </w:p>
                  </w:txbxContent>
                </v:textbox>
              </v:shape>
            </w:pict>
          </mc:Fallback>
        </mc:AlternateContent>
      </w:r>
      <w:r w:rsidR="00FE22BB" w:rsidRPr="00D53622">
        <w:rPr>
          <w:b/>
          <w:noProof/>
          <w:lang w:eastAsia="en-GB"/>
        </w:rPr>
        <mc:AlternateContent>
          <mc:Choice Requires="wps">
            <w:drawing>
              <wp:anchor distT="0" distB="0" distL="114300" distR="114300" simplePos="0" relativeHeight="251868160" behindDoc="0" locked="0" layoutInCell="1" allowOverlap="1" wp14:anchorId="4D33066C" wp14:editId="398A47EF">
                <wp:simplePos x="0" y="0"/>
                <wp:positionH relativeFrom="column">
                  <wp:posOffset>8858250</wp:posOffset>
                </wp:positionH>
                <wp:positionV relativeFrom="paragraph">
                  <wp:posOffset>3786505</wp:posOffset>
                </wp:positionV>
                <wp:extent cx="0" cy="342900"/>
                <wp:effectExtent l="76200" t="0" r="76200" b="57150"/>
                <wp:wrapNone/>
                <wp:docPr id="147" name="Straight Arrow Connector 147"/>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700D2E" id="Straight Arrow Connector 147" o:spid="_x0000_s1026" type="#_x0000_t32" style="position:absolute;margin-left:697.5pt;margin-top:298.15pt;width:0;height:27pt;z-index:251868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" strokecolor="#5b9bd5 [3204]" strokeweight=".5pt">
                <v:stroke endarrow="block" joinstyle="miter"/>
              </v:shape>
            </w:pict>
          </mc:Fallback>
        </mc:AlternateContent>
      </w:r>
      <w:r w:rsidR="00FE22BB" w:rsidRPr="00D53622">
        <w:rPr>
          <w:b/>
          <w:noProof/>
          <w:lang w:eastAsia="en-GB"/>
        </w:rPr>
        <mc:AlternateContent>
          <mc:Choice Requires="wps">
            <w:drawing>
              <wp:anchor distT="0" distB="0" distL="114300" distR="114300" simplePos="0" relativeHeight="251860992" behindDoc="0" locked="0" layoutInCell="1" allowOverlap="1" wp14:anchorId="08F6687B" wp14:editId="2721E1DD">
                <wp:simplePos x="0" y="0"/>
                <wp:positionH relativeFrom="column">
                  <wp:posOffset>6924675</wp:posOffset>
                </wp:positionH>
                <wp:positionV relativeFrom="paragraph">
                  <wp:posOffset>3790950</wp:posOffset>
                </wp:positionV>
                <wp:extent cx="0" cy="342900"/>
                <wp:effectExtent l="76200" t="0" r="76200" b="57150"/>
                <wp:wrapNone/>
                <wp:docPr id="142" name="Straight Arrow Connector 142"/>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43824576" id="Straight Arrow Connector 142" o:spid="_x0000_s1026" type="#_x0000_t32" style="position:absolute;margin-left:545.25pt;margin-top:298.5pt;width:0;height:27pt;z-index:251860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" strokecolor="#5b9bd5 [3204]" strokeweight=".5pt">
                <v:stroke endarrow="block" joinstyle="miter"/>
              </v:shape>
            </w:pict>
          </mc:Fallback>
        </mc:AlternateContent>
      </w:r>
      <w:r w:rsidR="00EC0FDE" w:rsidRPr="00D53622">
        <w:rPr>
          <w:b/>
          <w:noProof/>
          <w:lang w:eastAsia="en-GB"/>
        </w:rPr>
        <mc:AlternateContent>
          <mc:Choice Requires="wps">
            <w:drawing>
              <wp:anchor distT="0" distB="0" distL="114300" distR="114300" simplePos="0" relativeHeight="251866112" behindDoc="0" locked="0" layoutInCell="1" allowOverlap="1" wp14:anchorId="0690936B" wp14:editId="7F6BB8B7">
                <wp:simplePos x="0" y="0"/>
                <wp:positionH relativeFrom="column">
                  <wp:posOffset>5019675</wp:posOffset>
                </wp:positionH>
                <wp:positionV relativeFrom="paragraph">
                  <wp:posOffset>2929255</wp:posOffset>
                </wp:positionV>
                <wp:extent cx="0" cy="200025"/>
                <wp:effectExtent l="76200" t="0" r="57150" b="47625"/>
                <wp:wrapNone/>
                <wp:docPr id="146" name="Straight Arrow Connector 146"/>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4954B64" id="Straight Arrow Connector 146" o:spid="_x0000_s1026" type="#_x0000_t32" style="position:absolute;margin-left:395.25pt;margin-top:230.65pt;width:0;height:15.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" strokecolor="#5b9bd5 [3204]" strokeweight=".5pt">
                <v:stroke endarrow="block" joinstyle="miter"/>
              </v:shape>
            </w:pict>
          </mc:Fallback>
        </mc:AlternateContent>
      </w:r>
      <w:r w:rsidR="001B1429" w:rsidRPr="00D53622">
        <w:rPr>
          <w:b/>
          <w:noProof/>
          <w:lang w:eastAsia="en-GB"/>
        </w:rPr>
        <mc:AlternateContent>
          <mc:Choice Requires="wps">
            <w:drawing>
              <wp:anchor distT="0" distB="0" distL="114300" distR="114300" simplePos="0" relativeHeight="251852800" behindDoc="0" locked="0" layoutInCell="1" allowOverlap="1" wp14:anchorId="0AFA3A92" wp14:editId="3CA5B8F3">
                <wp:simplePos x="0" y="0"/>
                <wp:positionH relativeFrom="column">
                  <wp:posOffset>6438900</wp:posOffset>
                </wp:positionH>
                <wp:positionV relativeFrom="paragraph">
                  <wp:posOffset>3500755</wp:posOffset>
                </wp:positionV>
                <wp:extent cx="3076575" cy="285750"/>
                <wp:effectExtent l="0" t="0" r="28575" b="19050"/>
                <wp:wrapNone/>
                <wp:docPr id="138" name="Text Box 138"/>
                <wp:cNvGraphicFramePr/>
                <a:graphic xmlns:a="http://schemas.openxmlformats.org/drawingml/2006/main">
                  <a:graphicData uri="http://schemas.microsoft.com/office/word/2010/wordprocessingShape">
                    <wps:wsp>
                      <wps:cNvSpPr txBox="1"/>
                      <wps:spPr>
                        <a:xfrm>
                          <a:off x="0" y="0"/>
                          <a:ext cx="3076575" cy="285750"/>
                        </a:xfrm>
                        <a:prstGeom prst="rect">
                          <a:avLst/>
                        </a:prstGeom>
                        <a:solidFill>
                          <a:schemeClr val="lt1"/>
                        </a:solidFill>
                        <a:ln w="6350">
                          <a:solidFill>
                            <a:prstClr val="black"/>
                          </a:solidFill>
                        </a:ln>
                      </wps:spPr>
                      <wps:txbx>
                        <w:txbxContent>
                          <w:p w14:paraId="44096284" w14:textId="3941F426" w:rsidR="006D65FA" w:rsidRPr="00E93E41" w:rsidRDefault="006D65FA" w:rsidP="00A11E01">
                            <w:pPr>
                              <w:jc w:val="center"/>
                              <w:rPr>
                                <w:b/>
                                <w:sz w:val="24"/>
                              </w:rPr>
                            </w:pPr>
                            <w:r>
                              <w:rPr>
                                <w:b/>
                                <w:sz w:val="24"/>
                              </w:rPr>
                              <w:t>Misconduct Appeals Panel 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A3A92" id="Text Box 138" o:spid="_x0000_s1058" type="#_x0000_t202" style="position:absolute;left:0;text-align:left;margin-left:507pt;margin-top:275.65pt;width:242.25pt;height:2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" fillcolor="white [3201]" strokeweight=".5pt">
                <v:textbox>
                  <w:txbxContent>
                    <w:p w14:paraId="44096284" w14:textId="3941F426" w:rsidR="006D65FA" w:rsidRPr="00E93E41" w:rsidRDefault="006D65FA" w:rsidP="00A11E01">
                      <w:pPr>
                        <w:jc w:val="center"/>
                        <w:rPr>
                          <w:b/>
                          <w:sz w:val="24"/>
                        </w:rPr>
                      </w:pPr>
                      <w:r>
                        <w:rPr>
                          <w:b/>
                          <w:sz w:val="24"/>
                        </w:rPr>
                        <w:t>Misconduct Appeals Panel Outcome(s)</w:t>
                      </w:r>
                    </w:p>
                  </w:txbxContent>
                </v:textbox>
              </v:shape>
            </w:pict>
          </mc:Fallback>
        </mc:AlternateContent>
      </w:r>
      <w:r w:rsidR="00341227" w:rsidRPr="00D53622">
        <w:rPr>
          <w:b/>
          <w:noProof/>
          <w:lang w:eastAsia="en-GB"/>
        </w:rPr>
        <mc:AlternateContent>
          <mc:Choice Requires="wps">
            <w:drawing>
              <wp:anchor distT="0" distB="0" distL="114300" distR="114300" simplePos="0" relativeHeight="251854848" behindDoc="0" locked="0" layoutInCell="1" allowOverlap="1" wp14:anchorId="3CB507D0" wp14:editId="07F97F9F">
                <wp:simplePos x="0" y="0"/>
                <wp:positionH relativeFrom="column">
                  <wp:posOffset>7962900</wp:posOffset>
                </wp:positionH>
                <wp:positionV relativeFrom="paragraph">
                  <wp:posOffset>3162300</wp:posOffset>
                </wp:positionV>
                <wp:extent cx="0" cy="342900"/>
                <wp:effectExtent l="76200" t="0" r="76200" b="57150"/>
                <wp:wrapNone/>
                <wp:docPr id="139" name="Straight Arrow Connector 139"/>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68FADE" id="Straight Arrow Connector 139" o:spid="_x0000_s1026" type="#_x0000_t32" style="position:absolute;margin-left:627pt;margin-top:249pt;width:0;height:27pt;z-index:251854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" strokecolor="#5b9bd5 [3204]" strokeweight=".5pt">
                <v:stroke endarrow="block" joinstyle="miter"/>
              </v:shape>
            </w:pict>
          </mc:Fallback>
        </mc:AlternateContent>
      </w:r>
      <w:r w:rsidR="00E56B0D" w:rsidRPr="00D53622">
        <w:rPr>
          <w:b/>
          <w:noProof/>
          <w:lang w:eastAsia="en-GB"/>
        </w:rPr>
        <mc:AlternateContent>
          <mc:Choice Requires="wps">
            <w:drawing>
              <wp:anchor distT="0" distB="0" distL="114300" distR="114300" simplePos="0" relativeHeight="251846656" behindDoc="0" locked="0" layoutInCell="1" allowOverlap="1" wp14:anchorId="09A1AE10" wp14:editId="1A9F513D">
                <wp:simplePos x="0" y="0"/>
                <wp:positionH relativeFrom="column">
                  <wp:posOffset>9515475</wp:posOffset>
                </wp:positionH>
                <wp:positionV relativeFrom="paragraph">
                  <wp:posOffset>1214755</wp:posOffset>
                </wp:positionV>
                <wp:extent cx="45719" cy="1133475"/>
                <wp:effectExtent l="38100" t="0" r="164465" b="85725"/>
                <wp:wrapNone/>
                <wp:docPr id="134" name="Elbow Connector 134"/>
                <wp:cNvGraphicFramePr/>
                <a:graphic xmlns:a="http://schemas.openxmlformats.org/drawingml/2006/main">
                  <a:graphicData uri="http://schemas.microsoft.com/office/word/2010/wordprocessingShape">
                    <wps:wsp>
                      <wps:cNvCnPr/>
                      <wps:spPr>
                        <a:xfrm>
                          <a:off x="0" y="0"/>
                          <a:ext cx="45719" cy="1133475"/>
                        </a:xfrm>
                        <a:prstGeom prst="bentConnector3">
                          <a:avLst>
                            <a:gd name="adj1" fmla="val 38292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E41772" id="Elbow Connector 134" o:spid="_x0000_s1026" type="#_x0000_t34" style="position:absolute;margin-left:749.25pt;margin-top:95.65pt;width:3.6pt;height:89.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" adj="82712" strokecolor="#5b9bd5 [3204]" strokeweight=".5pt">
                <v:stroke endarrow="block"/>
              </v:shape>
            </w:pict>
          </mc:Fallback>
        </mc:AlternateContent>
      </w:r>
      <w:r w:rsidR="000F27F2" w:rsidRPr="00D53622">
        <w:rPr>
          <w:b/>
          <w:noProof/>
          <w:lang w:eastAsia="en-GB"/>
        </w:rPr>
        <mc:AlternateContent>
          <mc:Choice Requires="wps">
            <w:drawing>
              <wp:anchor distT="0" distB="0" distL="114300" distR="114300" simplePos="0" relativeHeight="251865088" behindDoc="0" locked="0" layoutInCell="1" allowOverlap="1" wp14:anchorId="6CFC5831" wp14:editId="27D03122">
                <wp:simplePos x="0" y="0"/>
                <wp:positionH relativeFrom="column">
                  <wp:posOffset>7343775</wp:posOffset>
                </wp:positionH>
                <wp:positionV relativeFrom="paragraph">
                  <wp:posOffset>2348230</wp:posOffset>
                </wp:positionV>
                <wp:extent cx="304800" cy="0"/>
                <wp:effectExtent l="0" t="0" r="19050" b="19050"/>
                <wp:wrapNone/>
                <wp:docPr id="145" name="Straight Connector 145"/>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42AAC7" id="Straight Connector 145" o:spid="_x0000_s1026" style="position:absolute;z-index:251865088;visibility:visible;mso-wrap-style:square;mso-wrap-distance-left:9pt;mso-wrap-distance-top:0;mso-wrap-distance-right:9pt;mso-wrap-distance-bottom:0;mso-position-horizontal:absolute;mso-position-horizontal-relative:text;mso-position-vertical:absolute;mso-position-vertical-relative:text" from="578.25pt,184.9pt" to="602.25pt,1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" strokecolor="#5b9bd5 [3204]" strokeweight=".5pt">
                <v:stroke joinstyle="miter"/>
              </v:line>
            </w:pict>
          </mc:Fallback>
        </mc:AlternateContent>
      </w:r>
      <w:r w:rsidR="00F07B20" w:rsidRPr="00D53622">
        <w:rPr>
          <w:b/>
          <w:noProof/>
          <w:lang w:eastAsia="en-GB"/>
        </w:rPr>
        <mc:AlternateContent>
          <mc:Choice Requires="wps">
            <w:drawing>
              <wp:anchor distT="0" distB="0" distL="114300" distR="114300" simplePos="0" relativeHeight="251847680" behindDoc="0" locked="0" layoutInCell="1" allowOverlap="1" wp14:anchorId="78F9BD64" wp14:editId="1FE38F94">
                <wp:simplePos x="0" y="0"/>
                <wp:positionH relativeFrom="column">
                  <wp:posOffset>6162675</wp:posOffset>
                </wp:positionH>
                <wp:positionV relativeFrom="paragraph">
                  <wp:posOffset>2347595</wp:posOffset>
                </wp:positionV>
                <wp:extent cx="285750" cy="0"/>
                <wp:effectExtent l="0" t="0" r="19050" b="19050"/>
                <wp:wrapNone/>
                <wp:docPr id="135" name="Straight Connector 135"/>
                <wp:cNvGraphicFramePr/>
                <a:graphic xmlns:a="http://schemas.openxmlformats.org/drawingml/2006/main">
                  <a:graphicData uri="http://schemas.microsoft.com/office/word/2010/wordprocessingShape">
                    <wps:wsp>
                      <wps:cNvCnPr/>
                      <wps:spPr>
                        <a:xfrm flipH="1" flipV="1">
                          <a:off x="0" y="0"/>
                          <a:ext cx="285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5FC7C2" id="Straight Connector 135" o:spid="_x0000_s1026" style="position:absolute;flip:x y;z-index:251847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5.25pt,184.85pt" to="507.75pt,1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" strokecolor="#5b9bd5 [3204]" strokeweight=".5pt">
                <v:stroke joinstyle="miter"/>
              </v:line>
            </w:pict>
          </mc:Fallback>
        </mc:AlternateContent>
      </w:r>
      <w:r w:rsidR="004B3D5A" w:rsidRPr="00D53622">
        <w:rPr>
          <w:b/>
          <w:noProof/>
          <w:lang w:eastAsia="en-GB"/>
        </w:rPr>
        <mc:AlternateContent>
          <mc:Choice Requires="wps">
            <w:drawing>
              <wp:anchor distT="0" distB="0" distL="114300" distR="114300" simplePos="0" relativeHeight="251850752" behindDoc="0" locked="0" layoutInCell="1" allowOverlap="1" wp14:anchorId="7807EA1E" wp14:editId="62AD7A6E">
                <wp:simplePos x="0" y="0"/>
                <wp:positionH relativeFrom="column">
                  <wp:posOffset>6448425</wp:posOffset>
                </wp:positionH>
                <wp:positionV relativeFrom="paragraph">
                  <wp:posOffset>2872105</wp:posOffset>
                </wp:positionV>
                <wp:extent cx="3112135" cy="285750"/>
                <wp:effectExtent l="0" t="0" r="12065" b="19050"/>
                <wp:wrapNone/>
                <wp:docPr id="137" name="Text Box 137"/>
                <wp:cNvGraphicFramePr/>
                <a:graphic xmlns:a="http://schemas.openxmlformats.org/drawingml/2006/main">
                  <a:graphicData uri="http://schemas.microsoft.com/office/word/2010/wordprocessingShape">
                    <wps:wsp>
                      <wps:cNvSpPr txBox="1"/>
                      <wps:spPr>
                        <a:xfrm>
                          <a:off x="0" y="0"/>
                          <a:ext cx="3112135" cy="285750"/>
                        </a:xfrm>
                        <a:prstGeom prst="rect">
                          <a:avLst/>
                        </a:prstGeom>
                        <a:solidFill>
                          <a:schemeClr val="accent4">
                            <a:lumMod val="20000"/>
                            <a:lumOff val="80000"/>
                          </a:schemeClr>
                        </a:solidFill>
                        <a:ln w="6350">
                          <a:solidFill>
                            <a:prstClr val="black"/>
                          </a:solidFill>
                        </a:ln>
                      </wps:spPr>
                      <wps:txbx>
                        <w:txbxContent>
                          <w:p w14:paraId="43A3D7EE" w14:textId="4BC8D278" w:rsidR="006D65FA" w:rsidRPr="00E93E41" w:rsidRDefault="006D65FA" w:rsidP="00C55816">
                            <w:pPr>
                              <w:jc w:val="center"/>
                              <w:rPr>
                                <w:b/>
                                <w:sz w:val="24"/>
                              </w:rPr>
                            </w:pPr>
                            <w:r>
                              <w:rPr>
                                <w:b/>
                                <w:sz w:val="24"/>
                              </w:rPr>
                              <w:t>Misconduct Appeals Panel HEARING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7EA1E" id="Text Box 137" o:spid="_x0000_s1059" type="#_x0000_t202" style="position:absolute;left:0;text-align:left;margin-left:507.75pt;margin-top:226.15pt;width:245.05pt;height:2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" fillcolor="#fff2cc [663]" strokeweight=".5pt">
                <v:textbox>
                  <w:txbxContent>
                    <w:p w14:paraId="43A3D7EE" w14:textId="4BC8D278" w:rsidR="006D65FA" w:rsidRPr="00E93E41" w:rsidRDefault="006D65FA" w:rsidP="00C55816">
                      <w:pPr>
                        <w:jc w:val="center"/>
                        <w:rPr>
                          <w:b/>
                          <w:sz w:val="24"/>
                        </w:rPr>
                      </w:pPr>
                      <w:r>
                        <w:rPr>
                          <w:b/>
                          <w:sz w:val="24"/>
                        </w:rPr>
                        <w:t>Misconduct Appeals Panel HEARING</w:t>
                      </w:r>
                    </w:p>
                  </w:txbxContent>
                </v:textbox>
              </v:shape>
            </w:pict>
          </mc:Fallback>
        </mc:AlternateContent>
      </w:r>
      <w:r w:rsidR="004B3D5A" w:rsidRPr="00D53622">
        <w:rPr>
          <w:b/>
          <w:noProof/>
          <w:lang w:eastAsia="en-GB"/>
        </w:rPr>
        <mc:AlternateContent>
          <mc:Choice Requires="wps">
            <w:drawing>
              <wp:anchor distT="0" distB="0" distL="114300" distR="114300" simplePos="0" relativeHeight="251848704" behindDoc="0" locked="0" layoutInCell="1" allowOverlap="1" wp14:anchorId="343EBFC7" wp14:editId="66500BC2">
                <wp:simplePos x="0" y="0"/>
                <wp:positionH relativeFrom="column">
                  <wp:posOffset>6162675</wp:posOffset>
                </wp:positionH>
                <wp:positionV relativeFrom="paragraph">
                  <wp:posOffset>2348230</wp:posOffset>
                </wp:positionV>
                <wp:extent cx="285750" cy="657225"/>
                <wp:effectExtent l="19050" t="0" r="57150" b="85725"/>
                <wp:wrapNone/>
                <wp:docPr id="136" name="Elbow Connector 136"/>
                <wp:cNvGraphicFramePr/>
                <a:graphic xmlns:a="http://schemas.openxmlformats.org/drawingml/2006/main">
                  <a:graphicData uri="http://schemas.microsoft.com/office/word/2010/wordprocessingShape">
                    <wps:wsp>
                      <wps:cNvCnPr/>
                      <wps:spPr>
                        <a:xfrm>
                          <a:off x="0" y="0"/>
                          <a:ext cx="285750" cy="657225"/>
                        </a:xfrm>
                        <a:prstGeom prst="bentConnector3">
                          <a:avLst>
                            <a:gd name="adj1" fmla="val -172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91C17D" id="Elbow Connector 136" o:spid="_x0000_s1026" type="#_x0000_t34" style="position:absolute;margin-left:485.25pt;margin-top:184.9pt;width:22.5pt;height:51.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" adj="-372" strokecolor="#5b9bd5 [3204]" strokeweight=".5pt">
                <v:stroke endarrow="block"/>
              </v:shape>
            </w:pict>
          </mc:Fallback>
        </mc:AlternateContent>
      </w:r>
      <w:r w:rsidR="00A6472E" w:rsidRPr="00D53622">
        <w:rPr>
          <w:b/>
          <w:noProof/>
          <w:lang w:eastAsia="en-GB"/>
        </w:rPr>
        <mc:AlternateContent>
          <mc:Choice Requires="wps">
            <w:drawing>
              <wp:anchor distT="0" distB="0" distL="114300" distR="114300" simplePos="0" relativeHeight="251836416" behindDoc="0" locked="0" layoutInCell="1" allowOverlap="1" wp14:anchorId="27E002D8" wp14:editId="57D9EB7D">
                <wp:simplePos x="0" y="0"/>
                <wp:positionH relativeFrom="column">
                  <wp:posOffset>7648575</wp:posOffset>
                </wp:positionH>
                <wp:positionV relativeFrom="paragraph">
                  <wp:posOffset>2014855</wp:posOffset>
                </wp:positionV>
                <wp:extent cx="1876425" cy="638175"/>
                <wp:effectExtent l="0" t="0" r="28575" b="28575"/>
                <wp:wrapNone/>
                <wp:docPr id="126" name="Text Box 126"/>
                <wp:cNvGraphicFramePr/>
                <a:graphic xmlns:a="http://schemas.openxmlformats.org/drawingml/2006/main">
                  <a:graphicData uri="http://schemas.microsoft.com/office/word/2010/wordprocessingShape">
                    <wps:wsp>
                      <wps:cNvSpPr txBox="1"/>
                      <wps:spPr>
                        <a:xfrm>
                          <a:off x="0" y="0"/>
                          <a:ext cx="1876425" cy="638175"/>
                        </a:xfrm>
                        <a:prstGeom prst="rect">
                          <a:avLst/>
                        </a:prstGeom>
                        <a:solidFill>
                          <a:schemeClr val="lt1"/>
                        </a:solidFill>
                        <a:ln w="6350">
                          <a:solidFill>
                            <a:prstClr val="black"/>
                          </a:solidFill>
                        </a:ln>
                      </wps:spPr>
                      <wps:txbx>
                        <w:txbxContent>
                          <w:p w14:paraId="27171C85" w14:textId="77777777" w:rsidR="006D65FA" w:rsidRDefault="006D65FA" w:rsidP="00661A5C">
                            <w:pPr>
                              <w:jc w:val="center"/>
                            </w:pPr>
                            <w:r w:rsidRPr="009135FC">
                              <w:rPr>
                                <w:b/>
                              </w:rPr>
                              <w:t>10 days before Hearing:</w:t>
                            </w:r>
                            <w:r>
                              <w:t xml:space="preserve"> Send Hearing documentation to student and Panel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002D8" id="Text Box 126" o:spid="_x0000_s1060" type="#_x0000_t202" style="position:absolute;left:0;text-align:left;margin-left:602.25pt;margin-top:158.65pt;width:147.75pt;height:50.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" fillcolor="white [3201]" strokeweight=".5pt">
                <v:textbox>
                  <w:txbxContent>
                    <w:p w14:paraId="27171C85" w14:textId="77777777" w:rsidR="006D65FA" w:rsidRDefault="006D65FA" w:rsidP="00661A5C">
                      <w:pPr>
                        <w:jc w:val="center"/>
                      </w:pPr>
                      <w:r w:rsidRPr="009135FC">
                        <w:rPr>
                          <w:b/>
                        </w:rPr>
                        <w:t>10 days before Hearing:</w:t>
                      </w:r>
                      <w:r>
                        <w:t xml:space="preserve"> Send Hearing documentation to student and Panel</w:t>
                      </w:r>
                    </w:p>
                  </w:txbxContent>
                </v:textbox>
              </v:shape>
            </w:pict>
          </mc:Fallback>
        </mc:AlternateContent>
      </w:r>
      <w:r w:rsidR="00A6472E" w:rsidRPr="00D53622">
        <w:rPr>
          <w:b/>
          <w:noProof/>
          <w:lang w:eastAsia="en-GB"/>
        </w:rPr>
        <mc:AlternateContent>
          <mc:Choice Requires="wps">
            <w:drawing>
              <wp:anchor distT="0" distB="0" distL="114300" distR="114300" simplePos="0" relativeHeight="251838464" behindDoc="0" locked="0" layoutInCell="1" allowOverlap="1" wp14:anchorId="5E2BFE23" wp14:editId="4F5B165B">
                <wp:simplePos x="0" y="0"/>
                <wp:positionH relativeFrom="column">
                  <wp:posOffset>6448425</wp:posOffset>
                </wp:positionH>
                <wp:positionV relativeFrom="paragraph">
                  <wp:posOffset>2033905</wp:posOffset>
                </wp:positionV>
                <wp:extent cx="895350" cy="638175"/>
                <wp:effectExtent l="0" t="0" r="19050" b="28575"/>
                <wp:wrapNone/>
                <wp:docPr id="127" name="Text Box 127"/>
                <wp:cNvGraphicFramePr/>
                <a:graphic xmlns:a="http://schemas.openxmlformats.org/drawingml/2006/main">
                  <a:graphicData uri="http://schemas.microsoft.com/office/word/2010/wordprocessingShape">
                    <wps:wsp>
                      <wps:cNvSpPr txBox="1"/>
                      <wps:spPr>
                        <a:xfrm>
                          <a:off x="0" y="0"/>
                          <a:ext cx="895350" cy="638175"/>
                        </a:xfrm>
                        <a:prstGeom prst="rect">
                          <a:avLst/>
                        </a:prstGeom>
                        <a:solidFill>
                          <a:sysClr val="window" lastClr="FFFFFF"/>
                        </a:solidFill>
                        <a:ln w="6350">
                          <a:solidFill>
                            <a:prstClr val="black"/>
                          </a:solidFill>
                        </a:ln>
                      </wps:spPr>
                      <wps:txbx>
                        <w:txbxContent>
                          <w:p w14:paraId="775D0122" w14:textId="77777777" w:rsidR="006D65FA" w:rsidRDefault="006D65FA" w:rsidP="0051670A">
                            <w:pPr>
                              <w:jc w:val="center"/>
                            </w:pPr>
                            <w:r>
                              <w:t>Confirm attendance of all parties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BFE23" id="Text Box 127" o:spid="_x0000_s1061" type="#_x0000_t202" style="position:absolute;left:0;text-align:left;margin-left:507.75pt;margin-top:160.15pt;width:70.5pt;height:50.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" fillcolor="window" strokeweight=".5pt">
                <v:textbox>
                  <w:txbxContent>
                    <w:p w14:paraId="775D0122" w14:textId="77777777" w:rsidR="006D65FA" w:rsidRDefault="006D65FA" w:rsidP="0051670A">
                      <w:pPr>
                        <w:jc w:val="center"/>
                      </w:pPr>
                      <w:r>
                        <w:t>Confirm attendance of all parties</w:t>
                      </w:r>
                    </w:p>
                  </w:txbxContent>
                </v:textbox>
              </v:shape>
            </w:pict>
          </mc:Fallback>
        </mc:AlternateContent>
      </w:r>
      <w:r w:rsidR="001C01C0" w:rsidRPr="00D53622">
        <w:rPr>
          <w:b/>
          <w:noProof/>
          <w:lang w:eastAsia="en-GB"/>
        </w:rPr>
        <mc:AlternateContent>
          <mc:Choice Requires="wps">
            <w:drawing>
              <wp:anchor distT="0" distB="0" distL="114300" distR="114300" simplePos="0" relativeHeight="251864064" behindDoc="0" locked="0" layoutInCell="1" allowOverlap="1" wp14:anchorId="11B92CB2" wp14:editId="0F63E11E">
                <wp:simplePos x="0" y="0"/>
                <wp:positionH relativeFrom="column">
                  <wp:posOffset>5019675</wp:posOffset>
                </wp:positionH>
                <wp:positionV relativeFrom="paragraph">
                  <wp:posOffset>2224405</wp:posOffset>
                </wp:positionV>
                <wp:extent cx="0" cy="438150"/>
                <wp:effectExtent l="76200" t="0" r="57150" b="57150"/>
                <wp:wrapNone/>
                <wp:docPr id="144" name="Straight Arrow Connector 144"/>
                <wp:cNvGraphicFramePr/>
                <a:graphic xmlns:a="http://schemas.openxmlformats.org/drawingml/2006/main">
                  <a:graphicData uri="http://schemas.microsoft.com/office/word/2010/wordprocessingShape">
                    <wps:wsp>
                      <wps:cNvCnPr/>
                      <wps:spPr>
                        <a:xfrm>
                          <a:off x="0" y="0"/>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E6B422" id="Straight Arrow Connector 144" o:spid="_x0000_s1026" type="#_x0000_t32" style="position:absolute;margin-left:395.25pt;margin-top:175.15pt;width:0;height:34.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" strokecolor="#5b9bd5 [3204]" strokeweight=".5pt">
                <v:stroke endarrow="block" joinstyle="miter"/>
              </v:shape>
            </w:pict>
          </mc:Fallback>
        </mc:AlternateContent>
      </w:r>
      <w:r w:rsidR="001E73D9" w:rsidRPr="00D53622">
        <w:rPr>
          <w:b/>
          <w:noProof/>
          <w:lang w:eastAsia="en-GB"/>
        </w:rPr>
        <mc:AlternateContent>
          <mc:Choice Requires="wps">
            <w:drawing>
              <wp:anchor distT="0" distB="0" distL="114300" distR="114300" simplePos="0" relativeHeight="251807744" behindDoc="0" locked="0" layoutInCell="1" allowOverlap="1" wp14:anchorId="446B83A8" wp14:editId="6BA693E7">
                <wp:simplePos x="0" y="0"/>
                <wp:positionH relativeFrom="column">
                  <wp:posOffset>4810125</wp:posOffset>
                </wp:positionH>
                <wp:positionV relativeFrom="paragraph">
                  <wp:posOffset>2676525</wp:posOffset>
                </wp:positionV>
                <wp:extent cx="438150" cy="266700"/>
                <wp:effectExtent l="0" t="0" r="19050" b="19050"/>
                <wp:wrapNone/>
                <wp:docPr id="108" name="Text Box 108"/>
                <wp:cNvGraphicFramePr/>
                <a:graphic xmlns:a="http://schemas.openxmlformats.org/drawingml/2006/main">
                  <a:graphicData uri="http://schemas.microsoft.com/office/word/2010/wordprocessingShape">
                    <wps:wsp>
                      <wps:cNvSpPr txBox="1"/>
                      <wps:spPr>
                        <a:xfrm>
                          <a:off x="0" y="0"/>
                          <a:ext cx="438150" cy="266700"/>
                        </a:xfrm>
                        <a:prstGeom prst="rect">
                          <a:avLst/>
                        </a:prstGeom>
                        <a:solidFill>
                          <a:sysClr val="window" lastClr="FFFFFF"/>
                        </a:solidFill>
                        <a:ln w="6350">
                          <a:solidFill>
                            <a:prstClr val="black"/>
                          </a:solidFill>
                        </a:ln>
                      </wps:spPr>
                      <wps:txbx>
                        <w:txbxContent>
                          <w:p w14:paraId="3F7AEC2E" w14:textId="77777777" w:rsidR="006D65FA" w:rsidRPr="0084589A" w:rsidRDefault="006D65FA" w:rsidP="0074582E">
                            <w:pPr>
                              <w:jc w:val="center"/>
                              <w:rPr>
                                <w:b/>
                              </w:rPr>
                            </w:pPr>
                            <w:r>
                              <w:rPr>
                                <w:b/>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B83A8" id="Text Box 108" o:spid="_x0000_s1062" type="#_x0000_t202" style="position:absolute;left:0;text-align:left;margin-left:378.75pt;margin-top:210.75pt;width:34.5pt;height:21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" fillcolor="window" strokeweight=".5pt">
                <v:textbox>
                  <w:txbxContent>
                    <w:p w14:paraId="3F7AEC2E" w14:textId="77777777" w:rsidR="006D65FA" w:rsidRPr="0084589A" w:rsidRDefault="006D65FA" w:rsidP="0074582E">
                      <w:pPr>
                        <w:jc w:val="center"/>
                        <w:rPr>
                          <w:b/>
                        </w:rPr>
                      </w:pPr>
                      <w:r>
                        <w:rPr>
                          <w:b/>
                        </w:rPr>
                        <w:t>YES</w:t>
                      </w:r>
                    </w:p>
                  </w:txbxContent>
                </v:textbox>
              </v:shape>
            </w:pict>
          </mc:Fallback>
        </mc:AlternateContent>
      </w:r>
      <w:r w:rsidR="00BF3AFA" w:rsidRPr="00D53622">
        <w:rPr>
          <w:b/>
          <w:noProof/>
          <w:lang w:eastAsia="en-GB"/>
        </w:rPr>
        <mc:AlternateContent>
          <mc:Choice Requires="wps">
            <w:drawing>
              <wp:anchor distT="0" distB="0" distL="114300" distR="114300" simplePos="0" relativeHeight="251795456" behindDoc="0" locked="0" layoutInCell="1" allowOverlap="1" wp14:anchorId="7084F6E2" wp14:editId="38002095">
                <wp:simplePos x="0" y="0"/>
                <wp:positionH relativeFrom="column">
                  <wp:posOffset>4724400</wp:posOffset>
                </wp:positionH>
                <wp:positionV relativeFrom="paragraph">
                  <wp:posOffset>390525</wp:posOffset>
                </wp:positionV>
                <wp:extent cx="0" cy="342900"/>
                <wp:effectExtent l="76200" t="0" r="76200" b="57150"/>
                <wp:wrapNone/>
                <wp:docPr id="102" name="Straight Arrow Connector 102"/>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FCB500" id="Straight Arrow Connector 102" o:spid="_x0000_s1026" type="#_x0000_t32" style="position:absolute;margin-left:372pt;margin-top:30.75pt;width:0;height:27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" strokecolor="#5b9bd5" strokeweight=".5pt">
                <v:stroke endarrow="block" joinstyle="miter"/>
              </v:shape>
            </w:pict>
          </mc:Fallback>
        </mc:AlternateContent>
      </w:r>
      <w:r w:rsidR="00BF3AFA" w:rsidRPr="00D53622">
        <w:rPr>
          <w:b/>
          <w:noProof/>
          <w:lang w:eastAsia="en-GB"/>
        </w:rPr>
        <mc:AlternateContent>
          <mc:Choice Requires="wps">
            <w:drawing>
              <wp:anchor distT="0" distB="0" distL="114300" distR="114300" simplePos="0" relativeHeight="251801600" behindDoc="0" locked="0" layoutInCell="1" allowOverlap="1" wp14:anchorId="77EEBDEE" wp14:editId="1CF95072">
                <wp:simplePos x="0" y="0"/>
                <wp:positionH relativeFrom="column">
                  <wp:posOffset>4714875</wp:posOffset>
                </wp:positionH>
                <wp:positionV relativeFrom="paragraph">
                  <wp:posOffset>1257300</wp:posOffset>
                </wp:positionV>
                <wp:extent cx="0" cy="342900"/>
                <wp:effectExtent l="76200" t="0" r="76200" b="57150"/>
                <wp:wrapNone/>
                <wp:docPr id="105" name="Straight Arrow Connector 105"/>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611E4B" id="Straight Arrow Connector 105" o:spid="_x0000_s1026" type="#_x0000_t32" style="position:absolute;margin-left:371.25pt;margin-top:99pt;width:0;height:27pt;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" strokecolor="#5b9bd5" strokeweight=".5pt">
                <v:stroke endarrow="block" joinstyle="miter"/>
              </v:shape>
            </w:pict>
          </mc:Fallback>
        </mc:AlternateContent>
      </w:r>
      <w:r w:rsidR="004409EA" w:rsidRPr="00D53622">
        <w:rPr>
          <w:b/>
          <w:noProof/>
          <w:lang w:eastAsia="en-GB"/>
        </w:rPr>
        <mc:AlternateContent>
          <mc:Choice Requires="wps">
            <w:drawing>
              <wp:anchor distT="0" distB="0" distL="114300" distR="114300" simplePos="0" relativeHeight="251797504" behindDoc="0" locked="0" layoutInCell="1" allowOverlap="1" wp14:anchorId="238FD7FE" wp14:editId="605DF60D">
                <wp:simplePos x="0" y="0"/>
                <wp:positionH relativeFrom="column">
                  <wp:posOffset>3819526</wp:posOffset>
                </wp:positionH>
                <wp:positionV relativeFrom="paragraph">
                  <wp:posOffset>728980</wp:posOffset>
                </wp:positionV>
                <wp:extent cx="1924050" cy="495300"/>
                <wp:effectExtent l="0" t="0" r="19050" b="19050"/>
                <wp:wrapNone/>
                <wp:docPr id="103" name="Text Box 103"/>
                <wp:cNvGraphicFramePr/>
                <a:graphic xmlns:a="http://schemas.openxmlformats.org/drawingml/2006/main">
                  <a:graphicData uri="http://schemas.microsoft.com/office/word/2010/wordprocessingShape">
                    <wps:wsp>
                      <wps:cNvSpPr txBox="1"/>
                      <wps:spPr>
                        <a:xfrm>
                          <a:off x="0" y="0"/>
                          <a:ext cx="1924050" cy="495300"/>
                        </a:xfrm>
                        <a:prstGeom prst="rect">
                          <a:avLst/>
                        </a:prstGeom>
                        <a:solidFill>
                          <a:sysClr val="window" lastClr="FFFFFF"/>
                        </a:solidFill>
                        <a:ln w="6350">
                          <a:solidFill>
                            <a:prstClr val="black"/>
                          </a:solidFill>
                        </a:ln>
                      </wps:spPr>
                      <wps:txbx>
                        <w:txbxContent>
                          <w:p w14:paraId="0B38A549" w14:textId="723F3037" w:rsidR="006D65FA" w:rsidRPr="00E93E41" w:rsidRDefault="006D65FA" w:rsidP="00496121">
                            <w:pPr>
                              <w:jc w:val="center"/>
                              <w:rPr>
                                <w:b/>
                                <w:sz w:val="24"/>
                              </w:rPr>
                            </w:pPr>
                            <w:r>
                              <w:rPr>
                                <w:b/>
                                <w:sz w:val="24"/>
                              </w:rPr>
                              <w:t>Misconduct Appeal Reviewer reviews appeal submission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FD7FE" id="Text Box 103" o:spid="_x0000_s1063" type="#_x0000_t202" style="position:absolute;left:0;text-align:left;margin-left:300.75pt;margin-top:57.4pt;width:151.5pt;height:3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" fillcolor="window" strokeweight=".5pt">
                <v:textbox>
                  <w:txbxContent>
                    <w:p w14:paraId="0B38A549" w14:textId="723F3037" w:rsidR="006D65FA" w:rsidRPr="00E93E41" w:rsidRDefault="006D65FA" w:rsidP="00496121">
                      <w:pPr>
                        <w:jc w:val="center"/>
                        <w:rPr>
                          <w:b/>
                          <w:sz w:val="24"/>
                        </w:rPr>
                      </w:pPr>
                      <w:r>
                        <w:rPr>
                          <w:b/>
                          <w:sz w:val="24"/>
                        </w:rPr>
                        <w:t>Misconduct Appeal Reviewer reviews appeal submission</w:t>
                      </w:r>
                    </w:p>
                  </w:txbxContent>
                </v:textbox>
              </v:shape>
            </w:pict>
          </mc:Fallback>
        </mc:AlternateContent>
      </w:r>
      <w:r w:rsidR="003746F4" w:rsidRPr="00D53622">
        <w:rPr>
          <w:b/>
          <w:noProof/>
          <w:lang w:eastAsia="en-GB"/>
        </w:rPr>
        <mc:AlternateContent>
          <mc:Choice Requires="wps">
            <w:drawing>
              <wp:anchor distT="0" distB="0" distL="114300" distR="114300" simplePos="0" relativeHeight="251832320" behindDoc="0" locked="0" layoutInCell="1" allowOverlap="1" wp14:anchorId="0FB53534" wp14:editId="35C6D59F">
                <wp:simplePos x="0" y="0"/>
                <wp:positionH relativeFrom="column">
                  <wp:posOffset>8420100</wp:posOffset>
                </wp:positionH>
                <wp:positionV relativeFrom="paragraph">
                  <wp:posOffset>643255</wp:posOffset>
                </wp:positionV>
                <wp:extent cx="1095375" cy="1200150"/>
                <wp:effectExtent l="0" t="0" r="28575" b="19050"/>
                <wp:wrapNone/>
                <wp:docPr id="124" name="Text Box 124"/>
                <wp:cNvGraphicFramePr/>
                <a:graphic xmlns:a="http://schemas.openxmlformats.org/drawingml/2006/main">
                  <a:graphicData uri="http://schemas.microsoft.com/office/word/2010/wordprocessingShape">
                    <wps:wsp>
                      <wps:cNvSpPr txBox="1"/>
                      <wps:spPr>
                        <a:xfrm>
                          <a:off x="0" y="0"/>
                          <a:ext cx="1095375" cy="1200150"/>
                        </a:xfrm>
                        <a:prstGeom prst="rect">
                          <a:avLst/>
                        </a:prstGeom>
                        <a:solidFill>
                          <a:schemeClr val="lt1"/>
                        </a:solidFill>
                        <a:ln w="6350">
                          <a:solidFill>
                            <a:prstClr val="black"/>
                          </a:solidFill>
                        </a:ln>
                      </wps:spPr>
                      <wps:txbx>
                        <w:txbxContent>
                          <w:p w14:paraId="330ED7BF" w14:textId="77777777" w:rsidR="006D65FA" w:rsidRDefault="006D65FA" w:rsidP="00FE70B9">
                            <w:pPr>
                              <w:jc w:val="center"/>
                            </w:pPr>
                          </w:p>
                          <w:p w14:paraId="5B7790B4" w14:textId="77777777" w:rsidR="006D65FA" w:rsidRPr="00661A5C" w:rsidRDefault="006D65FA" w:rsidP="00FE70B9">
                            <w:pPr>
                              <w:jc w:val="center"/>
                            </w:pPr>
                            <w:r w:rsidRPr="00661A5C">
                              <w:t>Ensure documentation is complete</w:t>
                            </w:r>
                          </w:p>
                          <w:p w14:paraId="14F72CD3" w14:textId="77777777" w:rsidR="006D65FA" w:rsidRDefault="006D65FA" w:rsidP="00BF2FE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53534" id="Text Box 124" o:spid="_x0000_s1064" type="#_x0000_t202" style="position:absolute;left:0;text-align:left;margin-left:663pt;margin-top:50.65pt;width:86.25pt;height:94.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" fillcolor="white [3201]" strokeweight=".5pt">
                <v:textbox>
                  <w:txbxContent>
                    <w:p w14:paraId="330ED7BF" w14:textId="77777777" w:rsidR="006D65FA" w:rsidRDefault="006D65FA" w:rsidP="00FE70B9">
                      <w:pPr>
                        <w:jc w:val="center"/>
                      </w:pPr>
                    </w:p>
                    <w:p w14:paraId="5B7790B4" w14:textId="77777777" w:rsidR="006D65FA" w:rsidRPr="00661A5C" w:rsidRDefault="006D65FA" w:rsidP="00FE70B9">
                      <w:pPr>
                        <w:jc w:val="center"/>
                      </w:pPr>
                      <w:r w:rsidRPr="00661A5C">
                        <w:t>Ensure documentation is complete</w:t>
                      </w:r>
                    </w:p>
                    <w:p w14:paraId="14F72CD3" w14:textId="77777777" w:rsidR="006D65FA" w:rsidRDefault="006D65FA" w:rsidP="00BF2FEB">
                      <w:pPr>
                        <w:jc w:val="center"/>
                      </w:pPr>
                    </w:p>
                  </w:txbxContent>
                </v:textbox>
              </v:shape>
            </w:pict>
          </mc:Fallback>
        </mc:AlternateContent>
      </w:r>
      <w:r w:rsidR="00DC5D3F" w:rsidRPr="00D53622">
        <w:rPr>
          <w:b/>
          <w:noProof/>
          <w:lang w:eastAsia="en-GB"/>
        </w:rPr>
        <mc:AlternateContent>
          <mc:Choice Requires="wps">
            <w:drawing>
              <wp:anchor distT="0" distB="0" distL="114300" distR="114300" simplePos="0" relativeHeight="251843584" behindDoc="0" locked="0" layoutInCell="1" allowOverlap="1" wp14:anchorId="27FE046A" wp14:editId="56FC0D34">
                <wp:simplePos x="0" y="0"/>
                <wp:positionH relativeFrom="column">
                  <wp:posOffset>8277225</wp:posOffset>
                </wp:positionH>
                <wp:positionV relativeFrom="paragraph">
                  <wp:posOffset>1228725</wp:posOffset>
                </wp:positionV>
                <wp:extent cx="142875" cy="0"/>
                <wp:effectExtent l="0" t="0" r="28575" b="19050"/>
                <wp:wrapNone/>
                <wp:docPr id="130" name="Straight Connector 130"/>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9905F2" id="Straight Connector 130" o:spid="_x0000_s1026" style="position:absolute;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75pt,96.75pt" to="663pt,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" strokecolor="#5b9bd5 [3204]" strokeweight=".5pt">
                <v:stroke joinstyle="miter"/>
              </v:line>
            </w:pict>
          </mc:Fallback>
        </mc:AlternateContent>
      </w:r>
      <w:r w:rsidR="00DC5D3F" w:rsidRPr="00D53622">
        <w:rPr>
          <w:b/>
          <w:noProof/>
          <w:lang w:eastAsia="en-GB"/>
        </w:rPr>
        <mc:AlternateContent>
          <mc:Choice Requires="wps">
            <w:drawing>
              <wp:anchor distT="0" distB="0" distL="114300" distR="114300" simplePos="0" relativeHeight="251841536" behindDoc="0" locked="0" layoutInCell="1" allowOverlap="1" wp14:anchorId="1E9374A9" wp14:editId="19EF3909">
                <wp:simplePos x="0" y="0"/>
                <wp:positionH relativeFrom="column">
                  <wp:posOffset>7343775</wp:posOffset>
                </wp:positionH>
                <wp:positionV relativeFrom="paragraph">
                  <wp:posOffset>1224280</wp:posOffset>
                </wp:positionV>
                <wp:extent cx="142875" cy="0"/>
                <wp:effectExtent l="0" t="0" r="28575" b="19050"/>
                <wp:wrapNone/>
                <wp:docPr id="129" name="Straight Connector 129"/>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071EF6" id="Straight Connector 129" o:spid="_x0000_s1026" style="position:absolute;z-index:2518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8.25pt,96.4pt" to="589.5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" strokecolor="#5b9bd5 [3204]" strokeweight=".5pt">
                <v:stroke joinstyle="miter"/>
              </v:line>
            </w:pict>
          </mc:Fallback>
        </mc:AlternateContent>
      </w:r>
      <w:r w:rsidR="002E20BD" w:rsidRPr="00D53622">
        <w:rPr>
          <w:b/>
          <w:noProof/>
          <w:lang w:eastAsia="en-GB"/>
        </w:rPr>
        <mc:AlternateContent>
          <mc:Choice Requires="wps">
            <w:drawing>
              <wp:anchor distT="0" distB="0" distL="114300" distR="114300" simplePos="0" relativeHeight="251834368" behindDoc="0" locked="0" layoutInCell="1" allowOverlap="1" wp14:anchorId="096BC63F" wp14:editId="06A1064E">
                <wp:simplePos x="0" y="0"/>
                <wp:positionH relativeFrom="column">
                  <wp:posOffset>8991600</wp:posOffset>
                </wp:positionH>
                <wp:positionV relativeFrom="paragraph">
                  <wp:posOffset>228600</wp:posOffset>
                </wp:positionV>
                <wp:extent cx="0" cy="409575"/>
                <wp:effectExtent l="76200" t="0" r="57150" b="47625"/>
                <wp:wrapNone/>
                <wp:docPr id="125" name="Straight Arrow Connector 125"/>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02E4F8" id="Straight Arrow Connector 125" o:spid="_x0000_s1026" type="#_x0000_t32" style="position:absolute;margin-left:708pt;margin-top:18pt;width:0;height:32.25pt;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" strokecolor="#5b9bd5 [3204]" strokeweight=".5pt">
                <v:stroke endarrow="block" joinstyle="miter"/>
              </v:shape>
            </w:pict>
          </mc:Fallback>
        </mc:AlternateContent>
      </w:r>
      <w:r w:rsidR="002E20BD" w:rsidRPr="00D53622">
        <w:rPr>
          <w:b/>
          <w:noProof/>
          <w:lang w:eastAsia="en-GB"/>
        </w:rPr>
        <mc:AlternateContent>
          <mc:Choice Requires="wps">
            <w:drawing>
              <wp:anchor distT="0" distB="0" distL="114300" distR="114300" simplePos="0" relativeHeight="251824128" behindDoc="0" locked="0" layoutInCell="1" allowOverlap="1" wp14:anchorId="6A7B8047" wp14:editId="1EF50880">
                <wp:simplePos x="0" y="0"/>
                <wp:positionH relativeFrom="column">
                  <wp:posOffset>7867650</wp:posOffset>
                </wp:positionH>
                <wp:positionV relativeFrom="paragraph">
                  <wp:posOffset>228600</wp:posOffset>
                </wp:positionV>
                <wp:extent cx="0" cy="409575"/>
                <wp:effectExtent l="76200" t="0" r="57150" b="47625"/>
                <wp:wrapNone/>
                <wp:docPr id="119" name="Straight Arrow Connector 119"/>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942F54" id="Straight Arrow Connector 119" o:spid="_x0000_s1026" type="#_x0000_t32" style="position:absolute;margin-left:619.5pt;margin-top:18pt;width:0;height:32.25pt;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" strokecolor="#5b9bd5 [3204]" strokeweight=".5pt">
                <v:stroke endarrow="block" joinstyle="miter"/>
              </v:shape>
            </w:pict>
          </mc:Fallback>
        </mc:AlternateContent>
      </w:r>
      <w:r w:rsidR="002E20BD" w:rsidRPr="00D53622">
        <w:rPr>
          <w:b/>
          <w:noProof/>
          <w:lang w:eastAsia="en-GB"/>
        </w:rPr>
        <mc:AlternateContent>
          <mc:Choice Requires="wps">
            <w:drawing>
              <wp:anchor distT="0" distB="0" distL="114300" distR="114300" simplePos="0" relativeHeight="251830272" behindDoc="0" locked="0" layoutInCell="1" allowOverlap="1" wp14:anchorId="3953CEC6" wp14:editId="5F304537">
                <wp:simplePos x="0" y="0"/>
                <wp:positionH relativeFrom="column">
                  <wp:posOffset>7486650</wp:posOffset>
                </wp:positionH>
                <wp:positionV relativeFrom="paragraph">
                  <wp:posOffset>633730</wp:posOffset>
                </wp:positionV>
                <wp:extent cx="790575" cy="1200150"/>
                <wp:effectExtent l="0" t="0" r="28575" b="19050"/>
                <wp:wrapSquare wrapText="bothSides"/>
                <wp:docPr id="123" name="Text Box 123"/>
                <wp:cNvGraphicFramePr/>
                <a:graphic xmlns:a="http://schemas.openxmlformats.org/drawingml/2006/main">
                  <a:graphicData uri="http://schemas.microsoft.com/office/word/2010/wordprocessingShape">
                    <wps:wsp>
                      <wps:cNvSpPr txBox="1"/>
                      <wps:spPr>
                        <a:xfrm>
                          <a:off x="0" y="0"/>
                          <a:ext cx="790575" cy="1200150"/>
                        </a:xfrm>
                        <a:prstGeom prst="rect">
                          <a:avLst/>
                        </a:prstGeom>
                        <a:solidFill>
                          <a:schemeClr val="lt1"/>
                        </a:solidFill>
                        <a:ln w="6350">
                          <a:solidFill>
                            <a:prstClr val="black"/>
                          </a:solidFill>
                        </a:ln>
                      </wps:spPr>
                      <wps:txbx>
                        <w:txbxContent>
                          <w:p w14:paraId="541BB734" w14:textId="77777777" w:rsidR="006D65FA" w:rsidRDefault="006D65FA" w:rsidP="00F65D18">
                            <w:pPr>
                              <w:spacing w:after="0"/>
                              <w:jc w:val="center"/>
                            </w:pPr>
                            <w:r>
                              <w:t>Establish Hearing date and Panel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3CEC6" id="Text Box 123" o:spid="_x0000_s1065" type="#_x0000_t202" style="position:absolute;left:0;text-align:left;margin-left:589.5pt;margin-top:49.9pt;width:62.25pt;height:94.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" fillcolor="white [3201]" strokeweight=".5pt">
                <v:textbox>
                  <w:txbxContent>
                    <w:p w14:paraId="541BB734" w14:textId="77777777" w:rsidR="006D65FA" w:rsidRDefault="006D65FA" w:rsidP="00F65D18">
                      <w:pPr>
                        <w:spacing w:after="0"/>
                        <w:jc w:val="center"/>
                      </w:pPr>
                      <w:r>
                        <w:t>Establish Hearing date and Panel Members</w:t>
                      </w:r>
                    </w:p>
                  </w:txbxContent>
                </v:textbox>
                <w10:wrap type="square"/>
              </v:shape>
            </w:pict>
          </mc:Fallback>
        </mc:AlternateContent>
      </w:r>
      <w:r w:rsidR="002E20BD" w:rsidRPr="00D53622">
        <w:rPr>
          <w:b/>
          <w:noProof/>
          <w:lang w:eastAsia="en-GB"/>
        </w:rPr>
        <mc:AlternateContent>
          <mc:Choice Requires="wps">
            <w:drawing>
              <wp:anchor distT="0" distB="0" distL="114300" distR="114300" simplePos="0" relativeHeight="251828224" behindDoc="0" locked="0" layoutInCell="1" allowOverlap="1" wp14:anchorId="59DC2D2A" wp14:editId="6EBD8A75">
                <wp:simplePos x="0" y="0"/>
                <wp:positionH relativeFrom="column">
                  <wp:posOffset>6905625</wp:posOffset>
                </wp:positionH>
                <wp:positionV relativeFrom="paragraph">
                  <wp:posOffset>224155</wp:posOffset>
                </wp:positionV>
                <wp:extent cx="0" cy="409575"/>
                <wp:effectExtent l="76200" t="0" r="57150" b="47625"/>
                <wp:wrapNone/>
                <wp:docPr id="122" name="Straight Arrow Connector 122"/>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D5A99F" id="Straight Arrow Connector 122" o:spid="_x0000_s1026" type="#_x0000_t32" style="position:absolute;margin-left:543.75pt;margin-top:17.65pt;width:0;height:32.25pt;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" strokecolor="#5b9bd5 [3204]" strokeweight=".5pt">
                <v:stroke endarrow="block" joinstyle="miter"/>
              </v:shape>
            </w:pict>
          </mc:Fallback>
        </mc:AlternateContent>
      </w:r>
      <w:r w:rsidR="002E20BD" w:rsidRPr="00D53622">
        <w:rPr>
          <w:b/>
          <w:noProof/>
          <w:lang w:eastAsia="en-GB"/>
        </w:rPr>
        <mc:AlternateContent>
          <mc:Choice Requires="wps">
            <w:drawing>
              <wp:anchor distT="0" distB="0" distL="114300" distR="114300" simplePos="0" relativeHeight="251826176" behindDoc="0" locked="0" layoutInCell="1" allowOverlap="1" wp14:anchorId="7875A169" wp14:editId="53BE4389">
                <wp:simplePos x="0" y="0"/>
                <wp:positionH relativeFrom="column">
                  <wp:posOffset>6448425</wp:posOffset>
                </wp:positionH>
                <wp:positionV relativeFrom="paragraph">
                  <wp:posOffset>633730</wp:posOffset>
                </wp:positionV>
                <wp:extent cx="895350" cy="1200150"/>
                <wp:effectExtent l="0" t="0" r="19050" b="19050"/>
                <wp:wrapNone/>
                <wp:docPr id="121" name="Text Box 121"/>
                <wp:cNvGraphicFramePr/>
                <a:graphic xmlns:a="http://schemas.openxmlformats.org/drawingml/2006/main">
                  <a:graphicData uri="http://schemas.microsoft.com/office/word/2010/wordprocessingShape">
                    <wps:wsp>
                      <wps:cNvSpPr txBox="1"/>
                      <wps:spPr>
                        <a:xfrm>
                          <a:off x="0" y="0"/>
                          <a:ext cx="895350" cy="1200150"/>
                        </a:xfrm>
                        <a:prstGeom prst="rect">
                          <a:avLst/>
                        </a:prstGeom>
                        <a:solidFill>
                          <a:schemeClr val="lt1"/>
                        </a:solidFill>
                        <a:ln w="6350">
                          <a:solidFill>
                            <a:prstClr val="black"/>
                          </a:solidFill>
                        </a:ln>
                      </wps:spPr>
                      <wps:txbx>
                        <w:txbxContent>
                          <w:p w14:paraId="0A907E1A" w14:textId="77777777" w:rsidR="006D65FA" w:rsidRDefault="006D65FA" w:rsidP="00130F84">
                            <w:pPr>
                              <w:jc w:val="center"/>
                            </w:pPr>
                            <w:r>
                              <w:t>Refer student to support and advice available to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5A169" id="Text Box 121" o:spid="_x0000_s1066" type="#_x0000_t202" style="position:absolute;left:0;text-align:left;margin-left:507.75pt;margin-top:49.9pt;width:70.5pt;height:94.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" fillcolor="white [3201]" strokeweight=".5pt">
                <v:textbox>
                  <w:txbxContent>
                    <w:p w14:paraId="0A907E1A" w14:textId="77777777" w:rsidR="006D65FA" w:rsidRDefault="006D65FA" w:rsidP="00130F84">
                      <w:pPr>
                        <w:jc w:val="center"/>
                      </w:pPr>
                      <w:r>
                        <w:t>Refer student to support and advice available to them</w:t>
                      </w:r>
                    </w:p>
                  </w:txbxContent>
                </v:textbox>
              </v:shape>
            </w:pict>
          </mc:Fallback>
        </mc:AlternateContent>
      </w:r>
      <w:r w:rsidR="00ED0F7F" w:rsidRPr="00D53622">
        <w:rPr>
          <w:b/>
          <w:noProof/>
          <w:lang w:eastAsia="en-GB"/>
        </w:rPr>
        <mc:AlternateContent>
          <mc:Choice Requires="wps">
            <w:drawing>
              <wp:anchor distT="0" distB="0" distL="114300" distR="114300" simplePos="0" relativeHeight="251789312" behindDoc="0" locked="0" layoutInCell="1" allowOverlap="1" wp14:anchorId="4531CB7E" wp14:editId="225869C1">
                <wp:simplePos x="0" y="0"/>
                <wp:positionH relativeFrom="column">
                  <wp:posOffset>314325</wp:posOffset>
                </wp:positionH>
                <wp:positionV relativeFrom="paragraph">
                  <wp:posOffset>28575</wp:posOffset>
                </wp:positionV>
                <wp:extent cx="0" cy="342900"/>
                <wp:effectExtent l="76200" t="0" r="76200" b="57150"/>
                <wp:wrapNone/>
                <wp:docPr id="98" name="Straight Arrow Connector 98"/>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C6AB2A" id="Straight Arrow Connector 98" o:spid="_x0000_s1026" type="#_x0000_t32" style="position:absolute;margin-left:24.75pt;margin-top:2.25pt;width:0;height:27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" strokecolor="#5b9bd5 [3204]" strokeweight=".5pt">
                <v:stroke endarrow="block" joinstyle="miter"/>
              </v:shape>
            </w:pict>
          </mc:Fallback>
        </mc:AlternateContent>
      </w:r>
      <w:r w:rsidR="00DC3E79" w:rsidRPr="00D53622">
        <w:rPr>
          <w:b/>
          <w:noProof/>
          <w:lang w:eastAsia="en-GB"/>
        </w:rPr>
        <mc:AlternateContent>
          <mc:Choice Requires="wps">
            <w:drawing>
              <wp:anchor distT="0" distB="0" distL="114300" distR="114300" simplePos="0" relativeHeight="251793408" behindDoc="0" locked="0" layoutInCell="1" allowOverlap="1" wp14:anchorId="34DDE7CE" wp14:editId="4012A9BF">
                <wp:simplePos x="0" y="0"/>
                <wp:positionH relativeFrom="column">
                  <wp:posOffset>2076450</wp:posOffset>
                </wp:positionH>
                <wp:positionV relativeFrom="paragraph">
                  <wp:posOffset>204470</wp:posOffset>
                </wp:positionV>
                <wp:extent cx="1743075" cy="2219325"/>
                <wp:effectExtent l="0" t="76200" r="0" b="28575"/>
                <wp:wrapNone/>
                <wp:docPr id="101" name="Elbow Connector 101"/>
                <wp:cNvGraphicFramePr/>
                <a:graphic xmlns:a="http://schemas.openxmlformats.org/drawingml/2006/main">
                  <a:graphicData uri="http://schemas.microsoft.com/office/word/2010/wordprocessingShape">
                    <wps:wsp>
                      <wps:cNvCnPr/>
                      <wps:spPr>
                        <a:xfrm flipV="1">
                          <a:off x="0" y="0"/>
                          <a:ext cx="1743075" cy="2219325"/>
                        </a:xfrm>
                        <a:prstGeom prst="bentConnector3">
                          <a:avLst>
                            <a:gd name="adj1" fmla="val 8606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B1935A" id="Elbow Connector 101" o:spid="_x0000_s1026" type="#_x0000_t34" style="position:absolute;margin-left:163.5pt;margin-top:16.1pt;width:137.25pt;height:174.75pt;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" adj="18590" strokecolor="#5b9bd5 [3204]" strokeweight=".5pt">
                <v:stroke endarrow="block"/>
              </v:shape>
            </w:pict>
          </mc:Fallback>
        </mc:AlternateContent>
      </w:r>
      <w:r w:rsidR="001878A3" w:rsidRPr="00D53622">
        <w:rPr>
          <w:b/>
          <w:noProof/>
          <w:lang w:eastAsia="en-GB"/>
        </w:rPr>
        <mc:AlternateContent>
          <mc:Choice Requires="wps">
            <w:drawing>
              <wp:anchor distT="0" distB="0" distL="114300" distR="114300" simplePos="0" relativeHeight="251786240" behindDoc="0" locked="0" layoutInCell="1" allowOverlap="1" wp14:anchorId="2706CB0C" wp14:editId="4AA849D9">
                <wp:simplePos x="0" y="0"/>
                <wp:positionH relativeFrom="column">
                  <wp:posOffset>-676275</wp:posOffset>
                </wp:positionH>
                <wp:positionV relativeFrom="paragraph">
                  <wp:posOffset>3215005</wp:posOffset>
                </wp:positionV>
                <wp:extent cx="1228725" cy="990600"/>
                <wp:effectExtent l="0" t="0" r="28575" b="19050"/>
                <wp:wrapNone/>
                <wp:docPr id="96" name="Text Box 96"/>
                <wp:cNvGraphicFramePr/>
                <a:graphic xmlns:a="http://schemas.openxmlformats.org/drawingml/2006/main">
                  <a:graphicData uri="http://schemas.microsoft.com/office/word/2010/wordprocessingShape">
                    <wps:wsp>
                      <wps:cNvSpPr txBox="1"/>
                      <wps:spPr>
                        <a:xfrm>
                          <a:off x="0" y="0"/>
                          <a:ext cx="1228725" cy="990600"/>
                        </a:xfrm>
                        <a:prstGeom prst="rect">
                          <a:avLst/>
                        </a:prstGeom>
                        <a:solidFill>
                          <a:sysClr val="window" lastClr="FFFFFF"/>
                        </a:solidFill>
                        <a:ln w="6350">
                          <a:solidFill>
                            <a:prstClr val="black"/>
                          </a:solidFill>
                        </a:ln>
                      </wps:spPr>
                      <wps:txbx>
                        <w:txbxContent>
                          <w:p w14:paraId="609C7CC7" w14:textId="77777777" w:rsidR="006D65FA" w:rsidRPr="00785E2E" w:rsidRDefault="006D65FA" w:rsidP="00582379">
                            <w:pPr>
                              <w:jc w:val="center"/>
                            </w:pPr>
                            <w:r>
                              <w:rPr>
                                <w:b/>
                              </w:rPr>
                              <w:t xml:space="preserve">COMPLETION OF PROCEDURES </w:t>
                            </w:r>
                            <w:r>
                              <w:t xml:space="preserve">(issue </w:t>
                            </w:r>
                            <w:proofErr w:type="spellStart"/>
                            <w:r>
                              <w:t>CoP</w:t>
                            </w:r>
                            <w:proofErr w:type="spellEnd"/>
                            <w:r>
                              <w:t xml:space="preserve"> letter in accordance with protocols)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6CB0C" id="Text Box 96" o:spid="_x0000_s1067" type="#_x0000_t202" style="position:absolute;left:0;text-align:left;margin-left:-53.25pt;margin-top:253.15pt;width:96.75pt;height:7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" fillcolor="window" strokeweight=".5pt">
                <v:textbox>
                  <w:txbxContent>
                    <w:p w14:paraId="609C7CC7" w14:textId="77777777" w:rsidR="006D65FA" w:rsidRPr="00785E2E" w:rsidRDefault="006D65FA" w:rsidP="00582379">
                      <w:pPr>
                        <w:jc w:val="center"/>
                      </w:pPr>
                      <w:r>
                        <w:rPr>
                          <w:b/>
                        </w:rPr>
                        <w:t xml:space="preserve">COMPLETION OF PROCEDURES </w:t>
                      </w:r>
                      <w:r>
                        <w:t xml:space="preserve">(issue </w:t>
                      </w:r>
                      <w:proofErr w:type="spellStart"/>
                      <w:r>
                        <w:t>CoP</w:t>
                      </w:r>
                      <w:proofErr w:type="spellEnd"/>
                      <w:r>
                        <w:t xml:space="preserve"> letter in accordance with protocols)</w:t>
                      </w:r>
                    </w:p>
                  </w:txbxContent>
                </v:textbox>
              </v:shape>
            </w:pict>
          </mc:Fallback>
        </mc:AlternateContent>
      </w:r>
      <w:r w:rsidR="001878A3" w:rsidRPr="00D53622">
        <w:rPr>
          <w:b/>
          <w:noProof/>
          <w:lang w:eastAsia="en-GB"/>
        </w:rPr>
        <mc:AlternateContent>
          <mc:Choice Requires="wps">
            <w:drawing>
              <wp:anchor distT="0" distB="0" distL="114300" distR="114300" simplePos="0" relativeHeight="251756544" behindDoc="0" locked="0" layoutInCell="1" allowOverlap="1" wp14:anchorId="3525F667" wp14:editId="0C6AAED4">
                <wp:simplePos x="0" y="0"/>
                <wp:positionH relativeFrom="column">
                  <wp:posOffset>-76200</wp:posOffset>
                </wp:positionH>
                <wp:positionV relativeFrom="paragraph">
                  <wp:posOffset>2876550</wp:posOffset>
                </wp:positionV>
                <wp:extent cx="0" cy="342900"/>
                <wp:effectExtent l="76200" t="0" r="76200" b="57150"/>
                <wp:wrapNone/>
                <wp:docPr id="79" name="Straight Arrow Connector 79"/>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BB1D9C" id="Straight Arrow Connector 79" o:spid="_x0000_s1026" type="#_x0000_t32" style="position:absolute;margin-left:-6pt;margin-top:226.5pt;width:0;height:27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" strokecolor="#5b9bd5 [3204]" strokeweight=".5pt">
                <v:stroke endarrow="block" joinstyle="miter"/>
              </v:shape>
            </w:pict>
          </mc:Fallback>
        </mc:AlternateContent>
      </w:r>
      <w:r w:rsidR="001878A3" w:rsidRPr="00D53622">
        <w:rPr>
          <w:b/>
          <w:noProof/>
          <w:lang w:eastAsia="en-GB"/>
        </w:rPr>
        <mc:AlternateContent>
          <mc:Choice Requires="wps">
            <w:drawing>
              <wp:anchor distT="0" distB="0" distL="114300" distR="114300" simplePos="0" relativeHeight="251776000" behindDoc="0" locked="0" layoutInCell="1" allowOverlap="1" wp14:anchorId="73C1B395" wp14:editId="691360A6">
                <wp:simplePos x="0" y="0"/>
                <wp:positionH relativeFrom="column">
                  <wp:posOffset>-76200</wp:posOffset>
                </wp:positionH>
                <wp:positionV relativeFrom="paragraph">
                  <wp:posOffset>1733550</wp:posOffset>
                </wp:positionV>
                <wp:extent cx="0" cy="342900"/>
                <wp:effectExtent l="76200" t="0" r="76200" b="57150"/>
                <wp:wrapNone/>
                <wp:docPr id="91" name="Straight Arrow Connector 91"/>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BF9FBF" id="Straight Arrow Connector 91" o:spid="_x0000_s1026" type="#_x0000_t32" style="position:absolute;margin-left:-6pt;margin-top:136.5pt;width:0;height:27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" strokecolor="#5b9bd5 [3204]" strokeweight=".5pt">
                <v:stroke endarrow="block" joinstyle="miter"/>
              </v:shape>
            </w:pict>
          </mc:Fallback>
        </mc:AlternateContent>
      </w:r>
      <w:r w:rsidR="001878A3" w:rsidRPr="00D53622">
        <w:rPr>
          <w:b/>
          <w:noProof/>
          <w:lang w:eastAsia="en-GB"/>
        </w:rPr>
        <mc:AlternateContent>
          <mc:Choice Requires="wps">
            <w:drawing>
              <wp:anchor distT="0" distB="0" distL="114300" distR="114300" simplePos="0" relativeHeight="251780096" behindDoc="0" locked="0" layoutInCell="1" allowOverlap="1" wp14:anchorId="276FB485" wp14:editId="036D2198">
                <wp:simplePos x="0" y="0"/>
                <wp:positionH relativeFrom="column">
                  <wp:posOffset>-457200</wp:posOffset>
                </wp:positionH>
                <wp:positionV relativeFrom="paragraph">
                  <wp:posOffset>2072005</wp:posOffset>
                </wp:positionV>
                <wp:extent cx="771525" cy="800100"/>
                <wp:effectExtent l="0" t="0" r="28575" b="19050"/>
                <wp:wrapNone/>
                <wp:docPr id="93" name="Text Box 93"/>
                <wp:cNvGraphicFramePr/>
                <a:graphic xmlns:a="http://schemas.openxmlformats.org/drawingml/2006/main">
                  <a:graphicData uri="http://schemas.microsoft.com/office/word/2010/wordprocessingShape">
                    <wps:wsp>
                      <wps:cNvSpPr txBox="1"/>
                      <wps:spPr>
                        <a:xfrm>
                          <a:off x="0" y="0"/>
                          <a:ext cx="771525" cy="800100"/>
                        </a:xfrm>
                        <a:prstGeom prst="rect">
                          <a:avLst/>
                        </a:prstGeom>
                        <a:solidFill>
                          <a:schemeClr val="accent6">
                            <a:lumMod val="20000"/>
                            <a:lumOff val="80000"/>
                          </a:schemeClr>
                        </a:solidFill>
                        <a:ln w="6350">
                          <a:solidFill>
                            <a:prstClr val="black"/>
                          </a:solidFill>
                        </a:ln>
                      </wps:spPr>
                      <wps:txbx>
                        <w:txbxContent>
                          <w:p w14:paraId="36279AA7" w14:textId="77777777" w:rsidR="006D65FA" w:rsidRDefault="006D65FA" w:rsidP="002D7E32">
                            <w:pPr>
                              <w:jc w:val="center"/>
                            </w:pPr>
                            <w:r w:rsidRPr="00FB5FC1">
                              <w:rPr>
                                <w:b/>
                              </w:rPr>
                              <w:t>Reject</w:t>
                            </w:r>
                            <w:r>
                              <w:t xml:space="preserve"> </w:t>
                            </w:r>
                            <w:r w:rsidRPr="00FB5FC1">
                              <w:rPr>
                                <w:b/>
                              </w:rPr>
                              <w:t>appeal</w:t>
                            </w:r>
                            <w:r>
                              <w:t xml:space="preserve"> for being 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FB485" id="Text Box 93" o:spid="_x0000_s1068" type="#_x0000_t202" style="position:absolute;left:0;text-align:left;margin-left:-36pt;margin-top:163.15pt;width:60.75pt;height:63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" fillcolor="#e2efd9 [665]" strokeweight=".5pt">
                <v:textbox>
                  <w:txbxContent>
                    <w:p w14:paraId="36279AA7" w14:textId="77777777" w:rsidR="006D65FA" w:rsidRDefault="006D65FA" w:rsidP="002D7E32">
                      <w:pPr>
                        <w:jc w:val="center"/>
                      </w:pPr>
                      <w:r w:rsidRPr="00FB5FC1">
                        <w:rPr>
                          <w:b/>
                        </w:rPr>
                        <w:t>Reject</w:t>
                      </w:r>
                      <w:r>
                        <w:t xml:space="preserve"> </w:t>
                      </w:r>
                      <w:r w:rsidRPr="00FB5FC1">
                        <w:rPr>
                          <w:b/>
                        </w:rPr>
                        <w:t>appeal</w:t>
                      </w:r>
                      <w:r>
                        <w:t xml:space="preserve"> for being late</w:t>
                      </w:r>
                    </w:p>
                  </w:txbxContent>
                </v:textbox>
              </v:shape>
            </w:pict>
          </mc:Fallback>
        </mc:AlternateContent>
      </w:r>
      <w:r w:rsidR="004F0302" w:rsidRPr="00D53622">
        <w:rPr>
          <w:b/>
          <w:noProof/>
          <w:lang w:eastAsia="en-GB"/>
        </w:rPr>
        <mc:AlternateContent>
          <mc:Choice Requires="wps">
            <w:drawing>
              <wp:anchor distT="0" distB="0" distL="114300" distR="114300" simplePos="0" relativeHeight="251778048" behindDoc="0" locked="0" layoutInCell="1" allowOverlap="1" wp14:anchorId="0CAE7E71" wp14:editId="1D356DB3">
                <wp:simplePos x="0" y="0"/>
                <wp:positionH relativeFrom="column">
                  <wp:posOffset>1209675</wp:posOffset>
                </wp:positionH>
                <wp:positionV relativeFrom="paragraph">
                  <wp:posOffset>1738630</wp:posOffset>
                </wp:positionV>
                <wp:extent cx="0" cy="342900"/>
                <wp:effectExtent l="76200" t="0" r="76200" b="57150"/>
                <wp:wrapNone/>
                <wp:docPr id="92" name="Straight Arrow Connector 92"/>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325F27" id="Straight Arrow Connector 92" o:spid="_x0000_s1026" type="#_x0000_t32" style="position:absolute;margin-left:95.25pt;margin-top:136.9pt;width:0;height:27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" strokecolor="#5b9bd5 [3204]" strokeweight=".5pt">
                <v:stroke endarrow="block" joinstyle="miter"/>
              </v:shape>
            </w:pict>
          </mc:Fallback>
        </mc:AlternateContent>
      </w:r>
      <w:r w:rsidR="004F0302" w:rsidRPr="00D53622">
        <w:rPr>
          <w:b/>
          <w:noProof/>
          <w:lang w:eastAsia="en-GB"/>
        </w:rPr>
        <mc:AlternateContent>
          <mc:Choice Requires="wps">
            <w:drawing>
              <wp:anchor distT="0" distB="0" distL="114300" distR="114300" simplePos="0" relativeHeight="251782144" behindDoc="0" locked="0" layoutInCell="1" allowOverlap="1" wp14:anchorId="25BE2BCB" wp14:editId="0BA2D454">
                <wp:simplePos x="0" y="0"/>
                <wp:positionH relativeFrom="column">
                  <wp:posOffset>847090</wp:posOffset>
                </wp:positionH>
                <wp:positionV relativeFrom="paragraph">
                  <wp:posOffset>2081530</wp:posOffset>
                </wp:positionV>
                <wp:extent cx="1228725" cy="628650"/>
                <wp:effectExtent l="0" t="0" r="28575" b="19050"/>
                <wp:wrapNone/>
                <wp:docPr id="94" name="Text Box 94"/>
                <wp:cNvGraphicFramePr/>
                <a:graphic xmlns:a="http://schemas.openxmlformats.org/drawingml/2006/main">
                  <a:graphicData uri="http://schemas.microsoft.com/office/word/2010/wordprocessingShape">
                    <wps:wsp>
                      <wps:cNvSpPr txBox="1"/>
                      <wps:spPr>
                        <a:xfrm>
                          <a:off x="0" y="0"/>
                          <a:ext cx="1228725" cy="628650"/>
                        </a:xfrm>
                        <a:prstGeom prst="rect">
                          <a:avLst/>
                        </a:prstGeom>
                        <a:solidFill>
                          <a:schemeClr val="accent6">
                            <a:lumMod val="20000"/>
                            <a:lumOff val="80000"/>
                          </a:schemeClr>
                        </a:solidFill>
                        <a:ln w="6350">
                          <a:solidFill>
                            <a:prstClr val="black"/>
                          </a:solidFill>
                        </a:ln>
                      </wps:spPr>
                      <wps:txbx>
                        <w:txbxContent>
                          <w:p w14:paraId="3E291FB1" w14:textId="77777777" w:rsidR="006D65FA" w:rsidRDefault="006D65FA" w:rsidP="002D7E32">
                            <w:pPr>
                              <w:jc w:val="center"/>
                            </w:pPr>
                            <w:r w:rsidRPr="002216A7">
                              <w:rPr>
                                <w:b/>
                              </w:rPr>
                              <w:t>Exceptionally accept appeal</w:t>
                            </w:r>
                            <w:r>
                              <w:t xml:space="preserve"> for consideration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E2BCB" id="Text Box 94" o:spid="_x0000_s1069" type="#_x0000_t202" style="position:absolute;left:0;text-align:left;margin-left:66.7pt;margin-top:163.9pt;width:96.75pt;height:4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" fillcolor="#e2efd9 [665]" strokeweight=".5pt">
                <v:textbox>
                  <w:txbxContent>
                    <w:p w14:paraId="3E291FB1" w14:textId="77777777" w:rsidR="006D65FA" w:rsidRDefault="006D65FA" w:rsidP="002D7E32">
                      <w:pPr>
                        <w:jc w:val="center"/>
                      </w:pPr>
                      <w:r w:rsidRPr="002216A7">
                        <w:rPr>
                          <w:b/>
                        </w:rPr>
                        <w:t>Exceptionally accept appeal</w:t>
                      </w:r>
                      <w:r>
                        <w:t xml:space="preserve"> for consideration</w:t>
                      </w:r>
                    </w:p>
                  </w:txbxContent>
                </v:textbox>
              </v:shape>
            </w:pict>
          </mc:Fallback>
        </mc:AlternateContent>
      </w:r>
      <w:r w:rsidR="00DC0CC3" w:rsidRPr="00D53622">
        <w:rPr>
          <w:b/>
          <w:noProof/>
          <w:lang w:eastAsia="en-GB"/>
        </w:rPr>
        <mc:AlternateContent>
          <mc:Choice Requires="wps">
            <w:drawing>
              <wp:anchor distT="0" distB="0" distL="114300" distR="114300" simplePos="0" relativeHeight="251787264" behindDoc="0" locked="0" layoutInCell="1" allowOverlap="1" wp14:anchorId="00B85C3B" wp14:editId="3BB70260">
                <wp:simplePos x="0" y="0"/>
                <wp:positionH relativeFrom="column">
                  <wp:posOffset>1457325</wp:posOffset>
                </wp:positionH>
                <wp:positionV relativeFrom="paragraph">
                  <wp:posOffset>1443355</wp:posOffset>
                </wp:positionV>
                <wp:extent cx="342900" cy="0"/>
                <wp:effectExtent l="38100" t="76200" r="0" b="95250"/>
                <wp:wrapNone/>
                <wp:docPr id="97" name="Straight Arrow Connector 97"/>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EEE53F" id="Straight Arrow Connector 97" o:spid="_x0000_s1026" type="#_x0000_t32" style="position:absolute;margin-left:114.75pt;margin-top:113.65pt;width:27pt;height:0;flip:x;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" strokecolor="#5b9bd5 [3204]" strokeweight=".5pt">
                <v:stroke endarrow="block" joinstyle="miter"/>
              </v:shape>
            </w:pict>
          </mc:Fallback>
        </mc:AlternateContent>
      </w:r>
      <w:r w:rsidR="000F6B3D" w:rsidRPr="00D53622">
        <w:rPr>
          <w:b/>
          <w:noProof/>
          <w:lang w:eastAsia="en-GB"/>
        </w:rPr>
        <mc:AlternateContent>
          <mc:Choice Requires="wps">
            <w:drawing>
              <wp:anchor distT="0" distB="0" distL="114300" distR="114300" simplePos="0" relativeHeight="251772928" behindDoc="0" locked="0" layoutInCell="1" allowOverlap="1" wp14:anchorId="76E2E687" wp14:editId="79B2C38C">
                <wp:simplePos x="0" y="0"/>
                <wp:positionH relativeFrom="column">
                  <wp:posOffset>-600074</wp:posOffset>
                </wp:positionH>
                <wp:positionV relativeFrom="paragraph">
                  <wp:posOffset>1224280</wp:posOffset>
                </wp:positionV>
                <wp:extent cx="2057400" cy="485775"/>
                <wp:effectExtent l="0" t="0" r="19050" b="28575"/>
                <wp:wrapNone/>
                <wp:docPr id="89" name="Text Box 89"/>
                <wp:cNvGraphicFramePr/>
                <a:graphic xmlns:a="http://schemas.openxmlformats.org/drawingml/2006/main">
                  <a:graphicData uri="http://schemas.microsoft.com/office/word/2010/wordprocessingShape">
                    <wps:wsp>
                      <wps:cNvSpPr txBox="1"/>
                      <wps:spPr>
                        <a:xfrm>
                          <a:off x="0" y="0"/>
                          <a:ext cx="2057400" cy="485775"/>
                        </a:xfrm>
                        <a:prstGeom prst="rect">
                          <a:avLst/>
                        </a:prstGeom>
                        <a:solidFill>
                          <a:srgbClr val="E7CAF2"/>
                        </a:solidFill>
                        <a:ln w="6350">
                          <a:solidFill>
                            <a:prstClr val="black"/>
                          </a:solidFill>
                        </a:ln>
                      </wps:spPr>
                      <wps:txbx>
                        <w:txbxContent>
                          <w:p w14:paraId="1D7B9A5B" w14:textId="77777777" w:rsidR="006D65FA" w:rsidRPr="00BC605E" w:rsidRDefault="006D65FA" w:rsidP="002D7E32">
                            <w:pPr>
                              <w:jc w:val="center"/>
                              <w:rPr>
                                <w:b/>
                              </w:rPr>
                            </w:pPr>
                            <w:r w:rsidRPr="00BC605E">
                              <w:rPr>
                                <w:b/>
                                <w:sz w:val="24"/>
                              </w:rPr>
                              <w:t>Brief review of appeal submission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2E687" id="Text Box 89" o:spid="_x0000_s1070" type="#_x0000_t202" style="position:absolute;left:0;text-align:left;margin-left:-47.25pt;margin-top:96.4pt;width:162pt;height:38.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" fillcolor="#e7caf2" strokeweight=".5pt">
                <v:textbox>
                  <w:txbxContent>
                    <w:p w14:paraId="1D7B9A5B" w14:textId="77777777" w:rsidR="006D65FA" w:rsidRPr="00BC605E" w:rsidRDefault="006D65FA" w:rsidP="002D7E32">
                      <w:pPr>
                        <w:jc w:val="center"/>
                        <w:rPr>
                          <w:b/>
                        </w:rPr>
                      </w:pPr>
                      <w:r w:rsidRPr="00BC605E">
                        <w:rPr>
                          <w:b/>
                          <w:sz w:val="24"/>
                        </w:rPr>
                        <w:t>Brief review of appeal submission</w:t>
                      </w:r>
                    </w:p>
                  </w:txbxContent>
                </v:textbox>
              </v:shape>
            </w:pict>
          </mc:Fallback>
        </mc:AlternateContent>
      </w:r>
      <w:r w:rsidR="003B59E6" w:rsidRPr="00D53622">
        <w:rPr>
          <w:b/>
          <w:noProof/>
          <w:lang w:eastAsia="en-GB"/>
        </w:rPr>
        <mc:AlternateContent>
          <mc:Choice Requires="wps">
            <w:drawing>
              <wp:anchor distT="0" distB="0" distL="114300" distR="114300" simplePos="0" relativeHeight="251769856" behindDoc="0" locked="0" layoutInCell="1" allowOverlap="1" wp14:anchorId="5A04D176" wp14:editId="05E48299">
                <wp:simplePos x="0" y="0"/>
                <wp:positionH relativeFrom="column">
                  <wp:posOffset>3009900</wp:posOffset>
                </wp:positionH>
                <wp:positionV relativeFrom="paragraph">
                  <wp:posOffset>100330</wp:posOffset>
                </wp:positionV>
                <wp:extent cx="809625" cy="1343025"/>
                <wp:effectExtent l="0" t="76200" r="0" b="28575"/>
                <wp:wrapNone/>
                <wp:docPr id="87" name="Elbow Connector 87"/>
                <wp:cNvGraphicFramePr/>
                <a:graphic xmlns:a="http://schemas.openxmlformats.org/drawingml/2006/main">
                  <a:graphicData uri="http://schemas.microsoft.com/office/word/2010/wordprocessingShape">
                    <wps:wsp>
                      <wps:cNvCnPr/>
                      <wps:spPr>
                        <a:xfrm flipV="1">
                          <a:off x="0" y="0"/>
                          <a:ext cx="809625" cy="134302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C51602" id="Elbow Connector 87" o:spid="_x0000_s1026" type="#_x0000_t34" style="position:absolute;margin-left:237pt;margin-top:7.9pt;width:63.75pt;height:105.75pt;flip:y;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" strokecolor="#5b9bd5 [3204]" strokeweight=".5pt">
                <v:stroke endarrow="block"/>
              </v:shape>
            </w:pict>
          </mc:Fallback>
        </mc:AlternateContent>
      </w:r>
      <w:r w:rsidR="0084589A" w:rsidRPr="00D53622">
        <w:rPr>
          <w:b/>
          <w:noProof/>
          <w:lang w:eastAsia="en-GB"/>
        </w:rPr>
        <mc:AlternateContent>
          <mc:Choice Requires="wps">
            <w:drawing>
              <wp:anchor distT="0" distB="0" distL="114300" distR="114300" simplePos="0" relativeHeight="251762688" behindDoc="0" locked="0" layoutInCell="1" allowOverlap="1" wp14:anchorId="2A72DC2F" wp14:editId="1375BE2F">
                <wp:simplePos x="0" y="0"/>
                <wp:positionH relativeFrom="column">
                  <wp:posOffset>1800225</wp:posOffset>
                </wp:positionH>
                <wp:positionV relativeFrom="paragraph">
                  <wp:posOffset>1300480</wp:posOffset>
                </wp:positionV>
                <wp:extent cx="381000" cy="266700"/>
                <wp:effectExtent l="0" t="0" r="19050" b="19050"/>
                <wp:wrapNone/>
                <wp:docPr id="83" name="Text Box 83"/>
                <wp:cNvGraphicFramePr/>
                <a:graphic xmlns:a="http://schemas.openxmlformats.org/drawingml/2006/main">
                  <a:graphicData uri="http://schemas.microsoft.com/office/word/2010/wordprocessingShape">
                    <wps:wsp>
                      <wps:cNvSpPr txBox="1"/>
                      <wps:spPr>
                        <a:xfrm>
                          <a:off x="0" y="0"/>
                          <a:ext cx="381000" cy="266700"/>
                        </a:xfrm>
                        <a:prstGeom prst="rect">
                          <a:avLst/>
                        </a:prstGeom>
                        <a:solidFill>
                          <a:sysClr val="window" lastClr="FFFFFF"/>
                        </a:solidFill>
                        <a:ln w="6350">
                          <a:solidFill>
                            <a:prstClr val="black"/>
                          </a:solidFill>
                        </a:ln>
                      </wps:spPr>
                      <wps:txbx>
                        <w:txbxContent>
                          <w:p w14:paraId="287C89B8" w14:textId="77777777" w:rsidR="006D65FA" w:rsidRPr="0084589A" w:rsidRDefault="006D65FA" w:rsidP="002D7E32">
                            <w:pPr>
                              <w:jc w:val="center"/>
                              <w:rPr>
                                <w:b/>
                              </w:rPr>
                            </w:pPr>
                            <w:r>
                              <w:rPr>
                                <w:b/>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2DC2F" id="Text Box 83" o:spid="_x0000_s1071" type="#_x0000_t202" style="position:absolute;left:0;text-align:left;margin-left:141.75pt;margin-top:102.4pt;width:30pt;height:2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" fillcolor="window" strokeweight=".5pt">
                <v:textbox>
                  <w:txbxContent>
                    <w:p w14:paraId="287C89B8" w14:textId="77777777" w:rsidR="006D65FA" w:rsidRPr="0084589A" w:rsidRDefault="006D65FA" w:rsidP="002D7E32">
                      <w:pPr>
                        <w:jc w:val="center"/>
                        <w:rPr>
                          <w:b/>
                        </w:rPr>
                      </w:pPr>
                      <w:r>
                        <w:rPr>
                          <w:b/>
                        </w:rPr>
                        <w:t>NO</w:t>
                      </w:r>
                    </w:p>
                  </w:txbxContent>
                </v:textbox>
              </v:shape>
            </w:pict>
          </mc:Fallback>
        </mc:AlternateContent>
      </w:r>
      <w:r w:rsidR="003367F7" w:rsidRPr="00D53622">
        <w:rPr>
          <w:b/>
          <w:noProof/>
          <w:lang w:eastAsia="en-GB"/>
        </w:rPr>
        <mc:AlternateContent>
          <mc:Choice Requires="wps">
            <w:drawing>
              <wp:anchor distT="0" distB="0" distL="114300" distR="114300" simplePos="0" relativeHeight="251764736" behindDoc="0" locked="0" layoutInCell="1" allowOverlap="1" wp14:anchorId="270DD303" wp14:editId="5864EDEF">
                <wp:simplePos x="0" y="0"/>
                <wp:positionH relativeFrom="column">
                  <wp:posOffset>2571750</wp:posOffset>
                </wp:positionH>
                <wp:positionV relativeFrom="paragraph">
                  <wp:posOffset>1300480</wp:posOffset>
                </wp:positionV>
                <wp:extent cx="438150" cy="266700"/>
                <wp:effectExtent l="0" t="0" r="19050" b="19050"/>
                <wp:wrapNone/>
                <wp:docPr id="84" name="Text Box 84"/>
                <wp:cNvGraphicFramePr/>
                <a:graphic xmlns:a="http://schemas.openxmlformats.org/drawingml/2006/main">
                  <a:graphicData uri="http://schemas.microsoft.com/office/word/2010/wordprocessingShape">
                    <wps:wsp>
                      <wps:cNvSpPr txBox="1"/>
                      <wps:spPr>
                        <a:xfrm>
                          <a:off x="0" y="0"/>
                          <a:ext cx="438150" cy="266700"/>
                        </a:xfrm>
                        <a:prstGeom prst="rect">
                          <a:avLst/>
                        </a:prstGeom>
                        <a:solidFill>
                          <a:sysClr val="window" lastClr="FFFFFF"/>
                        </a:solidFill>
                        <a:ln w="6350">
                          <a:solidFill>
                            <a:prstClr val="black"/>
                          </a:solidFill>
                        </a:ln>
                      </wps:spPr>
                      <wps:txbx>
                        <w:txbxContent>
                          <w:p w14:paraId="6A01A14C" w14:textId="77777777" w:rsidR="006D65FA" w:rsidRPr="0084589A" w:rsidRDefault="006D65FA" w:rsidP="002D7E32">
                            <w:pPr>
                              <w:jc w:val="center"/>
                              <w:rPr>
                                <w:b/>
                              </w:rPr>
                            </w:pPr>
                            <w:r>
                              <w:rPr>
                                <w:b/>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DD303" id="Text Box 84" o:spid="_x0000_s1072" type="#_x0000_t202" style="position:absolute;left:0;text-align:left;margin-left:202.5pt;margin-top:102.4pt;width:34.5pt;height:2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" fillcolor="window" strokeweight=".5pt">
                <v:textbox>
                  <w:txbxContent>
                    <w:p w14:paraId="6A01A14C" w14:textId="77777777" w:rsidR="006D65FA" w:rsidRPr="0084589A" w:rsidRDefault="006D65FA" w:rsidP="002D7E32">
                      <w:pPr>
                        <w:jc w:val="center"/>
                        <w:rPr>
                          <w:b/>
                        </w:rPr>
                      </w:pPr>
                      <w:r>
                        <w:rPr>
                          <w:b/>
                        </w:rPr>
                        <w:t>YES</w:t>
                      </w:r>
                    </w:p>
                  </w:txbxContent>
                </v:textbox>
              </v:shape>
            </w:pict>
          </mc:Fallback>
        </mc:AlternateContent>
      </w:r>
      <w:r w:rsidR="00357B44" w:rsidRPr="00D53622">
        <w:rPr>
          <w:b/>
          <w:noProof/>
          <w:lang w:eastAsia="en-GB"/>
        </w:rPr>
        <mc:AlternateContent>
          <mc:Choice Requires="wps">
            <w:drawing>
              <wp:anchor distT="0" distB="0" distL="114300" distR="114300" simplePos="0" relativeHeight="251768832" behindDoc="0" locked="0" layoutInCell="1" allowOverlap="1" wp14:anchorId="3308CD7B" wp14:editId="73BFB17C">
                <wp:simplePos x="0" y="0"/>
                <wp:positionH relativeFrom="column">
                  <wp:posOffset>2790825</wp:posOffset>
                </wp:positionH>
                <wp:positionV relativeFrom="paragraph">
                  <wp:posOffset>957580</wp:posOffset>
                </wp:positionV>
                <wp:extent cx="0" cy="342900"/>
                <wp:effectExtent l="76200" t="0" r="76200" b="57150"/>
                <wp:wrapNone/>
                <wp:docPr id="86" name="Straight Arrow Connector 86"/>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9D0E6A" id="Straight Arrow Connector 86" o:spid="_x0000_s1026" type="#_x0000_t32" style="position:absolute;margin-left:219.75pt;margin-top:75.4pt;width:0;height:27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" strokecolor="#5b9bd5 [3204]" strokeweight=".5pt">
                <v:stroke endarrow="block" joinstyle="miter"/>
              </v:shape>
            </w:pict>
          </mc:Fallback>
        </mc:AlternateContent>
      </w:r>
      <w:r w:rsidR="00357B44" w:rsidRPr="00D53622">
        <w:rPr>
          <w:b/>
          <w:noProof/>
          <w:lang w:eastAsia="en-GB"/>
        </w:rPr>
        <mc:AlternateContent>
          <mc:Choice Requires="wps">
            <w:drawing>
              <wp:anchor distT="0" distB="0" distL="114300" distR="114300" simplePos="0" relativeHeight="251766784" behindDoc="0" locked="0" layoutInCell="1" allowOverlap="1" wp14:anchorId="1C08DF08" wp14:editId="1B60E87C">
                <wp:simplePos x="0" y="0"/>
                <wp:positionH relativeFrom="column">
                  <wp:posOffset>1981200</wp:posOffset>
                </wp:positionH>
                <wp:positionV relativeFrom="paragraph">
                  <wp:posOffset>952500</wp:posOffset>
                </wp:positionV>
                <wp:extent cx="0" cy="342900"/>
                <wp:effectExtent l="76200" t="0" r="76200" b="57150"/>
                <wp:wrapNone/>
                <wp:docPr id="85" name="Straight Arrow Connector 85"/>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19E4D0" id="Straight Arrow Connector 85" o:spid="_x0000_s1026" type="#_x0000_t32" style="position:absolute;margin-left:156pt;margin-top:75pt;width:0;height:27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" strokecolor="#5b9bd5 [3204]" strokeweight=".5pt">
                <v:stroke endarrow="block" joinstyle="miter"/>
              </v:shape>
            </w:pict>
          </mc:Fallback>
        </mc:AlternateContent>
      </w:r>
      <w:r w:rsidR="009D5543" w:rsidRPr="00D53622">
        <w:rPr>
          <w:b/>
          <w:noProof/>
          <w:lang w:eastAsia="en-GB"/>
        </w:rPr>
        <mc:AlternateContent>
          <mc:Choice Requires="wps">
            <w:drawing>
              <wp:anchor distT="0" distB="0" distL="114300" distR="114300" simplePos="0" relativeHeight="251759616" behindDoc="0" locked="0" layoutInCell="1" allowOverlap="1" wp14:anchorId="6FC3A7D3" wp14:editId="400A2E22">
                <wp:simplePos x="0" y="0"/>
                <wp:positionH relativeFrom="column">
                  <wp:posOffset>1800225</wp:posOffset>
                </wp:positionH>
                <wp:positionV relativeFrom="paragraph">
                  <wp:posOffset>481330</wp:posOffset>
                </wp:positionV>
                <wp:extent cx="1209675" cy="466725"/>
                <wp:effectExtent l="0" t="0" r="28575" b="28575"/>
                <wp:wrapNone/>
                <wp:docPr id="81" name="Text Box 81"/>
                <wp:cNvGraphicFramePr/>
                <a:graphic xmlns:a="http://schemas.openxmlformats.org/drawingml/2006/main">
                  <a:graphicData uri="http://schemas.microsoft.com/office/word/2010/wordprocessingShape">
                    <wps:wsp>
                      <wps:cNvSpPr txBox="1"/>
                      <wps:spPr>
                        <a:xfrm>
                          <a:off x="0" y="0"/>
                          <a:ext cx="1209675" cy="466725"/>
                        </a:xfrm>
                        <a:prstGeom prst="rect">
                          <a:avLst/>
                        </a:prstGeom>
                        <a:solidFill>
                          <a:sysClr val="window" lastClr="FFFFFF"/>
                        </a:solidFill>
                        <a:ln w="6350">
                          <a:solidFill>
                            <a:prstClr val="black"/>
                          </a:solidFill>
                        </a:ln>
                      </wps:spPr>
                      <wps:txbx>
                        <w:txbxContent>
                          <w:p w14:paraId="1D09FDD4" w14:textId="77777777" w:rsidR="006D65FA" w:rsidRDefault="006D65FA" w:rsidP="002D7E32">
                            <w:pPr>
                              <w:jc w:val="center"/>
                            </w:pPr>
                            <w:r>
                              <w:t>Appeal submitted within deadline?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3A7D3" id="Text Box 81" o:spid="_x0000_s1073" type="#_x0000_t202" style="position:absolute;left:0;text-align:left;margin-left:141.75pt;margin-top:37.9pt;width:95.25pt;height:36.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" fillcolor="window" strokeweight=".5pt">
                <v:textbox>
                  <w:txbxContent>
                    <w:p w14:paraId="1D09FDD4" w14:textId="77777777" w:rsidR="006D65FA" w:rsidRDefault="006D65FA" w:rsidP="002D7E32">
                      <w:pPr>
                        <w:jc w:val="center"/>
                      </w:pPr>
                      <w:r>
                        <w:t>Appeal submitted within deadline?</w:t>
                      </w:r>
                    </w:p>
                  </w:txbxContent>
                </v:textbox>
              </v:shape>
            </w:pict>
          </mc:Fallback>
        </mc:AlternateContent>
      </w:r>
      <w:r w:rsidR="009D5543" w:rsidRPr="00D53622">
        <w:rPr>
          <w:b/>
          <w:noProof/>
          <w:lang w:eastAsia="en-GB"/>
        </w:rPr>
        <mc:AlternateContent>
          <mc:Choice Requires="wps">
            <w:drawing>
              <wp:anchor distT="0" distB="0" distL="114300" distR="114300" simplePos="0" relativeHeight="251760640" behindDoc="0" locked="0" layoutInCell="1" allowOverlap="1" wp14:anchorId="61989827" wp14:editId="36120D26">
                <wp:simplePos x="0" y="0"/>
                <wp:positionH relativeFrom="column">
                  <wp:posOffset>1285875</wp:posOffset>
                </wp:positionH>
                <wp:positionV relativeFrom="paragraph">
                  <wp:posOffset>709930</wp:posOffset>
                </wp:positionV>
                <wp:extent cx="514350" cy="0"/>
                <wp:effectExtent l="0" t="76200" r="19050" b="95250"/>
                <wp:wrapNone/>
                <wp:docPr id="82" name="Straight Arrow Connector 82"/>
                <wp:cNvGraphicFramePr/>
                <a:graphic xmlns:a="http://schemas.openxmlformats.org/drawingml/2006/main">
                  <a:graphicData uri="http://schemas.microsoft.com/office/word/2010/wordprocessingShape">
                    <wps:wsp>
                      <wps:cNvCnPr/>
                      <wps:spPr>
                        <a:xfrm>
                          <a:off x="0" y="0"/>
                          <a:ext cx="5143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C44707" id="Straight Arrow Connector 82" o:spid="_x0000_s1026" type="#_x0000_t32" style="position:absolute;margin-left:101.25pt;margin-top:55.9pt;width:40.5pt;height:0;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" strokecolor="#5b9bd5 [3204]" strokeweight=".5pt">
                <v:stroke endarrow="block" joinstyle="miter"/>
              </v:shape>
            </w:pict>
          </mc:Fallback>
        </mc:AlternateContent>
      </w:r>
      <w:r w:rsidR="00922300" w:rsidRPr="00D53622">
        <w:rPr>
          <w:b/>
          <w:noProof/>
          <w:lang w:eastAsia="en-GB"/>
        </w:rPr>
        <mc:AlternateContent>
          <mc:Choice Requires="wps">
            <w:drawing>
              <wp:anchor distT="0" distB="0" distL="114300" distR="114300" simplePos="0" relativeHeight="251757568" behindDoc="0" locked="0" layoutInCell="1" allowOverlap="1" wp14:anchorId="6D8F43BE" wp14:editId="2C26C12B">
                <wp:simplePos x="0" y="0"/>
                <wp:positionH relativeFrom="column">
                  <wp:posOffset>-552450</wp:posOffset>
                </wp:positionH>
                <wp:positionV relativeFrom="paragraph">
                  <wp:posOffset>357505</wp:posOffset>
                </wp:positionV>
                <wp:extent cx="1838325" cy="647700"/>
                <wp:effectExtent l="0" t="0" r="28575" b="19050"/>
                <wp:wrapNone/>
                <wp:docPr id="80" name="Text Box 80"/>
                <wp:cNvGraphicFramePr/>
                <a:graphic xmlns:a="http://schemas.openxmlformats.org/drawingml/2006/main">
                  <a:graphicData uri="http://schemas.microsoft.com/office/word/2010/wordprocessingShape">
                    <wps:wsp>
                      <wps:cNvSpPr txBox="1"/>
                      <wps:spPr>
                        <a:xfrm>
                          <a:off x="0" y="0"/>
                          <a:ext cx="1838325" cy="647700"/>
                        </a:xfrm>
                        <a:prstGeom prst="rect">
                          <a:avLst/>
                        </a:prstGeom>
                        <a:solidFill>
                          <a:schemeClr val="accent2">
                            <a:lumMod val="20000"/>
                            <a:lumOff val="80000"/>
                          </a:schemeClr>
                        </a:solidFill>
                        <a:ln w="6350">
                          <a:solidFill>
                            <a:prstClr val="black"/>
                          </a:solidFill>
                        </a:ln>
                      </wps:spPr>
                      <wps:txbx>
                        <w:txbxContent>
                          <w:p w14:paraId="040E2C92" w14:textId="7D299A06" w:rsidR="006D65FA" w:rsidRDefault="006D65FA" w:rsidP="002D7E32">
                            <w:pPr>
                              <w:jc w:val="center"/>
                            </w:pPr>
                            <w:r w:rsidRPr="00207769">
                              <w:rPr>
                                <w:b/>
                                <w:sz w:val="24"/>
                              </w:rPr>
                              <w:t>APPEAL RECEIVED</w:t>
                            </w:r>
                            <w:r w:rsidRPr="00207769">
                              <w:rPr>
                                <w:sz w:val="24"/>
                              </w:rPr>
                              <w:t xml:space="preserve"> </w:t>
                            </w:r>
                            <w:r>
                              <w:t>against outcome of Misconduct Panel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F43BE" id="Text Box 80" o:spid="_x0000_s1074" type="#_x0000_t202" style="position:absolute;left:0;text-align:left;margin-left:-43.5pt;margin-top:28.15pt;width:144.75pt;height:5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" fillcolor="#fbe4d5 [661]" strokeweight=".5pt">
                <v:textbox>
                  <w:txbxContent>
                    <w:p w14:paraId="040E2C92" w14:textId="7D299A06" w:rsidR="006D65FA" w:rsidRDefault="006D65FA" w:rsidP="002D7E32">
                      <w:pPr>
                        <w:jc w:val="center"/>
                      </w:pPr>
                      <w:r w:rsidRPr="00207769">
                        <w:rPr>
                          <w:b/>
                          <w:sz w:val="24"/>
                        </w:rPr>
                        <w:t>APPEAL RECEIVED</w:t>
                      </w:r>
                      <w:r w:rsidRPr="00207769">
                        <w:rPr>
                          <w:sz w:val="24"/>
                        </w:rPr>
                        <w:t xml:space="preserve"> </w:t>
                      </w:r>
                      <w:r>
                        <w:t>against outcome of Misconduct Panel</w:t>
                      </w:r>
                    </w:p>
                  </w:txbxContent>
                </v:textbox>
              </v:shape>
            </w:pict>
          </mc:Fallback>
        </mc:AlternateContent>
      </w:r>
    </w:p>
    <w:sectPr w:rsidR="00123485" w:rsidRPr="00D53622" w:rsidSect="00DA7DF1">
      <w:pgSz w:w="16838" w:h="11906" w:orient="landscape"/>
      <w:pgMar w:top="851" w:right="1440" w:bottom="851" w:left="1440" w:header="709" w:footer="31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A1C8A5" w16cid:durableId="1D81F70E"/>
  <w16cid:commentId w16cid:paraId="5141908A" w16cid:durableId="1D78C412"/>
  <w16cid:commentId w16cid:paraId="7987EEE0" w16cid:durableId="1D80882D"/>
  <w16cid:commentId w16cid:paraId="66C5DD62" w16cid:durableId="1D81F7B5"/>
  <w16cid:commentId w16cid:paraId="372E8309" w16cid:durableId="1D776F2C"/>
  <w16cid:commentId w16cid:paraId="1C566B30" w16cid:durableId="1D7779CB"/>
  <w16cid:commentId w16cid:paraId="70E0E237" w16cid:durableId="1D5D2D23"/>
  <w16cid:commentId w16cid:paraId="119BC183" w16cid:durableId="1D5D1AFE"/>
  <w16cid:commentId w16cid:paraId="7BCE8FD5" w16cid:durableId="1D5D3461"/>
  <w16cid:commentId w16cid:paraId="53F93821" w16cid:durableId="1D777F8B"/>
  <w16cid:commentId w16cid:paraId="232F49F6" w16cid:durableId="1D5D34FA"/>
  <w16cid:commentId w16cid:paraId="78DD7048" w16cid:durableId="1D81F8A1"/>
  <w16cid:commentId w16cid:paraId="457FB2B0" w16cid:durableId="1D808902"/>
  <w16cid:commentId w16cid:paraId="36D73151" w16cid:durableId="1D778023"/>
  <w16cid:commentId w16cid:paraId="4C10BBCC" w16cid:durableId="1D5D1AFF"/>
  <w16cid:commentId w16cid:paraId="1FE89857" w16cid:durableId="1D5D3625"/>
  <w16cid:commentId w16cid:paraId="618DB832" w16cid:durableId="1D80894E"/>
  <w16cid:commentId w16cid:paraId="570AB7AB" w16cid:durableId="1D81F915"/>
  <w16cid:commentId w16cid:paraId="68E346F4" w16cid:durableId="1D80896C"/>
  <w16cid:commentId w16cid:paraId="1C33E880" w16cid:durableId="1D7F854D"/>
  <w16cid:commentId w16cid:paraId="419A8F00" w16cid:durableId="1D7F8575"/>
  <w16cid:commentId w16cid:paraId="75CEA37F" w16cid:durableId="1D81FA68"/>
  <w16cid:commentId w16cid:paraId="32C0B091" w16cid:durableId="1D7F85BA"/>
  <w16cid:commentId w16cid:paraId="64B2E649" w16cid:durableId="1D5D3898"/>
  <w16cid:commentId w16cid:paraId="3901587A" w16cid:durableId="1D5D1B00"/>
  <w16cid:commentId w16cid:paraId="28303552" w16cid:durableId="1D5D38C0"/>
  <w16cid:commentId w16cid:paraId="03AC1239" w16cid:durableId="1D5D1B01"/>
  <w16cid:commentId w16cid:paraId="4311495B" w16cid:durableId="1D5D38F2"/>
  <w16cid:commentId w16cid:paraId="7B43B646" w16cid:durableId="1D5D1B02"/>
  <w16cid:commentId w16cid:paraId="5326D902" w16cid:durableId="1D808A61"/>
  <w16cid:commentId w16cid:paraId="50765327" w16cid:durableId="1D778689"/>
  <w16cid:commentId w16cid:paraId="457430F5" w16cid:durableId="1D808A81"/>
  <w16cid:commentId w16cid:paraId="3FD7D2C7" w16cid:durableId="1D809630"/>
  <w16cid:commentId w16cid:paraId="19699836" w16cid:durableId="1D808AA4"/>
  <w16cid:commentId w16cid:paraId="5165DC00" w16cid:durableId="1D5D1B03"/>
  <w16cid:commentId w16cid:paraId="1D2B06CF" w16cid:durableId="1D77874A"/>
  <w16cid:commentId w16cid:paraId="62ED7750" w16cid:durableId="1D77879A"/>
  <w16cid:commentId w16cid:paraId="40182B5A" w16cid:durableId="1D7F87DE"/>
  <w16cid:commentId w16cid:paraId="76D6D27D" w16cid:durableId="1D808BD3"/>
  <w16cid:commentId w16cid:paraId="4F301BE4" w16cid:durableId="1D808C33"/>
  <w16cid:commentId w16cid:paraId="6212EA1D" w16cid:durableId="1D808C93"/>
  <w16cid:commentId w16cid:paraId="4BB5DEB7" w16cid:durableId="1D5D1B04"/>
  <w16cid:commentId w16cid:paraId="7AEFDDCB" w16cid:durableId="1D779485"/>
  <w16cid:commentId w16cid:paraId="2A3E6A46" w16cid:durableId="1D808C63"/>
  <w16cid:commentId w16cid:paraId="7C3B1BE6" w16cid:durableId="1D808C74"/>
  <w16cid:commentId w16cid:paraId="1F13F628" w16cid:durableId="1D5D3D9B"/>
  <w16cid:commentId w16cid:paraId="62CD54A2" w16cid:durableId="1D7796BC"/>
  <w16cid:commentId w16cid:paraId="3155A556" w16cid:durableId="1D808D24"/>
  <w16cid:commentId w16cid:paraId="7FA4A6CB" w16cid:durableId="1D808D55"/>
  <w16cid:commentId w16cid:paraId="74FE5CE9" w16cid:durableId="1D81FC3F"/>
  <w16cid:commentId w16cid:paraId="10B04FBE" w16cid:durableId="1D809667"/>
  <w16cid:commentId w16cid:paraId="5AD7493E" w16cid:durableId="1D7798F2"/>
  <w16cid:commentId w16cid:paraId="5EB2A2DA" w16cid:durableId="1D7798D4"/>
  <w16cid:commentId w16cid:paraId="230C77C3" w16cid:durableId="1D5D1B05"/>
  <w16cid:commentId w16cid:paraId="305B2B4A" w16cid:durableId="1D5D1B06"/>
  <w16cid:commentId w16cid:paraId="048CFF6F" w16cid:durableId="1D779AF5"/>
  <w16cid:commentId w16cid:paraId="3498793F" w16cid:durableId="1D5D1B07"/>
  <w16cid:commentId w16cid:paraId="28E29A7A" w16cid:durableId="1D8086E3"/>
  <w16cid:commentId w16cid:paraId="772082B4" w16cid:durableId="1D808751"/>
  <w16cid:commentId w16cid:paraId="6AC45BD0" w16cid:durableId="1D779B85"/>
  <w16cid:commentId w16cid:paraId="6AD0C4E4" w16cid:durableId="1D7F8D51"/>
  <w16cid:commentId w16cid:paraId="74B1E051" w16cid:durableId="1D779BCE"/>
  <w16cid:commentId w16cid:paraId="33F765F4" w16cid:durableId="1D78AA86"/>
  <w16cid:commentId w16cid:paraId="71E8BE58" w16cid:durableId="1D808EB4"/>
  <w16cid:commentId w16cid:paraId="703CD830" w16cid:durableId="1D5D1B08"/>
  <w16cid:commentId w16cid:paraId="3948AF95" w16cid:durableId="1D80838B"/>
  <w16cid:commentId w16cid:paraId="15783EE5" w16cid:durableId="1D808EDE"/>
  <w16cid:commentId w16cid:paraId="16CD230B" w16cid:durableId="1D78AC94"/>
  <w16cid:commentId w16cid:paraId="71C861AB" w16cid:durableId="1D78ACB9"/>
  <w16cid:commentId w16cid:paraId="4D26B2D5" w16cid:durableId="1D78AD0E"/>
  <w16cid:commentId w16cid:paraId="453C8996" w16cid:durableId="1D809A00"/>
  <w16cid:commentId w16cid:paraId="14BCC07F" w16cid:durableId="1D808F90"/>
  <w16cid:commentId w16cid:paraId="5D46B849" w16cid:durableId="1D80971B"/>
  <w16cid:commentId w16cid:paraId="587024AD" w16cid:durableId="1D5D1B09"/>
  <w16cid:commentId w16cid:paraId="6B0706D4" w16cid:durableId="1D78B020"/>
  <w16cid:commentId w16cid:paraId="4225849E" w16cid:durableId="1D809072"/>
  <w16cid:commentId w16cid:paraId="7C59D475" w16cid:durableId="1D8090B3"/>
  <w16cid:commentId w16cid:paraId="2DACA986" w16cid:durableId="1D78B126"/>
  <w16cid:commentId w16cid:paraId="613BE2ED" w16cid:durableId="1D5D1B0A"/>
  <w16cid:commentId w16cid:paraId="517D9562" w16cid:durableId="1D5D1B0B"/>
  <w16cid:commentId w16cid:paraId="01B12ABC" w16cid:durableId="1D78C119"/>
  <w16cid:commentId w16cid:paraId="0FE9FFB6" w16cid:durableId="1D809AB6"/>
  <w16cid:commentId w16cid:paraId="644E8ADF" w16cid:durableId="1D5D1B0C"/>
  <w16cid:commentId w16cid:paraId="54C81A58" w16cid:durableId="1D78D1E9"/>
  <w16cid:commentId w16cid:paraId="259A87FE" w16cid:durableId="1D809188"/>
  <w16cid:commentId w16cid:paraId="5FE785AA" w16cid:durableId="1D5D1B0D"/>
  <w16cid:commentId w16cid:paraId="1C369E23" w16cid:durableId="1D809B20"/>
  <w16cid:commentId w16cid:paraId="11774348" w16cid:durableId="1D5D1B0E"/>
  <w16cid:commentId w16cid:paraId="58F5FA3A" w16cid:durableId="1D78D307"/>
  <w16cid:commentId w16cid:paraId="3DCE079D" w16cid:durableId="1D78D32E"/>
  <w16cid:commentId w16cid:paraId="63DCE8FB" w16cid:durableId="1D809BA3"/>
  <w16cid:commentId w16cid:paraId="71E8CABF" w16cid:durableId="1D809201"/>
  <w16cid:commentId w16cid:paraId="7EDA59D3" w16cid:durableId="1D78D451"/>
  <w16cid:commentId w16cid:paraId="38DC6877" w16cid:durableId="1D809220"/>
  <w16cid:commentId w16cid:paraId="51DC2BB2" w16cid:durableId="1D809688"/>
  <w16cid:commentId w16cid:paraId="2BFA8828" w16cid:durableId="1D809248"/>
  <w16cid:commentId w16cid:paraId="2E0E3DAA" w16cid:durableId="1D809349"/>
  <w16cid:commentId w16cid:paraId="76AFD3F4" w16cid:durableId="1D80938D"/>
  <w16cid:commentId w16cid:paraId="5DD3FB8A" w16cid:durableId="1D8095F9"/>
  <w16cid:commentId w16cid:paraId="7C5F313F" w16cid:durableId="1D78D9A6"/>
  <w16cid:commentId w16cid:paraId="5268C151" w16cid:durableId="1D81FD0F"/>
  <w16cid:commentId w16cid:paraId="1F6EB6AA" w16cid:durableId="1D809BC0"/>
  <w16cid:commentId w16cid:paraId="4C7AFD42" w16cid:durableId="1D809BF3"/>
  <w16cid:commentId w16cid:paraId="4EB206B9" w16cid:durableId="1D78DA34"/>
  <w16cid:commentId w16cid:paraId="30477531" w16cid:durableId="1D809C2E"/>
  <w16cid:commentId w16cid:paraId="7186901F" w16cid:durableId="1D809C3E"/>
  <w16cid:commentId w16cid:paraId="67F6A9DD" w16cid:durableId="1D78DAB6"/>
  <w16cid:commentId w16cid:paraId="41CB57FD" w16cid:durableId="1D809C79"/>
  <w16cid:commentId w16cid:paraId="6B0D66C5" w16cid:durableId="1D809E02"/>
  <w16cid:commentId w16cid:paraId="3C9A4A68" w16cid:durableId="1D809E14"/>
  <w16cid:commentId w16cid:paraId="52B4166F" w16cid:durableId="1D78DBB0"/>
  <w16cid:commentId w16cid:paraId="7831AD8C" w16cid:durableId="1D809E33"/>
  <w16cid:commentId w16cid:paraId="21F5CB7A" w16cid:durableId="1D78DBF5"/>
  <w16cid:commentId w16cid:paraId="04CD69B7" w16cid:durableId="1D78DC1D"/>
  <w16cid:commentId w16cid:paraId="476D90A8" w16cid:durableId="1D809E95"/>
  <w16cid:commentId w16cid:paraId="09B4C5FD" w16cid:durableId="1D809EBD"/>
  <w16cid:commentId w16cid:paraId="4F02E269" w16cid:durableId="1D809EE5"/>
  <w16cid:commentId w16cid:paraId="64C3D79D" w16cid:durableId="1D78DEF9"/>
  <w16cid:commentId w16cid:paraId="2A649ADD" w16cid:durableId="1D78DF2D"/>
  <w16cid:commentId w16cid:paraId="097AF418" w16cid:durableId="1D809F1D"/>
  <w16cid:commentId w16cid:paraId="014BC4C8" w16cid:durableId="1D809F38"/>
  <w16cid:commentId w16cid:paraId="1D2E494E" w16cid:durableId="1D78E012"/>
  <w16cid:commentId w16cid:paraId="5CAAC4AF" w16cid:durableId="1D809F62"/>
  <w16cid:commentId w16cid:paraId="4D8E8C8D" w16cid:durableId="1D8096AA"/>
  <w16cid:commentId w16cid:paraId="26571E4E" w16cid:durableId="1D5D1B0F"/>
  <w16cid:commentId w16cid:paraId="597C2A38" w16cid:durableId="1D78E214"/>
  <w16cid:commentId w16cid:paraId="22F3078B" w16cid:durableId="1D78E239"/>
  <w16cid:commentId w16cid:paraId="23364B2D" w16cid:durableId="1D78E256"/>
  <w16cid:commentId w16cid:paraId="68405877" w16cid:durableId="1D80A024"/>
  <w16cid:commentId w16cid:paraId="5937B1D1" w16cid:durableId="1D78E356"/>
  <w16cid:commentId w16cid:paraId="3EB2A771" w16cid:durableId="1D80960F"/>
  <w16cid:commentId w16cid:paraId="0008D8BD" w16cid:durableId="1D78E888"/>
  <w16cid:commentId w16cid:paraId="22364241" w16cid:durableId="1D80A0FD"/>
  <w16cid:commentId w16cid:paraId="7112E071" w16cid:durableId="1D80A122"/>
  <w16cid:commentId w16cid:paraId="166CFDD4" w16cid:durableId="1D8096BE"/>
  <w16cid:commentId w16cid:paraId="4C684D14" w16cid:durableId="1D78E8DC"/>
  <w16cid:commentId w16cid:paraId="6996DD77" w16cid:durableId="1D80A13C"/>
  <w16cid:commentId w16cid:paraId="5C3554B5" w16cid:durableId="1D80A1D8"/>
  <w16cid:commentId w16cid:paraId="36062555" w16cid:durableId="1D78E942"/>
  <w16cid:commentId w16cid:paraId="0D06896D" w16cid:durableId="1D80A1FC"/>
  <w16cid:commentId w16cid:paraId="4220A6B1" w16cid:durableId="1D78E98C"/>
  <w16cid:commentId w16cid:paraId="15C40E27" w16cid:durableId="1D78E9A3"/>
  <w16cid:commentId w16cid:paraId="77545C2D" w16cid:durableId="1D80A23D"/>
  <w16cid:commentId w16cid:paraId="77326E4C" w16cid:durableId="1D5D1B10"/>
  <w16cid:commentId w16cid:paraId="372B3BE6" w16cid:durableId="1D78EA08"/>
  <w16cid:commentId w16cid:paraId="3257DD80" w16cid:durableId="1D78EB05"/>
  <w16cid:commentId w16cid:paraId="4CFA7FF0" w16cid:durableId="1D78EB0E"/>
  <w16cid:commentId w16cid:paraId="1C18F97E" w16cid:durableId="1D80A2AA"/>
  <w16cid:commentId w16cid:paraId="3965B12D" w16cid:durableId="1D78EB96"/>
  <w16cid:commentId w16cid:paraId="59C88379" w16cid:durableId="1D78ED9B"/>
  <w16cid:commentId w16cid:paraId="065E61E4" w16cid:durableId="1D80A31C"/>
  <w16cid:commentId w16cid:paraId="2A39BBA6" w16cid:durableId="1D80A336"/>
  <w16cid:commentId w16cid:paraId="317C4C2D" w16cid:durableId="1D80A353"/>
  <w16cid:commentId w16cid:paraId="5761860F" w16cid:durableId="1D80A43F"/>
  <w16cid:commentId w16cid:paraId="32BEE47B" w16cid:durableId="1D8096CC"/>
  <w16cid:commentId w16cid:paraId="6BBFC02E" w16cid:durableId="1D78EF1D"/>
  <w16cid:commentId w16cid:paraId="077E282D" w16cid:durableId="1D78EF8F"/>
  <w16cid:commentId w16cid:paraId="01CE51FD" w16cid:durableId="1D78EF55"/>
  <w16cid:commentId w16cid:paraId="4F17C64B" w16cid:durableId="1D78EF65"/>
  <w16cid:commentId w16cid:paraId="438E9102" w16cid:durableId="1D80A4E3"/>
  <w16cid:commentId w16cid:paraId="4AA547C1" w16cid:durableId="1D8096E0"/>
  <w16cid:commentId w16cid:paraId="286B5336" w16cid:durableId="1D78F058"/>
  <w16cid:commentId w16cid:paraId="1538397D" w16cid:durableId="1D80A5B9"/>
  <w16cid:commentId w16cid:paraId="41060F23" w16cid:durableId="1D80A698"/>
  <w16cid:commentId w16cid:paraId="281B2DD7" w16cid:durableId="1D80A6B5"/>
  <w16cid:commentId w16cid:paraId="1BAAA160" w16cid:durableId="1D80A6E8"/>
  <w16cid:commentId w16cid:paraId="193B29D1" w16cid:durableId="1D80A6F0"/>
  <w16cid:commentId w16cid:paraId="08B127F0" w16cid:durableId="1D78F21D"/>
  <w16cid:commentId w16cid:paraId="0E166803" w16cid:durableId="1D80A744"/>
  <w16cid:commentId w16cid:paraId="6F4356C8" w16cid:durableId="1D78F25D"/>
  <w16cid:commentId w16cid:paraId="633B934D" w16cid:durableId="1D80A792"/>
  <w16cid:commentId w16cid:paraId="644F3FAE" w16cid:durableId="1D80B687"/>
  <w16cid:commentId w16cid:paraId="35727329" w16cid:durableId="1D80B6FA"/>
  <w16cid:commentId w16cid:paraId="76F28203" w16cid:durableId="1D5D1B11"/>
  <w16cid:commentId w16cid:paraId="2D413A83" w16cid:durableId="1D80B72D"/>
  <w16cid:commentId w16cid:paraId="50729F48" w16cid:durableId="1D5D1B12"/>
  <w16cid:commentId w16cid:paraId="5E8B42BF" w16cid:durableId="1D80B7DB"/>
  <w16cid:commentId w16cid:paraId="684CC653" w16cid:durableId="1D80B824"/>
  <w16cid:commentId w16cid:paraId="1DAB87D6" w16cid:durableId="1D80B896"/>
  <w16cid:commentId w16cid:paraId="5855601A" w16cid:durableId="1D5D1B13"/>
  <w16cid:commentId w16cid:paraId="6116662A" w16cid:durableId="1D80B908"/>
  <w16cid:commentId w16cid:paraId="7497779B" w16cid:durableId="1D80B9F1"/>
  <w16cid:commentId w16cid:paraId="1FBCBBA8" w16cid:durableId="1D80BA10"/>
  <w16cid:commentId w16cid:paraId="742649BB" w16cid:durableId="1D80BA75"/>
  <w16cid:commentId w16cid:paraId="63363A17" w16cid:durableId="1D80BA94"/>
  <w16cid:commentId w16cid:paraId="1F142806" w16cid:durableId="1D80BAB5"/>
  <w16cid:commentId w16cid:paraId="78FDF790" w16cid:durableId="1D80BADC"/>
  <w16cid:commentId w16cid:paraId="48B95A6C" w16cid:durableId="1D80BB3E"/>
  <w16cid:commentId w16cid:paraId="78829B36" w16cid:durableId="1D80BB88"/>
  <w16cid:commentId w16cid:paraId="12515E74" w16cid:durableId="1D8203D7"/>
  <w16cid:commentId w16cid:paraId="3CE0147B" w16cid:durableId="1D80C7F2"/>
  <w16cid:commentId w16cid:paraId="26B1A912" w16cid:durableId="1D80C842"/>
  <w16cid:commentId w16cid:paraId="4EACE79F" w16cid:durableId="1D80C85B"/>
  <w16cid:commentId w16cid:paraId="5E54A234" w16cid:durableId="1D5D1B14"/>
  <w16cid:commentId w16cid:paraId="6FDFA025" w16cid:durableId="1D5D1B15"/>
  <w16cid:commentId w16cid:paraId="6D047CCB" w16cid:durableId="1D80C8E9"/>
  <w16cid:commentId w16cid:paraId="51035D89" w16cid:durableId="1D80C918"/>
  <w16cid:commentId w16cid:paraId="204E1E7D" w16cid:durableId="1D80C95E"/>
  <w16cid:commentId w16cid:paraId="67039FE5" w16cid:durableId="1D80C945"/>
  <w16cid:commentId w16cid:paraId="38F82310" w16cid:durableId="1D80C9A6"/>
  <w16cid:commentId w16cid:paraId="13FDB923" w16cid:durableId="1D80C9D5"/>
  <w16cid:commentId w16cid:paraId="001097F0" w16cid:durableId="1D5D1B16"/>
  <w16cid:commentId w16cid:paraId="79608566" w16cid:durableId="1D80C9F4"/>
  <w16cid:commentId w16cid:paraId="2CD1016D" w16cid:durableId="1D80CA02"/>
  <w16cid:commentId w16cid:paraId="45E1E750" w16cid:durableId="1D80CA0D"/>
  <w16cid:commentId w16cid:paraId="36E2C58B" w16cid:durableId="1D80CA1B"/>
  <w16cid:commentId w16cid:paraId="3C25BDCA" w16cid:durableId="1D80CA33"/>
  <w16cid:commentId w16cid:paraId="00881B60" w16cid:durableId="1D80CD51"/>
  <w16cid:commentId w16cid:paraId="77D1D416" w16cid:durableId="1D80CDF7"/>
  <w16cid:commentId w16cid:paraId="7E4DB6F4" w16cid:durableId="1D80CEB2"/>
  <w16cid:commentId w16cid:paraId="3EDEA3F2" w16cid:durableId="1D5D1B17"/>
  <w16cid:commentId w16cid:paraId="67B0E16D" w16cid:durableId="1D80CBD6"/>
  <w16cid:commentId w16cid:paraId="7EF04BF9" w16cid:durableId="1D80CEDB"/>
  <w16cid:commentId w16cid:paraId="7E444E02" w16cid:durableId="1D5D1B18"/>
  <w16cid:commentId w16cid:paraId="0E8C6323" w16cid:durableId="1D80CF1C"/>
  <w16cid:commentId w16cid:paraId="5E7D9B73" w16cid:durableId="1D80CF72"/>
  <w16cid:commentId w16cid:paraId="1B08A224" w16cid:durableId="1D82042A"/>
  <w16cid:commentId w16cid:paraId="17DBCA10" w16cid:durableId="1D80CFC4"/>
  <w16cid:commentId w16cid:paraId="63954536" w16cid:durableId="1D80D060"/>
  <w16cid:commentId w16cid:paraId="442550FC" w16cid:durableId="1D80D114"/>
  <w16cid:commentId w16cid:paraId="4A07BAD4" w16cid:durableId="1D80D29A"/>
  <w16cid:commentId w16cid:paraId="399A15EB" w16cid:durableId="1D80D321"/>
  <w16cid:commentId w16cid:paraId="0FC9F032" w16cid:durableId="1D80D362"/>
  <w16cid:commentId w16cid:paraId="7B9A34D0" w16cid:durableId="1D80D35C"/>
  <w16cid:commentId w16cid:paraId="525F7D0B" w16cid:durableId="1D80D348"/>
  <w16cid:commentId w16cid:paraId="3DD3028B" w16cid:durableId="1D80D370"/>
  <w16cid:commentId w16cid:paraId="716696E6" w16cid:durableId="1D80D38B"/>
  <w16cid:commentId w16cid:paraId="1D718D6D" w16cid:durableId="1D5D1B19"/>
  <w16cid:commentId w16cid:paraId="15204E5F" w16cid:durableId="1D80D436"/>
  <w16cid:commentId w16cid:paraId="284B5B40" w16cid:durableId="1D5D1B1A"/>
  <w16cid:commentId w16cid:paraId="35FB99F7" w16cid:durableId="1D80D49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EAB46" w14:textId="77777777" w:rsidR="006D65FA" w:rsidRDefault="006D65FA" w:rsidP="00D10FBE">
      <w:pPr>
        <w:spacing w:after="0" w:line="240" w:lineRule="auto"/>
      </w:pPr>
      <w:r>
        <w:separator/>
      </w:r>
    </w:p>
  </w:endnote>
  <w:endnote w:type="continuationSeparator" w:id="0">
    <w:p w14:paraId="1EAF7EDF" w14:textId="77777777" w:rsidR="006D65FA" w:rsidRDefault="006D65FA" w:rsidP="00D10FBE">
      <w:pPr>
        <w:spacing w:after="0" w:line="240" w:lineRule="auto"/>
      </w:pPr>
      <w:r>
        <w:continuationSeparator/>
      </w:r>
    </w:p>
  </w:endnote>
  <w:endnote w:type="continuationNotice" w:id="1">
    <w:p w14:paraId="0BD8B172" w14:textId="77777777" w:rsidR="006D65FA" w:rsidRDefault="006D65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951290"/>
      <w:docPartObj>
        <w:docPartGallery w:val="Page Numbers (Bottom of Page)"/>
        <w:docPartUnique/>
      </w:docPartObj>
    </w:sdtPr>
    <w:sdtEndPr>
      <w:rPr>
        <w:rFonts w:ascii="Arial" w:hAnsi="Arial" w:cs="Arial"/>
        <w:noProof/>
        <w:sz w:val="20"/>
        <w:szCs w:val="20"/>
      </w:rPr>
    </w:sdtEndPr>
    <w:sdtContent>
      <w:p w14:paraId="06E1B9BF" w14:textId="065F0D3F" w:rsidR="006D65FA" w:rsidRPr="002E29F7" w:rsidRDefault="006D65FA">
        <w:pPr>
          <w:pStyle w:val="Footer"/>
          <w:jc w:val="center"/>
          <w:rPr>
            <w:rFonts w:ascii="Arial" w:hAnsi="Arial" w:cs="Arial"/>
            <w:sz w:val="20"/>
            <w:szCs w:val="20"/>
          </w:rPr>
        </w:pPr>
        <w:r w:rsidRPr="002E29F7">
          <w:rPr>
            <w:rFonts w:ascii="Arial" w:hAnsi="Arial" w:cs="Arial"/>
            <w:sz w:val="20"/>
            <w:szCs w:val="20"/>
          </w:rPr>
          <w:fldChar w:fldCharType="begin"/>
        </w:r>
        <w:r w:rsidRPr="002E29F7">
          <w:rPr>
            <w:rFonts w:ascii="Arial" w:hAnsi="Arial" w:cs="Arial"/>
            <w:sz w:val="20"/>
            <w:szCs w:val="20"/>
          </w:rPr>
          <w:instrText xml:space="preserve"> PAGE   \* MERGEFORMAT </w:instrText>
        </w:r>
        <w:r w:rsidRPr="002E29F7">
          <w:rPr>
            <w:rFonts w:ascii="Arial" w:hAnsi="Arial" w:cs="Arial"/>
            <w:sz w:val="20"/>
            <w:szCs w:val="20"/>
          </w:rPr>
          <w:fldChar w:fldCharType="separate"/>
        </w:r>
        <w:r w:rsidR="00AB183A">
          <w:rPr>
            <w:rFonts w:ascii="Arial" w:hAnsi="Arial" w:cs="Arial"/>
            <w:noProof/>
            <w:sz w:val="20"/>
            <w:szCs w:val="20"/>
          </w:rPr>
          <w:t>1</w:t>
        </w:r>
        <w:r w:rsidRPr="002E29F7">
          <w:rPr>
            <w:rFonts w:ascii="Arial" w:hAnsi="Arial" w:cs="Arial"/>
            <w:noProof/>
            <w:sz w:val="20"/>
            <w:szCs w:val="20"/>
          </w:rPr>
          <w:fldChar w:fldCharType="end"/>
        </w:r>
      </w:p>
    </w:sdtContent>
  </w:sdt>
  <w:p w14:paraId="3361A7D2" w14:textId="586F22DA" w:rsidR="006D65FA" w:rsidRPr="00E23B63" w:rsidRDefault="006D65FA" w:rsidP="00E23B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11E26" w14:textId="77777777" w:rsidR="006D65FA" w:rsidRDefault="006D65FA" w:rsidP="00D10FBE">
      <w:pPr>
        <w:spacing w:after="0" w:line="240" w:lineRule="auto"/>
      </w:pPr>
      <w:r>
        <w:separator/>
      </w:r>
    </w:p>
  </w:footnote>
  <w:footnote w:type="continuationSeparator" w:id="0">
    <w:p w14:paraId="69AB3A59" w14:textId="77777777" w:rsidR="006D65FA" w:rsidRDefault="006D65FA" w:rsidP="00D10FBE">
      <w:pPr>
        <w:spacing w:after="0" w:line="240" w:lineRule="auto"/>
      </w:pPr>
      <w:r>
        <w:continuationSeparator/>
      </w:r>
    </w:p>
  </w:footnote>
  <w:footnote w:type="continuationNotice" w:id="1">
    <w:p w14:paraId="592374E0" w14:textId="77777777" w:rsidR="006D65FA" w:rsidRDefault="006D65FA">
      <w:pPr>
        <w:spacing w:after="0" w:line="240" w:lineRule="auto"/>
      </w:pPr>
    </w:p>
  </w:footnote>
  <w:footnote w:id="2">
    <w:p w14:paraId="357C8946" w14:textId="634AEF50" w:rsidR="006D65FA" w:rsidRPr="00FC462A" w:rsidRDefault="006D65FA" w:rsidP="00FC462A">
      <w:pPr>
        <w:pStyle w:val="FootnoteText"/>
        <w:spacing w:line="276" w:lineRule="auto"/>
        <w:rPr>
          <w:rFonts w:ascii="Arial" w:hAnsi="Arial" w:cs="Arial"/>
          <w:sz w:val="18"/>
          <w:szCs w:val="18"/>
        </w:rPr>
      </w:pPr>
      <w:r w:rsidRPr="00FC462A">
        <w:rPr>
          <w:rStyle w:val="FootnoteReference"/>
          <w:rFonts w:ascii="Arial" w:hAnsi="Arial" w:cs="Arial"/>
          <w:sz w:val="18"/>
          <w:szCs w:val="18"/>
        </w:rPr>
        <w:footnoteRef/>
      </w:r>
      <w:r w:rsidRPr="00FC462A">
        <w:rPr>
          <w:rFonts w:ascii="Arial" w:hAnsi="Arial" w:cs="Arial"/>
          <w:sz w:val="18"/>
          <w:szCs w:val="18"/>
        </w:rPr>
        <w:t xml:space="preserve"> Good cause would be, for example, where an outcome of a misconduct process might necessitate in referral of a matter to the police.  This may not necessarily be at the end of all misconduct procedures, but might be the result of an allegation of misconduct, that might constitute a criminal offence and which it is necessary to refer to the police in advance of concluding any formal internal misconduct procedures.</w:t>
      </w:r>
    </w:p>
  </w:footnote>
  <w:footnote w:id="3">
    <w:p w14:paraId="34574859" w14:textId="77777777" w:rsidR="006D65FA" w:rsidRPr="007707FA" w:rsidRDefault="006D65FA" w:rsidP="009E63EC">
      <w:pPr>
        <w:spacing w:after="0"/>
        <w:jc w:val="both"/>
        <w:rPr>
          <w:sz w:val="20"/>
          <w:szCs w:val="20"/>
        </w:rPr>
      </w:pPr>
      <w:r w:rsidRPr="00B37277">
        <w:rPr>
          <w:rStyle w:val="FootnoteReference"/>
          <w:sz w:val="20"/>
          <w:szCs w:val="20"/>
        </w:rPr>
        <w:footnoteRef/>
      </w:r>
      <w:r w:rsidRPr="00B37277">
        <w:rPr>
          <w:sz w:val="20"/>
          <w:szCs w:val="20"/>
        </w:rPr>
        <w:t xml:space="preserve"> </w:t>
      </w:r>
      <w:r w:rsidRPr="009E63EC">
        <w:rPr>
          <w:rFonts w:ascii="Arial" w:hAnsi="Arial" w:cs="Arial"/>
          <w:sz w:val="18"/>
          <w:szCs w:val="18"/>
        </w:rPr>
        <w:t>Where a student is required to complete a workshop, course or restorative exercise, this may result in a delay to graduation. The Misconduct Panel and Misconduct Appeals Panel will consider potential additional consequences when determining penalties and will ensure that sanctions remain proportionate.</w:t>
      </w:r>
    </w:p>
  </w:footnote>
  <w:footnote w:id="4">
    <w:p w14:paraId="137F5A0C" w14:textId="7113C575" w:rsidR="006D65FA" w:rsidRPr="00645E1B" w:rsidRDefault="006D65FA" w:rsidP="00645E1B">
      <w:pPr>
        <w:pStyle w:val="FootnoteText"/>
        <w:spacing w:line="276" w:lineRule="auto"/>
        <w:rPr>
          <w:rFonts w:ascii="Arial" w:hAnsi="Arial" w:cs="Arial"/>
          <w:sz w:val="18"/>
          <w:szCs w:val="18"/>
        </w:rPr>
      </w:pPr>
      <w:r w:rsidRPr="00645E1B">
        <w:rPr>
          <w:rStyle w:val="FootnoteReference"/>
          <w:rFonts w:ascii="Arial" w:hAnsi="Arial" w:cs="Arial"/>
          <w:sz w:val="18"/>
          <w:szCs w:val="18"/>
        </w:rPr>
        <w:footnoteRef/>
      </w:r>
      <w:r w:rsidRPr="00645E1B">
        <w:rPr>
          <w:rFonts w:ascii="Arial" w:hAnsi="Arial" w:cs="Arial"/>
          <w:sz w:val="18"/>
          <w:szCs w:val="18"/>
        </w:rPr>
        <w:t xml:space="preserve"> Where a student is contracted to undertake paid employment for </w:t>
      </w:r>
      <w:r>
        <w:rPr>
          <w:rFonts w:ascii="Arial" w:hAnsi="Arial" w:cs="Arial"/>
          <w:sz w:val="18"/>
          <w:szCs w:val="18"/>
        </w:rPr>
        <w:t>RADA</w:t>
      </w:r>
      <w:r w:rsidRPr="00645E1B">
        <w:rPr>
          <w:rFonts w:ascii="Arial" w:hAnsi="Arial" w:cs="Arial"/>
          <w:sz w:val="18"/>
          <w:szCs w:val="18"/>
        </w:rPr>
        <w:t xml:space="preserve"> or for the Conservatoire, action may also be taken under </w:t>
      </w:r>
      <w:r>
        <w:rPr>
          <w:rFonts w:ascii="Arial" w:hAnsi="Arial" w:cs="Arial"/>
          <w:sz w:val="18"/>
          <w:szCs w:val="18"/>
        </w:rPr>
        <w:t>RADA</w:t>
      </w:r>
      <w:r w:rsidRPr="00645E1B">
        <w:rPr>
          <w:rFonts w:ascii="Arial" w:hAnsi="Arial" w:cs="Arial"/>
          <w:sz w:val="18"/>
          <w:szCs w:val="18"/>
        </w:rPr>
        <w:t xml:space="preserve"> staff disciplinary procedures.</w:t>
      </w:r>
    </w:p>
  </w:footnote>
  <w:footnote w:id="5">
    <w:p w14:paraId="17AE3E6D" w14:textId="77777777" w:rsidR="006D65FA" w:rsidRPr="00C55FA9" w:rsidRDefault="006D65FA" w:rsidP="00645E1B">
      <w:pPr>
        <w:spacing w:line="276" w:lineRule="auto"/>
        <w:jc w:val="both"/>
        <w:rPr>
          <w:sz w:val="20"/>
        </w:rPr>
      </w:pPr>
      <w:r w:rsidRPr="00645E1B">
        <w:rPr>
          <w:rStyle w:val="FootnoteReference"/>
          <w:rFonts w:ascii="Arial" w:hAnsi="Arial" w:cs="Arial"/>
          <w:sz w:val="18"/>
          <w:szCs w:val="18"/>
        </w:rPr>
        <w:footnoteRef/>
      </w:r>
      <w:r w:rsidRPr="00645E1B">
        <w:rPr>
          <w:rFonts w:ascii="Arial" w:hAnsi="Arial" w:cs="Arial"/>
          <w:sz w:val="18"/>
          <w:szCs w:val="18"/>
        </w:rPr>
        <w:t xml:space="preserve"> In such cases, the Panel will determine whether there is just cause to deprive the student of any credits already achieved and any award to which they may lead.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0822"/>
    <w:multiLevelType w:val="hybridMultilevel"/>
    <w:tmpl w:val="873467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70607"/>
    <w:multiLevelType w:val="hybridMultilevel"/>
    <w:tmpl w:val="7FF8F02E"/>
    <w:lvl w:ilvl="0" w:tplc="FCE0D4EC">
      <w:start w:val="1"/>
      <w:numFmt w:val="bullet"/>
      <w:lvlText w:val=""/>
      <w:lvlJc w:val="left"/>
      <w:pPr>
        <w:ind w:left="720" w:hanging="360"/>
      </w:pPr>
      <w:rPr>
        <w:rFonts w:ascii="Symbol" w:hAnsi="Symbol" w:hint="default"/>
      </w:rPr>
    </w:lvl>
    <w:lvl w:ilvl="1" w:tplc="FCE0D4EC">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C3F9A"/>
    <w:multiLevelType w:val="hybridMultilevel"/>
    <w:tmpl w:val="6898130A"/>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5955E8D"/>
    <w:multiLevelType w:val="hybridMultilevel"/>
    <w:tmpl w:val="472A75C8"/>
    <w:lvl w:ilvl="0" w:tplc="DF986E5E">
      <w:start w:val="1"/>
      <w:numFmt w:val="bullet"/>
      <w:lvlText w:val=""/>
      <w:lvlJc w:val="left"/>
      <w:pPr>
        <w:ind w:left="1440" w:hanging="360"/>
      </w:pPr>
      <w:rPr>
        <w:rFonts w:ascii="Symbol" w:hAnsi="Symbol" w:hint="default"/>
        <w:sz w:val="22"/>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757351B"/>
    <w:multiLevelType w:val="multilevel"/>
    <w:tmpl w:val="F2D68CB2"/>
    <w:lvl w:ilvl="0">
      <w:start w:val="1"/>
      <w:numFmt w:val="decimal"/>
      <w:lvlText w:val="%1"/>
      <w:lvlJc w:val="left"/>
      <w:pPr>
        <w:tabs>
          <w:tab w:val="num" w:pos="567"/>
        </w:tabs>
        <w:ind w:left="567" w:hanging="567"/>
      </w:pPr>
      <w:rPr>
        <w:rFonts w:hint="default"/>
        <w:b w:val="0"/>
        <w:i w:val="0"/>
        <w:sz w:val="20"/>
      </w:rPr>
    </w:lvl>
    <w:lvl w:ilvl="1">
      <w:start w:val="1"/>
      <w:numFmt w:val="lowerLetter"/>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decimal"/>
      <w:lvlText w:val="%1.%2.%3.%4."/>
      <w:lvlJc w:val="left"/>
      <w:pPr>
        <w:ind w:left="1728" w:hanging="648"/>
      </w:pPr>
      <w:rPr>
        <w:rFonts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b w:val="0"/>
        <w:i w:val="0"/>
        <w:sz w:val="22"/>
      </w:rPr>
    </w:lvl>
    <w:lvl w:ilvl="6">
      <w:start w:val="1"/>
      <w:numFmt w:val="decimal"/>
      <w:lvlText w:val="%1.%2.%3.%4.%5.%6.%7."/>
      <w:lvlJc w:val="left"/>
      <w:pPr>
        <w:ind w:left="3240" w:hanging="1080"/>
      </w:pPr>
      <w:rPr>
        <w:rFonts w:hint="default"/>
        <w:b w:val="0"/>
        <w:i w:val="0"/>
        <w:sz w:val="22"/>
      </w:rPr>
    </w:lvl>
    <w:lvl w:ilvl="7">
      <w:start w:val="1"/>
      <w:numFmt w:val="decimal"/>
      <w:lvlText w:val="%1.%2.%3.%4.%5.%6.%7.%8."/>
      <w:lvlJc w:val="left"/>
      <w:pPr>
        <w:ind w:left="3744" w:hanging="1224"/>
      </w:pPr>
      <w:rPr>
        <w:rFonts w:hint="default"/>
        <w:b w:val="0"/>
        <w:i w:val="0"/>
        <w:sz w:val="22"/>
      </w:rPr>
    </w:lvl>
    <w:lvl w:ilvl="8">
      <w:start w:val="1"/>
      <w:numFmt w:val="decimal"/>
      <w:lvlText w:val="%1.%2.%3.%4.%5.%6.%7.%8.%9."/>
      <w:lvlJc w:val="left"/>
      <w:pPr>
        <w:ind w:left="4320" w:hanging="1440"/>
      </w:pPr>
      <w:rPr>
        <w:rFonts w:hint="default"/>
      </w:rPr>
    </w:lvl>
  </w:abstractNum>
  <w:abstractNum w:abstractNumId="5" w15:restartNumberingAfterBreak="0">
    <w:nsid w:val="07FF6B60"/>
    <w:multiLevelType w:val="multilevel"/>
    <w:tmpl w:val="0CBE451A"/>
    <w:lvl w:ilvl="0">
      <w:start w:val="1"/>
      <w:numFmt w:val="decimal"/>
      <w:lvlText w:val="%1"/>
      <w:lvlJc w:val="left"/>
      <w:pPr>
        <w:tabs>
          <w:tab w:val="num" w:pos="567"/>
        </w:tabs>
        <w:ind w:left="567" w:hanging="567"/>
      </w:pPr>
      <w:rPr>
        <w:rFonts w:hint="default"/>
        <w:b w:val="0"/>
        <w:i w:val="0"/>
        <w:sz w:val="20"/>
      </w:rPr>
    </w:lvl>
    <w:lvl w:ilvl="1">
      <w:start w:val="1"/>
      <w:numFmt w:val="decimal"/>
      <w:lvlText w:val="%1.%2"/>
      <w:lvlJc w:val="left"/>
      <w:pPr>
        <w:tabs>
          <w:tab w:val="num" w:pos="567"/>
        </w:tabs>
        <w:ind w:left="567" w:hanging="567"/>
      </w:pPr>
      <w:rPr>
        <w:rFonts w:hint="default"/>
      </w:rPr>
    </w:lvl>
    <w:lvl w:ilvl="2">
      <w:start w:val="1"/>
      <w:numFmt w:val="bullet"/>
      <w:lvlText w:val=""/>
      <w:lvlJc w:val="left"/>
      <w:pPr>
        <w:tabs>
          <w:tab w:val="num" w:pos="1134"/>
        </w:tabs>
        <w:ind w:left="1134" w:hanging="567"/>
      </w:pPr>
      <w:rPr>
        <w:rFonts w:ascii="Symbol" w:hAnsi="Symbol" w:hint="default"/>
      </w:rPr>
    </w:lvl>
    <w:lvl w:ilvl="3">
      <w:start w:val="1"/>
      <w:numFmt w:val="decimal"/>
      <w:lvlText w:val="%1.%2.%3.%4."/>
      <w:lvlJc w:val="left"/>
      <w:pPr>
        <w:ind w:left="1728" w:hanging="648"/>
      </w:pPr>
      <w:rPr>
        <w:rFonts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b w:val="0"/>
        <w:i w:val="0"/>
        <w:sz w:val="22"/>
      </w:rPr>
    </w:lvl>
    <w:lvl w:ilvl="6">
      <w:start w:val="1"/>
      <w:numFmt w:val="decimal"/>
      <w:lvlText w:val="%1.%2.%3.%4.%5.%6.%7."/>
      <w:lvlJc w:val="left"/>
      <w:pPr>
        <w:ind w:left="3240" w:hanging="1080"/>
      </w:pPr>
      <w:rPr>
        <w:rFonts w:hint="default"/>
        <w:b w:val="0"/>
        <w:i w:val="0"/>
        <w:sz w:val="22"/>
      </w:rPr>
    </w:lvl>
    <w:lvl w:ilvl="7">
      <w:start w:val="1"/>
      <w:numFmt w:val="decimal"/>
      <w:lvlText w:val="%1.%2.%3.%4.%5.%6.%7.%8."/>
      <w:lvlJc w:val="left"/>
      <w:pPr>
        <w:ind w:left="3744" w:hanging="1224"/>
      </w:pPr>
      <w:rPr>
        <w:rFonts w:hint="default"/>
        <w:b w:val="0"/>
        <w:i w:val="0"/>
        <w:sz w:val="22"/>
      </w:rPr>
    </w:lvl>
    <w:lvl w:ilvl="8">
      <w:start w:val="1"/>
      <w:numFmt w:val="decimal"/>
      <w:lvlText w:val="%1.%2.%3.%4.%5.%6.%7.%8.%9."/>
      <w:lvlJc w:val="left"/>
      <w:pPr>
        <w:ind w:left="4320" w:hanging="1440"/>
      </w:pPr>
      <w:rPr>
        <w:rFonts w:hint="default"/>
      </w:rPr>
    </w:lvl>
  </w:abstractNum>
  <w:abstractNum w:abstractNumId="6" w15:restartNumberingAfterBreak="0">
    <w:nsid w:val="0AD36098"/>
    <w:multiLevelType w:val="multilevel"/>
    <w:tmpl w:val="DB968DEA"/>
    <w:lvl w:ilvl="0">
      <w:start w:val="1"/>
      <w:numFmt w:val="decimal"/>
      <w:lvlText w:val="%1"/>
      <w:lvlJc w:val="left"/>
      <w:pPr>
        <w:tabs>
          <w:tab w:val="num" w:pos="567"/>
        </w:tabs>
        <w:ind w:left="567" w:hanging="567"/>
      </w:pPr>
      <w:rPr>
        <w:rFonts w:hint="default"/>
        <w:b w:val="0"/>
        <w:i w:val="0"/>
        <w:sz w:val="20"/>
      </w:rPr>
    </w:lvl>
    <w:lvl w:ilvl="1">
      <w:start w:val="1"/>
      <w:numFmt w:val="decimal"/>
      <w:lvlText w:val="%1.%2"/>
      <w:lvlJc w:val="left"/>
      <w:pPr>
        <w:tabs>
          <w:tab w:val="num" w:pos="567"/>
        </w:tabs>
        <w:ind w:left="567" w:hanging="567"/>
      </w:pPr>
      <w:rPr>
        <w:rFonts w:hint="default"/>
      </w:rPr>
    </w:lvl>
    <w:lvl w:ilvl="2">
      <w:start w:val="1"/>
      <w:numFmt w:val="bullet"/>
      <w:lvlText w:val=""/>
      <w:lvlJc w:val="left"/>
      <w:pPr>
        <w:tabs>
          <w:tab w:val="num" w:pos="1134"/>
        </w:tabs>
        <w:ind w:left="1134" w:hanging="567"/>
      </w:pPr>
      <w:rPr>
        <w:rFonts w:ascii="Symbol" w:hAnsi="Symbol" w:hint="default"/>
      </w:rPr>
    </w:lvl>
    <w:lvl w:ilvl="3">
      <w:start w:val="1"/>
      <w:numFmt w:val="decimal"/>
      <w:lvlText w:val="%1.%2.%3.%4."/>
      <w:lvlJc w:val="left"/>
      <w:pPr>
        <w:ind w:left="1728" w:hanging="648"/>
      </w:pPr>
      <w:rPr>
        <w:rFonts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b w:val="0"/>
        <w:i w:val="0"/>
        <w:sz w:val="22"/>
      </w:rPr>
    </w:lvl>
    <w:lvl w:ilvl="6">
      <w:start w:val="1"/>
      <w:numFmt w:val="decimal"/>
      <w:lvlText w:val="%1.%2.%3.%4.%5.%6.%7."/>
      <w:lvlJc w:val="left"/>
      <w:pPr>
        <w:ind w:left="3240" w:hanging="1080"/>
      </w:pPr>
      <w:rPr>
        <w:rFonts w:hint="default"/>
        <w:b w:val="0"/>
        <w:i w:val="0"/>
        <w:sz w:val="22"/>
      </w:rPr>
    </w:lvl>
    <w:lvl w:ilvl="7">
      <w:start w:val="1"/>
      <w:numFmt w:val="decimal"/>
      <w:lvlText w:val="%1.%2.%3.%4.%5.%6.%7.%8."/>
      <w:lvlJc w:val="left"/>
      <w:pPr>
        <w:ind w:left="3744" w:hanging="1224"/>
      </w:pPr>
      <w:rPr>
        <w:rFonts w:hint="default"/>
        <w:b w:val="0"/>
        <w:i w:val="0"/>
        <w:sz w:val="22"/>
      </w:rPr>
    </w:lvl>
    <w:lvl w:ilvl="8">
      <w:start w:val="1"/>
      <w:numFmt w:val="decimal"/>
      <w:lvlText w:val="%1.%2.%3.%4.%5.%6.%7.%8.%9."/>
      <w:lvlJc w:val="left"/>
      <w:pPr>
        <w:ind w:left="4320" w:hanging="1440"/>
      </w:pPr>
      <w:rPr>
        <w:rFonts w:hint="default"/>
      </w:rPr>
    </w:lvl>
  </w:abstractNum>
  <w:abstractNum w:abstractNumId="7" w15:restartNumberingAfterBreak="0">
    <w:nsid w:val="0F317AE7"/>
    <w:multiLevelType w:val="hybridMultilevel"/>
    <w:tmpl w:val="B9543B1E"/>
    <w:lvl w:ilvl="0" w:tplc="1902C708">
      <w:start w:val="1"/>
      <w:numFmt w:val="bullet"/>
      <w:lvlText w:val=""/>
      <w:lvlJc w:val="left"/>
      <w:pPr>
        <w:ind w:left="144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8C1742"/>
    <w:multiLevelType w:val="hybridMultilevel"/>
    <w:tmpl w:val="ED100326"/>
    <w:lvl w:ilvl="0" w:tplc="FCE0D4E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1F351B"/>
    <w:multiLevelType w:val="hybridMultilevel"/>
    <w:tmpl w:val="873467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064D58"/>
    <w:multiLevelType w:val="hybridMultilevel"/>
    <w:tmpl w:val="BBAE9160"/>
    <w:lvl w:ilvl="0" w:tplc="FCE0D4EC">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205A7A"/>
    <w:multiLevelType w:val="multilevel"/>
    <w:tmpl w:val="A658149A"/>
    <w:lvl w:ilvl="0">
      <w:start w:val="1"/>
      <w:numFmt w:val="decimal"/>
      <w:lvlText w:val="%1"/>
      <w:lvlJc w:val="left"/>
      <w:pPr>
        <w:tabs>
          <w:tab w:val="num" w:pos="567"/>
        </w:tabs>
        <w:ind w:left="567" w:hanging="567"/>
      </w:pPr>
      <w:rPr>
        <w:rFonts w:hint="default"/>
        <w:b w:val="0"/>
        <w:i w:val="0"/>
        <w:sz w:val="20"/>
      </w:rPr>
    </w:lvl>
    <w:lvl w:ilvl="1">
      <w:start w:val="1"/>
      <w:numFmt w:val="decimal"/>
      <w:lvlText w:val="%1.%2"/>
      <w:lvlJc w:val="left"/>
      <w:pPr>
        <w:tabs>
          <w:tab w:val="num" w:pos="567"/>
        </w:tabs>
        <w:ind w:left="567" w:hanging="567"/>
      </w:pPr>
      <w:rPr>
        <w:rFonts w:hint="default"/>
      </w:rPr>
    </w:lvl>
    <w:lvl w:ilvl="2">
      <w:start w:val="1"/>
      <w:numFmt w:val="bullet"/>
      <w:lvlText w:val=""/>
      <w:lvlJc w:val="left"/>
      <w:pPr>
        <w:tabs>
          <w:tab w:val="num" w:pos="1134"/>
        </w:tabs>
        <w:ind w:left="1134" w:hanging="567"/>
      </w:pPr>
      <w:rPr>
        <w:rFonts w:ascii="Symbol" w:hAnsi="Symbol" w:hint="default"/>
      </w:rPr>
    </w:lvl>
    <w:lvl w:ilvl="3">
      <w:start w:val="1"/>
      <w:numFmt w:val="bullet"/>
      <w:lvlText w:val=""/>
      <w:lvlJc w:val="left"/>
      <w:pPr>
        <w:ind w:left="1728" w:hanging="648"/>
      </w:pPr>
      <w:rPr>
        <w:rFonts w:ascii="Symbol" w:hAnsi="Symbol"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b w:val="0"/>
        <w:i w:val="0"/>
        <w:sz w:val="22"/>
      </w:rPr>
    </w:lvl>
    <w:lvl w:ilvl="6">
      <w:start w:val="1"/>
      <w:numFmt w:val="decimal"/>
      <w:lvlText w:val="%1.%2.%3.%4.%5.%6.%7."/>
      <w:lvlJc w:val="left"/>
      <w:pPr>
        <w:ind w:left="3240" w:hanging="1080"/>
      </w:pPr>
      <w:rPr>
        <w:rFonts w:hint="default"/>
        <w:b w:val="0"/>
        <w:i w:val="0"/>
        <w:sz w:val="22"/>
      </w:rPr>
    </w:lvl>
    <w:lvl w:ilvl="7">
      <w:start w:val="1"/>
      <w:numFmt w:val="decimal"/>
      <w:lvlText w:val="%1.%2.%3.%4.%5.%6.%7.%8."/>
      <w:lvlJc w:val="left"/>
      <w:pPr>
        <w:ind w:left="3744" w:hanging="1224"/>
      </w:pPr>
      <w:rPr>
        <w:rFonts w:hint="default"/>
        <w:b w:val="0"/>
        <w:i w:val="0"/>
        <w:sz w:val="22"/>
      </w:rPr>
    </w:lvl>
    <w:lvl w:ilvl="8">
      <w:start w:val="1"/>
      <w:numFmt w:val="decimal"/>
      <w:lvlText w:val="%1.%2.%3.%4.%5.%6.%7.%8.%9."/>
      <w:lvlJc w:val="left"/>
      <w:pPr>
        <w:ind w:left="4320" w:hanging="1440"/>
      </w:pPr>
      <w:rPr>
        <w:rFonts w:hint="default"/>
      </w:rPr>
    </w:lvl>
  </w:abstractNum>
  <w:abstractNum w:abstractNumId="12" w15:restartNumberingAfterBreak="0">
    <w:nsid w:val="24F5777A"/>
    <w:multiLevelType w:val="hybridMultilevel"/>
    <w:tmpl w:val="AC08485E"/>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3" w15:restartNumberingAfterBreak="0">
    <w:nsid w:val="256C54DD"/>
    <w:multiLevelType w:val="hybridMultilevel"/>
    <w:tmpl w:val="C16E4C1A"/>
    <w:lvl w:ilvl="0" w:tplc="1902C708">
      <w:start w:val="1"/>
      <w:numFmt w:val="bullet"/>
      <w:lvlText w:val=""/>
      <w:lvlJc w:val="left"/>
      <w:pPr>
        <w:ind w:left="1440" w:hanging="360"/>
      </w:pPr>
      <w:rPr>
        <w:rFonts w:ascii="Symbol" w:hAnsi="Symbol" w:hint="default"/>
        <w:sz w:val="22"/>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DCF1CDE"/>
    <w:multiLevelType w:val="multilevel"/>
    <w:tmpl w:val="630A0F62"/>
    <w:lvl w:ilvl="0">
      <w:start w:val="1"/>
      <w:numFmt w:val="decimal"/>
      <w:lvlText w:val="%1"/>
      <w:lvlJc w:val="left"/>
      <w:pPr>
        <w:tabs>
          <w:tab w:val="num" w:pos="567"/>
        </w:tabs>
        <w:ind w:left="567" w:hanging="567"/>
      </w:pPr>
      <w:rPr>
        <w:rFonts w:hint="default"/>
        <w:b w:val="0"/>
        <w:i w:val="0"/>
        <w:sz w:val="20"/>
      </w:rPr>
    </w:lvl>
    <w:lvl w:ilvl="1">
      <w:start w:val="1"/>
      <w:numFmt w:val="decimal"/>
      <w:lvlText w:val="%1.%2"/>
      <w:lvlJc w:val="left"/>
      <w:pPr>
        <w:tabs>
          <w:tab w:val="num" w:pos="567"/>
        </w:tabs>
        <w:ind w:left="567" w:hanging="567"/>
      </w:pPr>
      <w:rPr>
        <w:rFonts w:hint="default"/>
      </w:rPr>
    </w:lvl>
    <w:lvl w:ilvl="2">
      <w:start w:val="1"/>
      <w:numFmt w:val="bullet"/>
      <w:lvlText w:val=""/>
      <w:lvlJc w:val="left"/>
      <w:pPr>
        <w:tabs>
          <w:tab w:val="num" w:pos="1134"/>
        </w:tabs>
        <w:ind w:left="1134" w:hanging="567"/>
      </w:pPr>
      <w:rPr>
        <w:rFonts w:ascii="Symbol" w:hAnsi="Symbol" w:hint="default"/>
      </w:rPr>
    </w:lvl>
    <w:lvl w:ilvl="3">
      <w:start w:val="1"/>
      <w:numFmt w:val="decimal"/>
      <w:lvlText w:val="%1.%2.%3.%4."/>
      <w:lvlJc w:val="left"/>
      <w:pPr>
        <w:ind w:left="1728" w:hanging="648"/>
      </w:pPr>
      <w:rPr>
        <w:rFonts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b w:val="0"/>
        <w:i w:val="0"/>
        <w:sz w:val="22"/>
      </w:rPr>
    </w:lvl>
    <w:lvl w:ilvl="6">
      <w:start w:val="1"/>
      <w:numFmt w:val="decimal"/>
      <w:lvlText w:val="%1.%2.%3.%4.%5.%6.%7."/>
      <w:lvlJc w:val="left"/>
      <w:pPr>
        <w:ind w:left="3240" w:hanging="1080"/>
      </w:pPr>
      <w:rPr>
        <w:rFonts w:hint="default"/>
        <w:b w:val="0"/>
        <w:i w:val="0"/>
        <w:sz w:val="22"/>
      </w:rPr>
    </w:lvl>
    <w:lvl w:ilvl="7">
      <w:start w:val="1"/>
      <w:numFmt w:val="decimal"/>
      <w:lvlText w:val="%1.%2.%3.%4.%5.%6.%7.%8."/>
      <w:lvlJc w:val="left"/>
      <w:pPr>
        <w:ind w:left="3744" w:hanging="1224"/>
      </w:pPr>
      <w:rPr>
        <w:rFonts w:hint="default"/>
        <w:b w:val="0"/>
        <w:i w:val="0"/>
        <w:sz w:val="22"/>
      </w:rPr>
    </w:lvl>
    <w:lvl w:ilvl="8">
      <w:start w:val="1"/>
      <w:numFmt w:val="decimal"/>
      <w:lvlText w:val="%1.%2.%3.%4.%5.%6.%7.%8.%9."/>
      <w:lvlJc w:val="left"/>
      <w:pPr>
        <w:ind w:left="4320" w:hanging="1440"/>
      </w:pPr>
      <w:rPr>
        <w:rFonts w:hint="default"/>
      </w:rPr>
    </w:lvl>
  </w:abstractNum>
  <w:abstractNum w:abstractNumId="15" w15:restartNumberingAfterBreak="0">
    <w:nsid w:val="31A5553F"/>
    <w:multiLevelType w:val="multilevel"/>
    <w:tmpl w:val="0568A42C"/>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asciiTheme="minorHAnsi" w:eastAsiaTheme="minorHAnsi" w:hAnsiTheme="minorHAnsi" w:cstheme="minorBidi" w:hint="default"/>
        <w:b w:val="0"/>
        <w:color w:val="auto"/>
        <w:sz w:val="22"/>
      </w:rPr>
    </w:lvl>
    <w:lvl w:ilvl="2">
      <w:start w:val="1"/>
      <w:numFmt w:val="bullet"/>
      <w:lvlText w:val=""/>
      <w:lvlJc w:val="left"/>
      <w:pPr>
        <w:ind w:left="1080" w:hanging="720"/>
      </w:pPr>
      <w:rPr>
        <w:rFonts w:ascii="Symbol" w:hAnsi="Symbol" w:hint="default"/>
        <w:color w:val="auto"/>
        <w:sz w:val="22"/>
      </w:rPr>
    </w:lvl>
    <w:lvl w:ilvl="3">
      <w:start w:val="1"/>
      <w:numFmt w:val="decimal"/>
      <w:isLgl/>
      <w:lvlText w:val="%1.%2.%3.%4"/>
      <w:lvlJc w:val="left"/>
      <w:pPr>
        <w:ind w:left="1080" w:hanging="720"/>
      </w:pPr>
      <w:rPr>
        <w:rFonts w:asciiTheme="minorHAnsi" w:eastAsiaTheme="minorHAnsi" w:hAnsiTheme="minorHAnsi" w:cstheme="minorBidi" w:hint="default"/>
        <w:color w:val="auto"/>
        <w:sz w:val="22"/>
      </w:rPr>
    </w:lvl>
    <w:lvl w:ilvl="4">
      <w:start w:val="1"/>
      <w:numFmt w:val="decimal"/>
      <w:isLgl/>
      <w:lvlText w:val="%1.%2.%3.%4.%5"/>
      <w:lvlJc w:val="left"/>
      <w:pPr>
        <w:ind w:left="1440" w:hanging="1080"/>
      </w:pPr>
      <w:rPr>
        <w:rFonts w:asciiTheme="minorHAnsi" w:eastAsiaTheme="minorHAnsi" w:hAnsiTheme="minorHAnsi" w:cstheme="minorBidi" w:hint="default"/>
        <w:color w:val="auto"/>
        <w:sz w:val="22"/>
      </w:rPr>
    </w:lvl>
    <w:lvl w:ilvl="5">
      <w:start w:val="1"/>
      <w:numFmt w:val="decimal"/>
      <w:isLgl/>
      <w:lvlText w:val="%1.%2.%3.%4.%5.%6"/>
      <w:lvlJc w:val="left"/>
      <w:pPr>
        <w:ind w:left="1440" w:hanging="1080"/>
      </w:pPr>
      <w:rPr>
        <w:rFonts w:asciiTheme="minorHAnsi" w:eastAsiaTheme="minorHAnsi" w:hAnsiTheme="minorHAnsi" w:cstheme="minorBidi" w:hint="default"/>
        <w:color w:val="auto"/>
        <w:sz w:val="22"/>
      </w:rPr>
    </w:lvl>
    <w:lvl w:ilvl="6">
      <w:start w:val="1"/>
      <w:numFmt w:val="decimal"/>
      <w:isLgl/>
      <w:lvlText w:val="%1.%2.%3.%4.%5.%6.%7"/>
      <w:lvlJc w:val="left"/>
      <w:pPr>
        <w:ind w:left="1440" w:hanging="1080"/>
      </w:pPr>
      <w:rPr>
        <w:rFonts w:asciiTheme="minorHAnsi" w:eastAsiaTheme="minorHAnsi" w:hAnsiTheme="minorHAnsi" w:cstheme="minorBidi" w:hint="default"/>
        <w:color w:val="auto"/>
        <w:sz w:val="22"/>
      </w:rPr>
    </w:lvl>
    <w:lvl w:ilvl="7">
      <w:start w:val="1"/>
      <w:numFmt w:val="decimal"/>
      <w:isLgl/>
      <w:lvlText w:val="%1.%2.%3.%4.%5.%6.%7.%8"/>
      <w:lvlJc w:val="left"/>
      <w:pPr>
        <w:ind w:left="1800" w:hanging="1440"/>
      </w:pPr>
      <w:rPr>
        <w:rFonts w:asciiTheme="minorHAnsi" w:eastAsiaTheme="minorHAnsi" w:hAnsiTheme="minorHAnsi" w:cstheme="minorBidi" w:hint="default"/>
        <w:color w:val="auto"/>
        <w:sz w:val="22"/>
      </w:rPr>
    </w:lvl>
    <w:lvl w:ilvl="8">
      <w:start w:val="1"/>
      <w:numFmt w:val="decimal"/>
      <w:isLgl/>
      <w:lvlText w:val="%1.%2.%3.%4.%5.%6.%7.%8.%9"/>
      <w:lvlJc w:val="left"/>
      <w:pPr>
        <w:ind w:left="1800" w:hanging="1440"/>
      </w:pPr>
      <w:rPr>
        <w:rFonts w:asciiTheme="minorHAnsi" w:eastAsiaTheme="minorHAnsi" w:hAnsiTheme="minorHAnsi" w:cstheme="minorBidi" w:hint="default"/>
        <w:color w:val="auto"/>
        <w:sz w:val="22"/>
      </w:rPr>
    </w:lvl>
  </w:abstractNum>
  <w:abstractNum w:abstractNumId="16" w15:restartNumberingAfterBreak="0">
    <w:nsid w:val="327B4BC2"/>
    <w:multiLevelType w:val="hybridMultilevel"/>
    <w:tmpl w:val="EEFCC798"/>
    <w:lvl w:ilvl="0" w:tplc="08090011">
      <w:start w:val="1"/>
      <w:numFmt w:val="decimal"/>
      <w:lvlText w:val="%1)"/>
      <w:lvlJc w:val="left"/>
      <w:pPr>
        <w:ind w:left="164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35D85CC4"/>
    <w:multiLevelType w:val="multilevel"/>
    <w:tmpl w:val="1DC2EFD2"/>
    <w:lvl w:ilvl="0">
      <w:start w:val="1"/>
      <w:numFmt w:val="decimal"/>
      <w:lvlText w:val="8.%1"/>
      <w:lvlJc w:val="left"/>
      <w:pPr>
        <w:ind w:left="360" w:hanging="360"/>
      </w:pPr>
      <w:rPr>
        <w:rFonts w:hint="default"/>
        <w:b w:val="0"/>
        <w:i w:val="0"/>
      </w:rPr>
    </w:lvl>
    <w:lvl w:ilvl="1">
      <w:start w:val="1"/>
      <w:numFmt w:val="decimal"/>
      <w:lvlText w:val="7.%2."/>
      <w:lvlJc w:val="left"/>
      <w:pPr>
        <w:ind w:left="644" w:hanging="360"/>
      </w:pPr>
      <w:rPr>
        <w:rFonts w:hint="default"/>
        <w:b w:val="0"/>
        <w:i w:val="0"/>
        <w:color w:val="auto"/>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18" w15:restartNumberingAfterBreak="0">
    <w:nsid w:val="35E26DF4"/>
    <w:multiLevelType w:val="hybridMultilevel"/>
    <w:tmpl w:val="F8BE5B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A602ADD"/>
    <w:multiLevelType w:val="hybridMultilevel"/>
    <w:tmpl w:val="114CD426"/>
    <w:lvl w:ilvl="0" w:tplc="FCE0D4EC">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FDA5F32"/>
    <w:multiLevelType w:val="hybridMultilevel"/>
    <w:tmpl w:val="7E46B56A"/>
    <w:lvl w:ilvl="0" w:tplc="61CA0C7A">
      <w:start w:val="1"/>
      <w:numFmt w:val="decimal"/>
      <w:lvlText w:val="8.%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162743"/>
    <w:multiLevelType w:val="hybridMultilevel"/>
    <w:tmpl w:val="31EEFF32"/>
    <w:lvl w:ilvl="0" w:tplc="08090017">
      <w:start w:val="1"/>
      <w:numFmt w:val="lowerLetter"/>
      <w:lvlText w:val="%1)"/>
      <w:lvlJc w:val="left"/>
      <w:pPr>
        <w:ind w:left="578" w:hanging="360"/>
      </w:pPr>
    </w:lvl>
    <w:lvl w:ilvl="1" w:tplc="08090019">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2" w15:restartNumberingAfterBreak="0">
    <w:nsid w:val="417A27B2"/>
    <w:multiLevelType w:val="multilevel"/>
    <w:tmpl w:val="25BE3CDE"/>
    <w:lvl w:ilvl="0">
      <w:start w:val="1"/>
      <w:numFmt w:val="bullet"/>
      <w:lvlText w:val=""/>
      <w:lvlJc w:val="left"/>
      <w:pPr>
        <w:ind w:left="360" w:hanging="360"/>
      </w:pPr>
      <w:rPr>
        <w:rFonts w:ascii="Symbol" w:hAnsi="Symbol" w:hint="default"/>
        <w:sz w:val="22"/>
      </w:rPr>
    </w:lvl>
    <w:lvl w:ilvl="1">
      <w:start w:val="1"/>
      <w:numFmt w:val="bullet"/>
      <w:lvlText w:val="o"/>
      <w:lvlJc w:val="left"/>
      <w:pPr>
        <w:ind w:left="360" w:hanging="360"/>
      </w:pPr>
      <w:rPr>
        <w:rFonts w:ascii="Courier New" w:hAnsi="Courier New" w:cs="Courier New" w:hint="default"/>
        <w:b w:val="0"/>
        <w:color w:val="auto"/>
        <w:sz w:val="22"/>
      </w:rPr>
    </w:lvl>
    <w:lvl w:ilvl="2">
      <w:start w:val="1"/>
      <w:numFmt w:val="decimal"/>
      <w:lvlText w:val="%1.%2.%3"/>
      <w:lvlJc w:val="left"/>
      <w:pPr>
        <w:ind w:left="720" w:hanging="720"/>
      </w:pPr>
      <w:rPr>
        <w:rFonts w:hint="default"/>
        <w:color w:val="auto"/>
        <w:sz w:val="22"/>
      </w:rPr>
    </w:lvl>
    <w:lvl w:ilvl="3">
      <w:start w:val="1"/>
      <w:numFmt w:val="decimal"/>
      <w:lvlText w:val="%1.%2.%3.%4"/>
      <w:lvlJc w:val="left"/>
      <w:pPr>
        <w:ind w:left="720" w:hanging="720"/>
      </w:pPr>
      <w:rPr>
        <w:rFonts w:hint="default"/>
        <w:color w:val="auto"/>
        <w:sz w:val="22"/>
      </w:rPr>
    </w:lvl>
    <w:lvl w:ilvl="4">
      <w:start w:val="1"/>
      <w:numFmt w:val="decimal"/>
      <w:lvlText w:val="%1.%2.%3.%4.%5"/>
      <w:lvlJc w:val="left"/>
      <w:pPr>
        <w:ind w:left="1080" w:hanging="1080"/>
      </w:pPr>
      <w:rPr>
        <w:rFonts w:hint="default"/>
        <w:color w:val="auto"/>
        <w:sz w:val="22"/>
      </w:rPr>
    </w:lvl>
    <w:lvl w:ilvl="5">
      <w:start w:val="1"/>
      <w:numFmt w:val="decimal"/>
      <w:lvlText w:val="%1.%2.%3.%4.%5.%6"/>
      <w:lvlJc w:val="left"/>
      <w:pPr>
        <w:ind w:left="1080" w:hanging="1080"/>
      </w:pPr>
      <w:rPr>
        <w:rFonts w:hint="default"/>
        <w:color w:val="auto"/>
        <w:sz w:val="22"/>
      </w:rPr>
    </w:lvl>
    <w:lvl w:ilvl="6">
      <w:start w:val="1"/>
      <w:numFmt w:val="decimal"/>
      <w:lvlText w:val="%1.%2.%3.%4.%5.%6.%7"/>
      <w:lvlJc w:val="left"/>
      <w:pPr>
        <w:ind w:left="1440" w:hanging="1440"/>
      </w:pPr>
      <w:rPr>
        <w:rFonts w:hint="default"/>
        <w:color w:val="auto"/>
        <w:sz w:val="22"/>
      </w:rPr>
    </w:lvl>
    <w:lvl w:ilvl="7">
      <w:start w:val="1"/>
      <w:numFmt w:val="decimal"/>
      <w:lvlText w:val="%1.%2.%3.%4.%5.%6.%7.%8"/>
      <w:lvlJc w:val="left"/>
      <w:pPr>
        <w:ind w:left="1440" w:hanging="1440"/>
      </w:pPr>
      <w:rPr>
        <w:rFonts w:hint="default"/>
        <w:color w:val="auto"/>
        <w:sz w:val="22"/>
      </w:rPr>
    </w:lvl>
    <w:lvl w:ilvl="8">
      <w:start w:val="1"/>
      <w:numFmt w:val="decimal"/>
      <w:lvlText w:val="%1.%2.%3.%4.%5.%6.%7.%8.%9"/>
      <w:lvlJc w:val="left"/>
      <w:pPr>
        <w:ind w:left="1440" w:hanging="1440"/>
      </w:pPr>
      <w:rPr>
        <w:rFonts w:hint="default"/>
        <w:color w:val="auto"/>
        <w:sz w:val="22"/>
      </w:rPr>
    </w:lvl>
  </w:abstractNum>
  <w:abstractNum w:abstractNumId="23" w15:restartNumberingAfterBreak="0">
    <w:nsid w:val="44716516"/>
    <w:multiLevelType w:val="multilevel"/>
    <w:tmpl w:val="0568A42C"/>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asciiTheme="minorHAnsi" w:eastAsiaTheme="minorHAnsi" w:hAnsiTheme="minorHAnsi" w:cstheme="minorBidi" w:hint="default"/>
        <w:b w:val="0"/>
        <w:color w:val="auto"/>
        <w:sz w:val="22"/>
      </w:rPr>
    </w:lvl>
    <w:lvl w:ilvl="2">
      <w:start w:val="1"/>
      <w:numFmt w:val="bullet"/>
      <w:lvlText w:val=""/>
      <w:lvlJc w:val="left"/>
      <w:pPr>
        <w:ind w:left="1080" w:hanging="720"/>
      </w:pPr>
      <w:rPr>
        <w:rFonts w:ascii="Symbol" w:hAnsi="Symbol" w:hint="default"/>
        <w:color w:val="auto"/>
        <w:sz w:val="22"/>
      </w:rPr>
    </w:lvl>
    <w:lvl w:ilvl="3">
      <w:start w:val="1"/>
      <w:numFmt w:val="decimal"/>
      <w:isLgl/>
      <w:lvlText w:val="%1.%2.%3.%4"/>
      <w:lvlJc w:val="left"/>
      <w:pPr>
        <w:ind w:left="1080" w:hanging="720"/>
      </w:pPr>
      <w:rPr>
        <w:rFonts w:asciiTheme="minorHAnsi" w:eastAsiaTheme="minorHAnsi" w:hAnsiTheme="minorHAnsi" w:cstheme="minorBidi" w:hint="default"/>
        <w:color w:val="auto"/>
        <w:sz w:val="22"/>
      </w:rPr>
    </w:lvl>
    <w:lvl w:ilvl="4">
      <w:start w:val="1"/>
      <w:numFmt w:val="decimal"/>
      <w:isLgl/>
      <w:lvlText w:val="%1.%2.%3.%4.%5"/>
      <w:lvlJc w:val="left"/>
      <w:pPr>
        <w:ind w:left="1440" w:hanging="1080"/>
      </w:pPr>
      <w:rPr>
        <w:rFonts w:asciiTheme="minorHAnsi" w:eastAsiaTheme="minorHAnsi" w:hAnsiTheme="minorHAnsi" w:cstheme="minorBidi" w:hint="default"/>
        <w:color w:val="auto"/>
        <w:sz w:val="22"/>
      </w:rPr>
    </w:lvl>
    <w:lvl w:ilvl="5">
      <w:start w:val="1"/>
      <w:numFmt w:val="decimal"/>
      <w:isLgl/>
      <w:lvlText w:val="%1.%2.%3.%4.%5.%6"/>
      <w:lvlJc w:val="left"/>
      <w:pPr>
        <w:ind w:left="1440" w:hanging="1080"/>
      </w:pPr>
      <w:rPr>
        <w:rFonts w:asciiTheme="minorHAnsi" w:eastAsiaTheme="minorHAnsi" w:hAnsiTheme="minorHAnsi" w:cstheme="minorBidi" w:hint="default"/>
        <w:color w:val="auto"/>
        <w:sz w:val="22"/>
      </w:rPr>
    </w:lvl>
    <w:lvl w:ilvl="6">
      <w:start w:val="1"/>
      <w:numFmt w:val="decimal"/>
      <w:isLgl/>
      <w:lvlText w:val="%1.%2.%3.%4.%5.%6.%7"/>
      <w:lvlJc w:val="left"/>
      <w:pPr>
        <w:ind w:left="1440" w:hanging="1080"/>
      </w:pPr>
      <w:rPr>
        <w:rFonts w:asciiTheme="minorHAnsi" w:eastAsiaTheme="minorHAnsi" w:hAnsiTheme="minorHAnsi" w:cstheme="minorBidi" w:hint="default"/>
        <w:color w:val="auto"/>
        <w:sz w:val="22"/>
      </w:rPr>
    </w:lvl>
    <w:lvl w:ilvl="7">
      <w:start w:val="1"/>
      <w:numFmt w:val="decimal"/>
      <w:isLgl/>
      <w:lvlText w:val="%1.%2.%3.%4.%5.%6.%7.%8"/>
      <w:lvlJc w:val="left"/>
      <w:pPr>
        <w:ind w:left="1800" w:hanging="1440"/>
      </w:pPr>
      <w:rPr>
        <w:rFonts w:asciiTheme="minorHAnsi" w:eastAsiaTheme="minorHAnsi" w:hAnsiTheme="minorHAnsi" w:cstheme="minorBidi" w:hint="default"/>
        <w:color w:val="auto"/>
        <w:sz w:val="22"/>
      </w:rPr>
    </w:lvl>
    <w:lvl w:ilvl="8">
      <w:start w:val="1"/>
      <w:numFmt w:val="decimal"/>
      <w:isLgl/>
      <w:lvlText w:val="%1.%2.%3.%4.%5.%6.%7.%8.%9"/>
      <w:lvlJc w:val="left"/>
      <w:pPr>
        <w:ind w:left="1800" w:hanging="1440"/>
      </w:pPr>
      <w:rPr>
        <w:rFonts w:asciiTheme="minorHAnsi" w:eastAsiaTheme="minorHAnsi" w:hAnsiTheme="minorHAnsi" w:cstheme="minorBidi" w:hint="default"/>
        <w:color w:val="auto"/>
        <w:sz w:val="22"/>
      </w:rPr>
    </w:lvl>
  </w:abstractNum>
  <w:abstractNum w:abstractNumId="24" w15:restartNumberingAfterBreak="0">
    <w:nsid w:val="4875074B"/>
    <w:multiLevelType w:val="multilevel"/>
    <w:tmpl w:val="4BB24AB4"/>
    <w:lvl w:ilvl="0">
      <w:start w:val="1"/>
      <w:numFmt w:val="decimal"/>
      <w:lvlText w:val="%1"/>
      <w:lvlJc w:val="left"/>
      <w:pPr>
        <w:tabs>
          <w:tab w:val="num" w:pos="567"/>
        </w:tabs>
        <w:ind w:left="567" w:hanging="567"/>
      </w:pPr>
      <w:rPr>
        <w:rFonts w:hint="default"/>
        <w:b w:val="0"/>
        <w:i w:val="0"/>
        <w:sz w:val="20"/>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decimal"/>
      <w:lvlText w:val="%1.%2.%3.%4."/>
      <w:lvlJc w:val="left"/>
      <w:pPr>
        <w:ind w:left="1728" w:hanging="648"/>
      </w:pPr>
      <w:rPr>
        <w:rFonts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b w:val="0"/>
        <w:i w:val="0"/>
        <w:sz w:val="22"/>
      </w:rPr>
    </w:lvl>
    <w:lvl w:ilvl="6">
      <w:start w:val="1"/>
      <w:numFmt w:val="decimal"/>
      <w:lvlText w:val="%1.%2.%3.%4.%5.%6.%7."/>
      <w:lvlJc w:val="left"/>
      <w:pPr>
        <w:ind w:left="3240" w:hanging="1080"/>
      </w:pPr>
      <w:rPr>
        <w:rFonts w:hint="default"/>
        <w:b w:val="0"/>
        <w:i w:val="0"/>
        <w:sz w:val="22"/>
      </w:rPr>
    </w:lvl>
    <w:lvl w:ilvl="7">
      <w:start w:val="1"/>
      <w:numFmt w:val="decimal"/>
      <w:lvlText w:val="%1.%2.%3.%4.%5.%6.%7.%8."/>
      <w:lvlJc w:val="left"/>
      <w:pPr>
        <w:ind w:left="3744" w:hanging="1224"/>
      </w:pPr>
      <w:rPr>
        <w:rFonts w:hint="default"/>
        <w:b w:val="0"/>
        <w:i w:val="0"/>
        <w:sz w:val="22"/>
      </w:rPr>
    </w:lvl>
    <w:lvl w:ilvl="8">
      <w:start w:val="1"/>
      <w:numFmt w:val="decimal"/>
      <w:lvlText w:val="%1.%2.%3.%4.%5.%6.%7.%8.%9."/>
      <w:lvlJc w:val="left"/>
      <w:pPr>
        <w:ind w:left="4320" w:hanging="1440"/>
      </w:pPr>
      <w:rPr>
        <w:rFonts w:hint="default"/>
      </w:rPr>
    </w:lvl>
  </w:abstractNum>
  <w:abstractNum w:abstractNumId="25" w15:restartNumberingAfterBreak="0">
    <w:nsid w:val="4AC2476A"/>
    <w:multiLevelType w:val="multilevel"/>
    <w:tmpl w:val="1DBE45F8"/>
    <w:lvl w:ilvl="0">
      <w:start w:val="2"/>
      <w:numFmt w:val="decimal"/>
      <w:lvlText w:val="8.%1"/>
      <w:lvlJc w:val="left"/>
      <w:pPr>
        <w:ind w:left="360" w:hanging="360"/>
      </w:pPr>
      <w:rPr>
        <w:rFonts w:hint="default"/>
        <w:b w:val="0"/>
        <w:i w:val="0"/>
      </w:rPr>
    </w:lvl>
    <w:lvl w:ilvl="1">
      <w:start w:val="3"/>
      <w:numFmt w:val="decimal"/>
      <w:lvlText w:val="8.%2"/>
      <w:lvlJc w:val="left"/>
      <w:pPr>
        <w:ind w:left="644" w:hanging="360"/>
      </w:pPr>
      <w:rPr>
        <w:rFonts w:hint="default"/>
        <w:b w:val="0"/>
        <w:i w:val="0"/>
        <w:color w:val="auto"/>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26" w15:restartNumberingAfterBreak="0">
    <w:nsid w:val="4E526C89"/>
    <w:multiLevelType w:val="hybridMultilevel"/>
    <w:tmpl w:val="14742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C1085F"/>
    <w:multiLevelType w:val="hybridMultilevel"/>
    <w:tmpl w:val="ECB44AB6"/>
    <w:lvl w:ilvl="0" w:tplc="186E9A2A">
      <w:start w:val="1"/>
      <w:numFmt w:val="lowerLetter"/>
      <w:lvlText w:val="%1)"/>
      <w:lvlJc w:val="left"/>
      <w:pPr>
        <w:ind w:left="1440" w:hanging="360"/>
      </w:pPr>
      <w:rPr>
        <w:rFonts w:hint="default"/>
      </w:rPr>
    </w:lvl>
    <w:lvl w:ilvl="1" w:tplc="186E9A2A">
      <w:start w:val="1"/>
      <w:numFmt w:val="lowerLetter"/>
      <w:lvlText w:val="%2)"/>
      <w:lvlJc w:val="left"/>
      <w:pPr>
        <w:ind w:left="2160" w:hanging="360"/>
      </w:pPr>
      <w:rPr>
        <w:rFonts w:hint="default"/>
      </w:rPr>
    </w:lvl>
    <w:lvl w:ilvl="2" w:tplc="186E9A2A">
      <w:start w:val="1"/>
      <w:numFmt w:val="lowerLetter"/>
      <w:lvlText w:val="%3)"/>
      <w:lvlJc w:val="left"/>
      <w:pPr>
        <w:ind w:left="2880" w:hanging="180"/>
      </w:pPr>
      <w:rPr>
        <w:rFonts w:hint="default"/>
      </w:rPr>
    </w:lvl>
    <w:lvl w:ilvl="3" w:tplc="E058516E">
      <w:start w:val="1"/>
      <w:numFmt w:val="decimal"/>
      <w:lvlText w:val="%4)"/>
      <w:lvlJc w:val="left"/>
      <w:pPr>
        <w:ind w:left="3600" w:hanging="360"/>
      </w:pPr>
      <w:rPr>
        <w:rFonts w:hint="default"/>
      </w:rPr>
    </w:lvl>
    <w:lvl w:ilvl="4" w:tplc="BD82BD2E">
      <w:start w:val="8"/>
      <w:numFmt w:val="decimal"/>
      <w:lvlText w:val="%5"/>
      <w:lvlJc w:val="left"/>
      <w:pPr>
        <w:ind w:left="4320" w:hanging="360"/>
      </w:pPr>
      <w:rPr>
        <w:rFonts w:hint="default"/>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4F442286"/>
    <w:multiLevelType w:val="multilevel"/>
    <w:tmpl w:val="4BB24AB4"/>
    <w:lvl w:ilvl="0">
      <w:start w:val="1"/>
      <w:numFmt w:val="decimal"/>
      <w:lvlText w:val="%1"/>
      <w:lvlJc w:val="left"/>
      <w:pPr>
        <w:tabs>
          <w:tab w:val="num" w:pos="567"/>
        </w:tabs>
        <w:ind w:left="567" w:hanging="567"/>
      </w:pPr>
      <w:rPr>
        <w:rFonts w:hint="default"/>
        <w:b w:val="0"/>
        <w:i w:val="0"/>
        <w:sz w:val="20"/>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decimal"/>
      <w:lvlText w:val="%1.%2.%3.%4."/>
      <w:lvlJc w:val="left"/>
      <w:pPr>
        <w:ind w:left="1728" w:hanging="648"/>
      </w:pPr>
      <w:rPr>
        <w:rFonts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b w:val="0"/>
        <w:i w:val="0"/>
        <w:sz w:val="22"/>
      </w:rPr>
    </w:lvl>
    <w:lvl w:ilvl="6">
      <w:start w:val="1"/>
      <w:numFmt w:val="decimal"/>
      <w:lvlText w:val="%1.%2.%3.%4.%5.%6.%7."/>
      <w:lvlJc w:val="left"/>
      <w:pPr>
        <w:ind w:left="3240" w:hanging="1080"/>
      </w:pPr>
      <w:rPr>
        <w:rFonts w:hint="default"/>
        <w:b w:val="0"/>
        <w:i w:val="0"/>
        <w:sz w:val="22"/>
      </w:rPr>
    </w:lvl>
    <w:lvl w:ilvl="7">
      <w:start w:val="1"/>
      <w:numFmt w:val="decimal"/>
      <w:lvlText w:val="%1.%2.%3.%4.%5.%6.%7.%8."/>
      <w:lvlJc w:val="left"/>
      <w:pPr>
        <w:ind w:left="3744" w:hanging="1224"/>
      </w:pPr>
      <w:rPr>
        <w:rFonts w:hint="default"/>
        <w:b w:val="0"/>
        <w:i w:val="0"/>
        <w:sz w:val="22"/>
      </w:rPr>
    </w:lvl>
    <w:lvl w:ilvl="8">
      <w:start w:val="1"/>
      <w:numFmt w:val="decimal"/>
      <w:lvlText w:val="%1.%2.%3.%4.%5.%6.%7.%8.%9."/>
      <w:lvlJc w:val="left"/>
      <w:pPr>
        <w:ind w:left="4320" w:hanging="1440"/>
      </w:pPr>
      <w:rPr>
        <w:rFonts w:hint="default"/>
      </w:rPr>
    </w:lvl>
  </w:abstractNum>
  <w:abstractNum w:abstractNumId="29" w15:restartNumberingAfterBreak="0">
    <w:nsid w:val="5B5B78C7"/>
    <w:multiLevelType w:val="hybridMultilevel"/>
    <w:tmpl w:val="8F902E58"/>
    <w:lvl w:ilvl="0" w:tplc="186E9A2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5C480ECF"/>
    <w:multiLevelType w:val="multilevel"/>
    <w:tmpl w:val="F2D68CB2"/>
    <w:lvl w:ilvl="0">
      <w:start w:val="1"/>
      <w:numFmt w:val="decimal"/>
      <w:lvlText w:val="%1"/>
      <w:lvlJc w:val="left"/>
      <w:pPr>
        <w:tabs>
          <w:tab w:val="num" w:pos="567"/>
        </w:tabs>
        <w:ind w:left="567" w:hanging="567"/>
      </w:pPr>
      <w:rPr>
        <w:rFonts w:hint="default"/>
        <w:b w:val="0"/>
        <w:i w:val="0"/>
        <w:sz w:val="20"/>
      </w:rPr>
    </w:lvl>
    <w:lvl w:ilvl="1">
      <w:start w:val="1"/>
      <w:numFmt w:val="lowerLetter"/>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decimal"/>
      <w:lvlText w:val="%1.%2.%3.%4."/>
      <w:lvlJc w:val="left"/>
      <w:pPr>
        <w:ind w:left="1728" w:hanging="648"/>
      </w:pPr>
      <w:rPr>
        <w:rFonts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b w:val="0"/>
        <w:i w:val="0"/>
        <w:sz w:val="22"/>
      </w:rPr>
    </w:lvl>
    <w:lvl w:ilvl="6">
      <w:start w:val="1"/>
      <w:numFmt w:val="decimal"/>
      <w:lvlText w:val="%1.%2.%3.%4.%5.%6.%7."/>
      <w:lvlJc w:val="left"/>
      <w:pPr>
        <w:ind w:left="3240" w:hanging="1080"/>
      </w:pPr>
      <w:rPr>
        <w:rFonts w:hint="default"/>
        <w:b w:val="0"/>
        <w:i w:val="0"/>
        <w:sz w:val="22"/>
      </w:rPr>
    </w:lvl>
    <w:lvl w:ilvl="7">
      <w:start w:val="1"/>
      <w:numFmt w:val="decimal"/>
      <w:lvlText w:val="%1.%2.%3.%4.%5.%6.%7.%8."/>
      <w:lvlJc w:val="left"/>
      <w:pPr>
        <w:ind w:left="3744" w:hanging="1224"/>
      </w:pPr>
      <w:rPr>
        <w:rFonts w:hint="default"/>
        <w:b w:val="0"/>
        <w:i w:val="0"/>
        <w:sz w:val="22"/>
      </w:rPr>
    </w:lvl>
    <w:lvl w:ilvl="8">
      <w:start w:val="1"/>
      <w:numFmt w:val="decimal"/>
      <w:lvlText w:val="%1.%2.%3.%4.%5.%6.%7.%8.%9."/>
      <w:lvlJc w:val="left"/>
      <w:pPr>
        <w:ind w:left="4320" w:hanging="1440"/>
      </w:pPr>
      <w:rPr>
        <w:rFonts w:hint="default"/>
      </w:rPr>
    </w:lvl>
  </w:abstractNum>
  <w:abstractNum w:abstractNumId="31"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67683A"/>
    <w:multiLevelType w:val="hybridMultilevel"/>
    <w:tmpl w:val="986A9BF6"/>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3" w15:restartNumberingAfterBreak="0">
    <w:nsid w:val="62787184"/>
    <w:multiLevelType w:val="multilevel"/>
    <w:tmpl w:val="F5648B2A"/>
    <w:lvl w:ilvl="0">
      <w:start w:val="1"/>
      <w:numFmt w:val="decimal"/>
      <w:pStyle w:val="Level1"/>
      <w:lvlText w:val="%1."/>
      <w:lvlJc w:val="left"/>
      <w:pPr>
        <w:tabs>
          <w:tab w:val="num" w:pos="851"/>
        </w:tabs>
        <w:ind w:left="851" w:hanging="851"/>
      </w:pPr>
      <w:rPr>
        <w:rFonts w:ascii="Helvetica" w:hAnsi="Helvetica" w:cs="Helvetica" w:hint="default"/>
        <w:b w:val="0"/>
        <w:i w:val="0"/>
        <w:u w:val="none"/>
      </w:rPr>
    </w:lvl>
    <w:lvl w:ilvl="1">
      <w:start w:val="1"/>
      <w:numFmt w:val="decimal"/>
      <w:pStyle w:val="Level2"/>
      <w:lvlText w:val="%1.%2"/>
      <w:lvlJc w:val="left"/>
      <w:pPr>
        <w:tabs>
          <w:tab w:val="num" w:pos="851"/>
        </w:tabs>
        <w:ind w:left="851" w:hanging="851"/>
      </w:pPr>
      <w:rPr>
        <w:rFonts w:hint="default"/>
        <w:b w:val="0"/>
        <w:i w:val="0"/>
        <w:sz w:val="18"/>
        <w:szCs w:val="18"/>
        <w:u w:val="none"/>
      </w:rPr>
    </w:lvl>
    <w:lvl w:ilvl="2">
      <w:start w:val="1"/>
      <w:numFmt w:val="decimal"/>
      <w:pStyle w:val="Level3"/>
      <w:lvlText w:val="%1.%2.%3"/>
      <w:lvlJc w:val="left"/>
      <w:pPr>
        <w:tabs>
          <w:tab w:val="num" w:pos="1702"/>
        </w:tabs>
        <w:ind w:left="1702"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4" w15:restartNumberingAfterBreak="0">
    <w:nsid w:val="67D52FDE"/>
    <w:multiLevelType w:val="multilevel"/>
    <w:tmpl w:val="0B343F88"/>
    <w:lvl w:ilvl="0">
      <w:start w:val="1"/>
      <w:numFmt w:val="decimal"/>
      <w:lvlText w:val="%1"/>
      <w:lvlJc w:val="left"/>
      <w:pPr>
        <w:tabs>
          <w:tab w:val="num" w:pos="567"/>
        </w:tabs>
        <w:ind w:left="567" w:hanging="567"/>
      </w:pPr>
      <w:rPr>
        <w:rFonts w:hint="default"/>
        <w:b w:val="0"/>
        <w:i w:val="0"/>
        <w:sz w:val="20"/>
      </w:rPr>
    </w:lvl>
    <w:lvl w:ilvl="1">
      <w:start w:val="1"/>
      <w:numFmt w:val="decimal"/>
      <w:lvlText w:val="%1.%2"/>
      <w:lvlJc w:val="left"/>
      <w:pPr>
        <w:tabs>
          <w:tab w:val="num" w:pos="567"/>
        </w:tabs>
        <w:ind w:left="567" w:hanging="567"/>
      </w:pPr>
      <w:rPr>
        <w:rFonts w:hint="default"/>
      </w:rPr>
    </w:lvl>
    <w:lvl w:ilvl="2">
      <w:start w:val="1"/>
      <w:numFmt w:val="bullet"/>
      <w:lvlText w:val=""/>
      <w:lvlJc w:val="left"/>
      <w:pPr>
        <w:tabs>
          <w:tab w:val="num" w:pos="1134"/>
        </w:tabs>
        <w:ind w:left="1134" w:hanging="567"/>
      </w:pPr>
      <w:rPr>
        <w:rFonts w:ascii="Symbol" w:hAnsi="Symbol" w:hint="default"/>
      </w:rPr>
    </w:lvl>
    <w:lvl w:ilvl="3">
      <w:start w:val="1"/>
      <w:numFmt w:val="decimal"/>
      <w:lvlText w:val="%1.%2.%3.%4."/>
      <w:lvlJc w:val="left"/>
      <w:pPr>
        <w:ind w:left="1728" w:hanging="648"/>
      </w:pPr>
      <w:rPr>
        <w:rFonts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b w:val="0"/>
        <w:i w:val="0"/>
        <w:sz w:val="22"/>
      </w:rPr>
    </w:lvl>
    <w:lvl w:ilvl="6">
      <w:start w:val="1"/>
      <w:numFmt w:val="decimal"/>
      <w:lvlText w:val="%1.%2.%3.%4.%5.%6.%7."/>
      <w:lvlJc w:val="left"/>
      <w:pPr>
        <w:ind w:left="3240" w:hanging="1080"/>
      </w:pPr>
      <w:rPr>
        <w:rFonts w:hint="default"/>
        <w:b w:val="0"/>
        <w:i w:val="0"/>
        <w:sz w:val="22"/>
      </w:rPr>
    </w:lvl>
    <w:lvl w:ilvl="7">
      <w:start w:val="1"/>
      <w:numFmt w:val="decimal"/>
      <w:lvlText w:val="%1.%2.%3.%4.%5.%6.%7.%8."/>
      <w:lvlJc w:val="left"/>
      <w:pPr>
        <w:ind w:left="3744" w:hanging="1224"/>
      </w:pPr>
      <w:rPr>
        <w:rFonts w:hint="default"/>
        <w:b w:val="0"/>
        <w:i w:val="0"/>
        <w:sz w:val="22"/>
      </w:rPr>
    </w:lvl>
    <w:lvl w:ilvl="8">
      <w:start w:val="1"/>
      <w:numFmt w:val="decimal"/>
      <w:lvlText w:val="%1.%2.%3.%4.%5.%6.%7.%8.%9."/>
      <w:lvlJc w:val="left"/>
      <w:pPr>
        <w:ind w:left="4320" w:hanging="1440"/>
      </w:pPr>
      <w:rPr>
        <w:rFonts w:hint="default"/>
      </w:rPr>
    </w:lvl>
  </w:abstractNum>
  <w:abstractNum w:abstractNumId="35" w15:restartNumberingAfterBreak="0">
    <w:nsid w:val="685B357A"/>
    <w:multiLevelType w:val="multilevel"/>
    <w:tmpl w:val="FE665650"/>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9E6787D"/>
    <w:multiLevelType w:val="hybridMultilevel"/>
    <w:tmpl w:val="3206962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7" w15:restartNumberingAfterBreak="0">
    <w:nsid w:val="6C0A0E77"/>
    <w:multiLevelType w:val="multilevel"/>
    <w:tmpl w:val="321E24C4"/>
    <w:lvl w:ilvl="0">
      <w:start w:val="4"/>
      <w:numFmt w:val="decimal"/>
      <w:lvlText w:val="8.%1"/>
      <w:lvlJc w:val="left"/>
      <w:pPr>
        <w:ind w:left="360" w:hanging="360"/>
      </w:pPr>
      <w:rPr>
        <w:rFonts w:hint="default"/>
        <w:b w:val="0"/>
        <w:i w:val="0"/>
      </w:rPr>
    </w:lvl>
    <w:lvl w:ilvl="1">
      <w:start w:val="4"/>
      <w:numFmt w:val="decimal"/>
      <w:lvlText w:val="8.%2"/>
      <w:lvlJc w:val="left"/>
      <w:pPr>
        <w:ind w:left="644" w:hanging="360"/>
      </w:pPr>
      <w:rPr>
        <w:rFonts w:hint="default"/>
        <w:b w:val="0"/>
        <w:i w:val="0"/>
        <w:color w:val="auto"/>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38" w15:restartNumberingAfterBreak="0">
    <w:nsid w:val="726F4F3E"/>
    <w:multiLevelType w:val="hybridMultilevel"/>
    <w:tmpl w:val="A468BF98"/>
    <w:lvl w:ilvl="0" w:tplc="08090011">
      <w:start w:val="1"/>
      <w:numFmt w:val="decimal"/>
      <w:lvlText w:val="%1)"/>
      <w:lvlJc w:val="left"/>
      <w:pPr>
        <w:ind w:left="578" w:hanging="360"/>
      </w:pPr>
      <w:rPr>
        <w:rFonts w:hint="default"/>
      </w:rPr>
    </w:lvl>
    <w:lvl w:ilvl="1" w:tplc="08090001">
      <w:start w:val="1"/>
      <w:numFmt w:val="bullet"/>
      <w:lvlText w:val=""/>
      <w:lvlJc w:val="left"/>
      <w:pPr>
        <w:ind w:left="1298" w:hanging="360"/>
      </w:pPr>
      <w:rPr>
        <w:rFonts w:ascii="Symbol" w:hAnsi="Symbol" w:hint="default"/>
      </w:rPr>
    </w:lvl>
    <w:lvl w:ilvl="2" w:tplc="B002C194">
      <w:start w:val="1"/>
      <w:numFmt w:val="lowerLetter"/>
      <w:lvlText w:val="%3)"/>
      <w:lvlJc w:val="left"/>
      <w:pPr>
        <w:ind w:left="2018" w:hanging="360"/>
      </w:pPr>
      <w:rPr>
        <w:rFont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9" w15:restartNumberingAfterBreak="0">
    <w:nsid w:val="7D3F26C4"/>
    <w:multiLevelType w:val="multilevel"/>
    <w:tmpl w:val="35B240FE"/>
    <w:lvl w:ilvl="0">
      <w:start w:val="1"/>
      <w:numFmt w:val="bullet"/>
      <w:lvlText w:val=""/>
      <w:lvlJc w:val="left"/>
      <w:pPr>
        <w:ind w:left="360" w:hanging="360"/>
      </w:pPr>
      <w:rPr>
        <w:rFonts w:ascii="Symbol" w:hAnsi="Symbol" w:hint="default"/>
        <w:sz w:val="22"/>
      </w:rPr>
    </w:lvl>
    <w:lvl w:ilvl="1">
      <w:start w:val="1"/>
      <w:numFmt w:val="bullet"/>
      <w:lvlText w:val=""/>
      <w:lvlJc w:val="left"/>
      <w:pPr>
        <w:ind w:left="360" w:hanging="360"/>
      </w:pPr>
      <w:rPr>
        <w:rFonts w:ascii="Symbol" w:hAnsi="Symbol" w:hint="default"/>
        <w:b w:val="0"/>
        <w:color w:val="auto"/>
        <w:sz w:val="22"/>
      </w:rPr>
    </w:lvl>
    <w:lvl w:ilvl="2">
      <w:start w:val="1"/>
      <w:numFmt w:val="decimal"/>
      <w:lvlText w:val="%1.%2.%3"/>
      <w:lvlJc w:val="left"/>
      <w:pPr>
        <w:ind w:left="720" w:hanging="720"/>
      </w:pPr>
      <w:rPr>
        <w:rFonts w:hint="default"/>
        <w:color w:val="auto"/>
        <w:sz w:val="22"/>
      </w:rPr>
    </w:lvl>
    <w:lvl w:ilvl="3">
      <w:start w:val="1"/>
      <w:numFmt w:val="decimal"/>
      <w:lvlText w:val="%1.%2.%3.%4"/>
      <w:lvlJc w:val="left"/>
      <w:pPr>
        <w:ind w:left="720" w:hanging="720"/>
      </w:pPr>
      <w:rPr>
        <w:rFonts w:hint="default"/>
        <w:color w:val="auto"/>
        <w:sz w:val="22"/>
      </w:rPr>
    </w:lvl>
    <w:lvl w:ilvl="4">
      <w:start w:val="1"/>
      <w:numFmt w:val="decimal"/>
      <w:lvlText w:val="%1.%2.%3.%4.%5"/>
      <w:lvlJc w:val="left"/>
      <w:pPr>
        <w:ind w:left="1080" w:hanging="1080"/>
      </w:pPr>
      <w:rPr>
        <w:rFonts w:hint="default"/>
        <w:color w:val="auto"/>
        <w:sz w:val="22"/>
      </w:rPr>
    </w:lvl>
    <w:lvl w:ilvl="5">
      <w:start w:val="1"/>
      <w:numFmt w:val="decimal"/>
      <w:lvlText w:val="%1.%2.%3.%4.%5.%6"/>
      <w:lvlJc w:val="left"/>
      <w:pPr>
        <w:ind w:left="1080" w:hanging="1080"/>
      </w:pPr>
      <w:rPr>
        <w:rFonts w:hint="default"/>
        <w:color w:val="auto"/>
        <w:sz w:val="22"/>
      </w:rPr>
    </w:lvl>
    <w:lvl w:ilvl="6">
      <w:start w:val="1"/>
      <w:numFmt w:val="decimal"/>
      <w:lvlText w:val="%1.%2.%3.%4.%5.%6.%7"/>
      <w:lvlJc w:val="left"/>
      <w:pPr>
        <w:ind w:left="1440" w:hanging="1440"/>
      </w:pPr>
      <w:rPr>
        <w:rFonts w:hint="default"/>
        <w:color w:val="auto"/>
        <w:sz w:val="22"/>
      </w:rPr>
    </w:lvl>
    <w:lvl w:ilvl="7">
      <w:start w:val="1"/>
      <w:numFmt w:val="decimal"/>
      <w:lvlText w:val="%1.%2.%3.%4.%5.%6.%7.%8"/>
      <w:lvlJc w:val="left"/>
      <w:pPr>
        <w:ind w:left="1440" w:hanging="1440"/>
      </w:pPr>
      <w:rPr>
        <w:rFonts w:hint="default"/>
        <w:color w:val="auto"/>
        <w:sz w:val="22"/>
      </w:rPr>
    </w:lvl>
    <w:lvl w:ilvl="8">
      <w:start w:val="1"/>
      <w:numFmt w:val="decimal"/>
      <w:lvlText w:val="%1.%2.%3.%4.%5.%6.%7.%8.%9"/>
      <w:lvlJc w:val="left"/>
      <w:pPr>
        <w:ind w:left="1440" w:hanging="1440"/>
      </w:pPr>
      <w:rPr>
        <w:rFonts w:hint="default"/>
        <w:color w:val="auto"/>
        <w:sz w:val="22"/>
      </w:rPr>
    </w:lvl>
  </w:abstractNum>
  <w:num w:numId="1">
    <w:abstractNumId w:val="23"/>
  </w:num>
  <w:num w:numId="2">
    <w:abstractNumId w:val="27"/>
  </w:num>
  <w:num w:numId="3">
    <w:abstractNumId w:val="13"/>
  </w:num>
  <w:num w:numId="4">
    <w:abstractNumId w:val="7"/>
  </w:num>
  <w:num w:numId="5">
    <w:abstractNumId w:val="3"/>
  </w:num>
  <w:num w:numId="6">
    <w:abstractNumId w:val="36"/>
  </w:num>
  <w:num w:numId="7">
    <w:abstractNumId w:val="18"/>
  </w:num>
  <w:num w:numId="8">
    <w:abstractNumId w:val="15"/>
  </w:num>
  <w:num w:numId="9">
    <w:abstractNumId w:val="22"/>
  </w:num>
  <w:num w:numId="10">
    <w:abstractNumId w:val="21"/>
  </w:num>
  <w:num w:numId="11">
    <w:abstractNumId w:val="0"/>
  </w:num>
  <w:num w:numId="12">
    <w:abstractNumId w:val="38"/>
  </w:num>
  <w:num w:numId="13">
    <w:abstractNumId w:val="29"/>
  </w:num>
  <w:num w:numId="14">
    <w:abstractNumId w:val="2"/>
  </w:num>
  <w:num w:numId="15">
    <w:abstractNumId w:val="31"/>
  </w:num>
  <w:num w:numId="16">
    <w:abstractNumId w:val="33"/>
  </w:num>
  <w:num w:numId="17">
    <w:abstractNumId w:val="12"/>
  </w:num>
  <w:num w:numId="18">
    <w:abstractNumId w:val="16"/>
  </w:num>
  <w:num w:numId="19">
    <w:abstractNumId w:val="39"/>
  </w:num>
  <w:num w:numId="20">
    <w:abstractNumId w:val="32"/>
  </w:num>
  <w:num w:numId="21">
    <w:abstractNumId w:val="17"/>
  </w:num>
  <w:num w:numId="22">
    <w:abstractNumId w:val="26"/>
  </w:num>
  <w:num w:numId="23">
    <w:abstractNumId w:val="37"/>
  </w:num>
  <w:num w:numId="24">
    <w:abstractNumId w:val="20"/>
  </w:num>
  <w:num w:numId="25">
    <w:abstractNumId w:val="25"/>
  </w:num>
  <w:num w:numId="26">
    <w:abstractNumId w:val="9"/>
  </w:num>
  <w:num w:numId="27">
    <w:abstractNumId w:val="24"/>
  </w:num>
  <w:num w:numId="28">
    <w:abstractNumId w:val="1"/>
  </w:num>
  <w:num w:numId="29">
    <w:abstractNumId w:val="14"/>
  </w:num>
  <w:num w:numId="30">
    <w:abstractNumId w:val="10"/>
  </w:num>
  <w:num w:numId="31">
    <w:abstractNumId w:val="5"/>
  </w:num>
  <w:num w:numId="32">
    <w:abstractNumId w:val="4"/>
  </w:num>
  <w:num w:numId="33">
    <w:abstractNumId w:val="30"/>
  </w:num>
  <w:num w:numId="34">
    <w:abstractNumId w:val="8"/>
  </w:num>
  <w:num w:numId="35">
    <w:abstractNumId w:val="19"/>
  </w:num>
  <w:num w:numId="36">
    <w:abstractNumId w:val="28"/>
  </w:num>
  <w:num w:numId="37">
    <w:abstractNumId w:val="11"/>
  </w:num>
  <w:num w:numId="38">
    <w:abstractNumId w:val="34"/>
  </w:num>
  <w:num w:numId="39">
    <w:abstractNumId w:val="6"/>
  </w:num>
  <w:num w:numId="40">
    <w:abstractNumId w:val="3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222"/>
    <w:rsid w:val="0000153E"/>
    <w:rsid w:val="000015DD"/>
    <w:rsid w:val="00001612"/>
    <w:rsid w:val="00001B87"/>
    <w:rsid w:val="000024E9"/>
    <w:rsid w:val="00002B6A"/>
    <w:rsid w:val="00002CCC"/>
    <w:rsid w:val="0000344C"/>
    <w:rsid w:val="00003EED"/>
    <w:rsid w:val="000041B8"/>
    <w:rsid w:val="00004CC7"/>
    <w:rsid w:val="00006933"/>
    <w:rsid w:val="00006D36"/>
    <w:rsid w:val="00006EE8"/>
    <w:rsid w:val="00007445"/>
    <w:rsid w:val="00007ED7"/>
    <w:rsid w:val="000105CC"/>
    <w:rsid w:val="0001064A"/>
    <w:rsid w:val="00010D10"/>
    <w:rsid w:val="00010EF0"/>
    <w:rsid w:val="0001116C"/>
    <w:rsid w:val="00012460"/>
    <w:rsid w:val="00012DF9"/>
    <w:rsid w:val="000132ED"/>
    <w:rsid w:val="00013569"/>
    <w:rsid w:val="00013FC1"/>
    <w:rsid w:val="000141C0"/>
    <w:rsid w:val="00014341"/>
    <w:rsid w:val="0001459C"/>
    <w:rsid w:val="00014E27"/>
    <w:rsid w:val="00015D96"/>
    <w:rsid w:val="00016289"/>
    <w:rsid w:val="00016366"/>
    <w:rsid w:val="00016E53"/>
    <w:rsid w:val="00020BB4"/>
    <w:rsid w:val="00020FB0"/>
    <w:rsid w:val="000215B6"/>
    <w:rsid w:val="00021951"/>
    <w:rsid w:val="00021DEF"/>
    <w:rsid w:val="000226AB"/>
    <w:rsid w:val="00022895"/>
    <w:rsid w:val="00023767"/>
    <w:rsid w:val="00023A90"/>
    <w:rsid w:val="0002413E"/>
    <w:rsid w:val="00025D1F"/>
    <w:rsid w:val="00025F9D"/>
    <w:rsid w:val="000260C0"/>
    <w:rsid w:val="0002622A"/>
    <w:rsid w:val="00026391"/>
    <w:rsid w:val="000266EA"/>
    <w:rsid w:val="000267B4"/>
    <w:rsid w:val="00027C8B"/>
    <w:rsid w:val="00027E0D"/>
    <w:rsid w:val="00030887"/>
    <w:rsid w:val="000312A8"/>
    <w:rsid w:val="0003145F"/>
    <w:rsid w:val="000314B3"/>
    <w:rsid w:val="00031BF5"/>
    <w:rsid w:val="00032313"/>
    <w:rsid w:val="00032A5C"/>
    <w:rsid w:val="00032ACB"/>
    <w:rsid w:val="00032C49"/>
    <w:rsid w:val="00033B2E"/>
    <w:rsid w:val="0003428A"/>
    <w:rsid w:val="0003481D"/>
    <w:rsid w:val="00034E3B"/>
    <w:rsid w:val="0003504F"/>
    <w:rsid w:val="00035D53"/>
    <w:rsid w:val="000365FD"/>
    <w:rsid w:val="0003760E"/>
    <w:rsid w:val="000378E8"/>
    <w:rsid w:val="00037C9A"/>
    <w:rsid w:val="00040416"/>
    <w:rsid w:val="00040660"/>
    <w:rsid w:val="00041228"/>
    <w:rsid w:val="00041605"/>
    <w:rsid w:val="00041B29"/>
    <w:rsid w:val="00042A55"/>
    <w:rsid w:val="00043256"/>
    <w:rsid w:val="00043A81"/>
    <w:rsid w:val="00044A0F"/>
    <w:rsid w:val="00044FAE"/>
    <w:rsid w:val="00045338"/>
    <w:rsid w:val="00045339"/>
    <w:rsid w:val="00046811"/>
    <w:rsid w:val="00047875"/>
    <w:rsid w:val="00047CCC"/>
    <w:rsid w:val="00051570"/>
    <w:rsid w:val="00051702"/>
    <w:rsid w:val="00051A9A"/>
    <w:rsid w:val="00051E6C"/>
    <w:rsid w:val="0005231E"/>
    <w:rsid w:val="00052634"/>
    <w:rsid w:val="00052AD3"/>
    <w:rsid w:val="00052DCB"/>
    <w:rsid w:val="000532EE"/>
    <w:rsid w:val="000535EE"/>
    <w:rsid w:val="00054256"/>
    <w:rsid w:val="00054B25"/>
    <w:rsid w:val="00055468"/>
    <w:rsid w:val="00056219"/>
    <w:rsid w:val="00056F0D"/>
    <w:rsid w:val="00057B31"/>
    <w:rsid w:val="00057C35"/>
    <w:rsid w:val="00057D9D"/>
    <w:rsid w:val="000601E7"/>
    <w:rsid w:val="0006022D"/>
    <w:rsid w:val="0006081F"/>
    <w:rsid w:val="00060C73"/>
    <w:rsid w:val="00060DCD"/>
    <w:rsid w:val="000614F1"/>
    <w:rsid w:val="00062738"/>
    <w:rsid w:val="00063024"/>
    <w:rsid w:val="000632CD"/>
    <w:rsid w:val="0006371A"/>
    <w:rsid w:val="000641CA"/>
    <w:rsid w:val="00064C03"/>
    <w:rsid w:val="00065032"/>
    <w:rsid w:val="00065467"/>
    <w:rsid w:val="000659E9"/>
    <w:rsid w:val="00066234"/>
    <w:rsid w:val="0006703A"/>
    <w:rsid w:val="0006739A"/>
    <w:rsid w:val="000674C4"/>
    <w:rsid w:val="000704AF"/>
    <w:rsid w:val="00071FFB"/>
    <w:rsid w:val="0007209E"/>
    <w:rsid w:val="000721E4"/>
    <w:rsid w:val="00072264"/>
    <w:rsid w:val="000722D2"/>
    <w:rsid w:val="0007290E"/>
    <w:rsid w:val="00072E9D"/>
    <w:rsid w:val="000746BB"/>
    <w:rsid w:val="00075BE6"/>
    <w:rsid w:val="00075E86"/>
    <w:rsid w:val="00076893"/>
    <w:rsid w:val="00076DF1"/>
    <w:rsid w:val="00076E30"/>
    <w:rsid w:val="00077055"/>
    <w:rsid w:val="00077D08"/>
    <w:rsid w:val="00080256"/>
    <w:rsid w:val="00080522"/>
    <w:rsid w:val="00080643"/>
    <w:rsid w:val="00080713"/>
    <w:rsid w:val="00081051"/>
    <w:rsid w:val="000814D3"/>
    <w:rsid w:val="000824BE"/>
    <w:rsid w:val="00082752"/>
    <w:rsid w:val="0008325B"/>
    <w:rsid w:val="00083BA0"/>
    <w:rsid w:val="00084692"/>
    <w:rsid w:val="00084B19"/>
    <w:rsid w:val="00084B71"/>
    <w:rsid w:val="0008541A"/>
    <w:rsid w:val="00085735"/>
    <w:rsid w:val="00085A89"/>
    <w:rsid w:val="00086164"/>
    <w:rsid w:val="000864A1"/>
    <w:rsid w:val="000866F4"/>
    <w:rsid w:val="0008689E"/>
    <w:rsid w:val="00086977"/>
    <w:rsid w:val="00086C81"/>
    <w:rsid w:val="000879E5"/>
    <w:rsid w:val="00087B11"/>
    <w:rsid w:val="00087FD9"/>
    <w:rsid w:val="00090438"/>
    <w:rsid w:val="00090495"/>
    <w:rsid w:val="000907DF"/>
    <w:rsid w:val="00090825"/>
    <w:rsid w:val="00090889"/>
    <w:rsid w:val="0009103F"/>
    <w:rsid w:val="000915E3"/>
    <w:rsid w:val="000916EA"/>
    <w:rsid w:val="000926CF"/>
    <w:rsid w:val="000928EF"/>
    <w:rsid w:val="000930CA"/>
    <w:rsid w:val="00094918"/>
    <w:rsid w:val="00095AA8"/>
    <w:rsid w:val="00095BAB"/>
    <w:rsid w:val="0009771E"/>
    <w:rsid w:val="00097824"/>
    <w:rsid w:val="00097AE1"/>
    <w:rsid w:val="000A0A4C"/>
    <w:rsid w:val="000A0CD6"/>
    <w:rsid w:val="000A237A"/>
    <w:rsid w:val="000A2912"/>
    <w:rsid w:val="000A29FA"/>
    <w:rsid w:val="000A2FA4"/>
    <w:rsid w:val="000A3551"/>
    <w:rsid w:val="000A35A7"/>
    <w:rsid w:val="000A3CD9"/>
    <w:rsid w:val="000A57CD"/>
    <w:rsid w:val="000A63DE"/>
    <w:rsid w:val="000A71BC"/>
    <w:rsid w:val="000A71D5"/>
    <w:rsid w:val="000A7638"/>
    <w:rsid w:val="000A7AC2"/>
    <w:rsid w:val="000B07ED"/>
    <w:rsid w:val="000B0A0A"/>
    <w:rsid w:val="000B0E27"/>
    <w:rsid w:val="000B16D4"/>
    <w:rsid w:val="000B17E9"/>
    <w:rsid w:val="000B21B9"/>
    <w:rsid w:val="000B2789"/>
    <w:rsid w:val="000B2DD4"/>
    <w:rsid w:val="000B321A"/>
    <w:rsid w:val="000B35D9"/>
    <w:rsid w:val="000B3E33"/>
    <w:rsid w:val="000B40EC"/>
    <w:rsid w:val="000B47C8"/>
    <w:rsid w:val="000B4D9F"/>
    <w:rsid w:val="000B4EAE"/>
    <w:rsid w:val="000B5D16"/>
    <w:rsid w:val="000B6435"/>
    <w:rsid w:val="000B664A"/>
    <w:rsid w:val="000B6A83"/>
    <w:rsid w:val="000B6EC6"/>
    <w:rsid w:val="000B7F58"/>
    <w:rsid w:val="000C07E8"/>
    <w:rsid w:val="000C0C48"/>
    <w:rsid w:val="000C1F1D"/>
    <w:rsid w:val="000C2340"/>
    <w:rsid w:val="000C24AB"/>
    <w:rsid w:val="000C2509"/>
    <w:rsid w:val="000C29D9"/>
    <w:rsid w:val="000C31FC"/>
    <w:rsid w:val="000C579E"/>
    <w:rsid w:val="000C586B"/>
    <w:rsid w:val="000C59B6"/>
    <w:rsid w:val="000C5D91"/>
    <w:rsid w:val="000C64A4"/>
    <w:rsid w:val="000C682E"/>
    <w:rsid w:val="000C6EF9"/>
    <w:rsid w:val="000C7007"/>
    <w:rsid w:val="000C7BA9"/>
    <w:rsid w:val="000C7E28"/>
    <w:rsid w:val="000D12F1"/>
    <w:rsid w:val="000D133B"/>
    <w:rsid w:val="000D1640"/>
    <w:rsid w:val="000D1709"/>
    <w:rsid w:val="000D1757"/>
    <w:rsid w:val="000D21C5"/>
    <w:rsid w:val="000D3295"/>
    <w:rsid w:val="000D332C"/>
    <w:rsid w:val="000D3456"/>
    <w:rsid w:val="000D3FB9"/>
    <w:rsid w:val="000D423A"/>
    <w:rsid w:val="000D466E"/>
    <w:rsid w:val="000D4CF7"/>
    <w:rsid w:val="000D57FF"/>
    <w:rsid w:val="000D5AF9"/>
    <w:rsid w:val="000D639D"/>
    <w:rsid w:val="000D6778"/>
    <w:rsid w:val="000D6DB4"/>
    <w:rsid w:val="000D6F91"/>
    <w:rsid w:val="000D7C96"/>
    <w:rsid w:val="000D7CD4"/>
    <w:rsid w:val="000E043A"/>
    <w:rsid w:val="000E0764"/>
    <w:rsid w:val="000E0E52"/>
    <w:rsid w:val="000E138C"/>
    <w:rsid w:val="000E1718"/>
    <w:rsid w:val="000E1C29"/>
    <w:rsid w:val="000E2152"/>
    <w:rsid w:val="000E28B5"/>
    <w:rsid w:val="000E292C"/>
    <w:rsid w:val="000E3580"/>
    <w:rsid w:val="000E360F"/>
    <w:rsid w:val="000E391D"/>
    <w:rsid w:val="000E54FB"/>
    <w:rsid w:val="000E5D8A"/>
    <w:rsid w:val="000E64D8"/>
    <w:rsid w:val="000E671A"/>
    <w:rsid w:val="000E7061"/>
    <w:rsid w:val="000E734D"/>
    <w:rsid w:val="000E764F"/>
    <w:rsid w:val="000F1CAB"/>
    <w:rsid w:val="000F23D7"/>
    <w:rsid w:val="000F27F2"/>
    <w:rsid w:val="000F2CAB"/>
    <w:rsid w:val="000F41AD"/>
    <w:rsid w:val="000F4365"/>
    <w:rsid w:val="000F449D"/>
    <w:rsid w:val="000F4717"/>
    <w:rsid w:val="000F4AEF"/>
    <w:rsid w:val="000F51CE"/>
    <w:rsid w:val="000F52AD"/>
    <w:rsid w:val="000F5B67"/>
    <w:rsid w:val="000F6051"/>
    <w:rsid w:val="000F62D4"/>
    <w:rsid w:val="000F66BA"/>
    <w:rsid w:val="000F6B3D"/>
    <w:rsid w:val="000F6E0A"/>
    <w:rsid w:val="0010005F"/>
    <w:rsid w:val="00101A8F"/>
    <w:rsid w:val="00102281"/>
    <w:rsid w:val="00102361"/>
    <w:rsid w:val="00102714"/>
    <w:rsid w:val="0010296C"/>
    <w:rsid w:val="00103A5F"/>
    <w:rsid w:val="00103BE2"/>
    <w:rsid w:val="00104456"/>
    <w:rsid w:val="00104634"/>
    <w:rsid w:val="00104B51"/>
    <w:rsid w:val="0010673B"/>
    <w:rsid w:val="0010678F"/>
    <w:rsid w:val="00106BE4"/>
    <w:rsid w:val="001101E4"/>
    <w:rsid w:val="001110BA"/>
    <w:rsid w:val="0011114D"/>
    <w:rsid w:val="0011117C"/>
    <w:rsid w:val="00111B3A"/>
    <w:rsid w:val="00111BCC"/>
    <w:rsid w:val="00111CD4"/>
    <w:rsid w:val="00112590"/>
    <w:rsid w:val="00113F5C"/>
    <w:rsid w:val="00114887"/>
    <w:rsid w:val="001153DA"/>
    <w:rsid w:val="00115CA1"/>
    <w:rsid w:val="0011621D"/>
    <w:rsid w:val="001166BF"/>
    <w:rsid w:val="001175EE"/>
    <w:rsid w:val="0011795A"/>
    <w:rsid w:val="00117A28"/>
    <w:rsid w:val="00117A2A"/>
    <w:rsid w:val="0012028D"/>
    <w:rsid w:val="001218AA"/>
    <w:rsid w:val="001219C3"/>
    <w:rsid w:val="001222B6"/>
    <w:rsid w:val="00123485"/>
    <w:rsid w:val="001244B0"/>
    <w:rsid w:val="001248D8"/>
    <w:rsid w:val="00124BE5"/>
    <w:rsid w:val="00125A1B"/>
    <w:rsid w:val="00125C23"/>
    <w:rsid w:val="00126266"/>
    <w:rsid w:val="00126AAA"/>
    <w:rsid w:val="00126D02"/>
    <w:rsid w:val="001272C5"/>
    <w:rsid w:val="0013018A"/>
    <w:rsid w:val="00130F84"/>
    <w:rsid w:val="00131407"/>
    <w:rsid w:val="0013158F"/>
    <w:rsid w:val="00131B3F"/>
    <w:rsid w:val="001321C1"/>
    <w:rsid w:val="00132D5B"/>
    <w:rsid w:val="00133457"/>
    <w:rsid w:val="001336CF"/>
    <w:rsid w:val="001341FA"/>
    <w:rsid w:val="00134595"/>
    <w:rsid w:val="001348EE"/>
    <w:rsid w:val="00135004"/>
    <w:rsid w:val="001360B8"/>
    <w:rsid w:val="0013642F"/>
    <w:rsid w:val="00136C75"/>
    <w:rsid w:val="00136D2E"/>
    <w:rsid w:val="00137276"/>
    <w:rsid w:val="001379D9"/>
    <w:rsid w:val="0014022B"/>
    <w:rsid w:val="0014103A"/>
    <w:rsid w:val="00141CAD"/>
    <w:rsid w:val="00141E28"/>
    <w:rsid w:val="00141E7A"/>
    <w:rsid w:val="00141EC8"/>
    <w:rsid w:val="00141FEE"/>
    <w:rsid w:val="00142468"/>
    <w:rsid w:val="001424FA"/>
    <w:rsid w:val="00142ADF"/>
    <w:rsid w:val="00142E23"/>
    <w:rsid w:val="00144E1B"/>
    <w:rsid w:val="00145825"/>
    <w:rsid w:val="00145A49"/>
    <w:rsid w:val="00145DE9"/>
    <w:rsid w:val="001462CB"/>
    <w:rsid w:val="00146C14"/>
    <w:rsid w:val="001471B9"/>
    <w:rsid w:val="001476FF"/>
    <w:rsid w:val="0014773E"/>
    <w:rsid w:val="00147FA7"/>
    <w:rsid w:val="001500C3"/>
    <w:rsid w:val="001500F3"/>
    <w:rsid w:val="001503E8"/>
    <w:rsid w:val="00150594"/>
    <w:rsid w:val="00150CAB"/>
    <w:rsid w:val="001510EF"/>
    <w:rsid w:val="0015198C"/>
    <w:rsid w:val="001526AE"/>
    <w:rsid w:val="00153778"/>
    <w:rsid w:val="00153AFB"/>
    <w:rsid w:val="00154910"/>
    <w:rsid w:val="00154B77"/>
    <w:rsid w:val="00154F16"/>
    <w:rsid w:val="001554AD"/>
    <w:rsid w:val="001557E7"/>
    <w:rsid w:val="0015713A"/>
    <w:rsid w:val="001571A7"/>
    <w:rsid w:val="001572EC"/>
    <w:rsid w:val="00157476"/>
    <w:rsid w:val="00157CE0"/>
    <w:rsid w:val="0016001E"/>
    <w:rsid w:val="0016026E"/>
    <w:rsid w:val="001618AC"/>
    <w:rsid w:val="00162DA2"/>
    <w:rsid w:val="00162E5F"/>
    <w:rsid w:val="0016315F"/>
    <w:rsid w:val="00163476"/>
    <w:rsid w:val="0016393F"/>
    <w:rsid w:val="0016441D"/>
    <w:rsid w:val="001645A4"/>
    <w:rsid w:val="00164F86"/>
    <w:rsid w:val="00165183"/>
    <w:rsid w:val="00165FCC"/>
    <w:rsid w:val="0016633C"/>
    <w:rsid w:val="001668E8"/>
    <w:rsid w:val="0016783C"/>
    <w:rsid w:val="00167ADC"/>
    <w:rsid w:val="00167D57"/>
    <w:rsid w:val="00167EB2"/>
    <w:rsid w:val="00170E68"/>
    <w:rsid w:val="00171A95"/>
    <w:rsid w:val="00171D03"/>
    <w:rsid w:val="0017269B"/>
    <w:rsid w:val="001728CE"/>
    <w:rsid w:val="00174068"/>
    <w:rsid w:val="001740AD"/>
    <w:rsid w:val="0017438F"/>
    <w:rsid w:val="0017581F"/>
    <w:rsid w:val="00175E5C"/>
    <w:rsid w:val="00175EAC"/>
    <w:rsid w:val="001766A6"/>
    <w:rsid w:val="00176A50"/>
    <w:rsid w:val="00176A54"/>
    <w:rsid w:val="00176AA7"/>
    <w:rsid w:val="0017711A"/>
    <w:rsid w:val="0017732E"/>
    <w:rsid w:val="00177469"/>
    <w:rsid w:val="001775D4"/>
    <w:rsid w:val="00177646"/>
    <w:rsid w:val="00177788"/>
    <w:rsid w:val="00177C92"/>
    <w:rsid w:val="00177FBE"/>
    <w:rsid w:val="001800AD"/>
    <w:rsid w:val="00180197"/>
    <w:rsid w:val="001808A1"/>
    <w:rsid w:val="00180DE6"/>
    <w:rsid w:val="00180E96"/>
    <w:rsid w:val="00181A27"/>
    <w:rsid w:val="0018242C"/>
    <w:rsid w:val="00183566"/>
    <w:rsid w:val="00183629"/>
    <w:rsid w:val="00183C4A"/>
    <w:rsid w:val="00183F9E"/>
    <w:rsid w:val="00184FFB"/>
    <w:rsid w:val="00185619"/>
    <w:rsid w:val="00185ABA"/>
    <w:rsid w:val="001870D4"/>
    <w:rsid w:val="00187311"/>
    <w:rsid w:val="00187613"/>
    <w:rsid w:val="001878A3"/>
    <w:rsid w:val="00187AFD"/>
    <w:rsid w:val="00187CE0"/>
    <w:rsid w:val="00190228"/>
    <w:rsid w:val="00191D8C"/>
    <w:rsid w:val="0019226C"/>
    <w:rsid w:val="00192908"/>
    <w:rsid w:val="00192AF2"/>
    <w:rsid w:val="00192DAF"/>
    <w:rsid w:val="00192EFA"/>
    <w:rsid w:val="00193A6E"/>
    <w:rsid w:val="00193C91"/>
    <w:rsid w:val="00194140"/>
    <w:rsid w:val="00194349"/>
    <w:rsid w:val="001943B5"/>
    <w:rsid w:val="001949EC"/>
    <w:rsid w:val="001964DF"/>
    <w:rsid w:val="0019673A"/>
    <w:rsid w:val="00196A2A"/>
    <w:rsid w:val="00196B04"/>
    <w:rsid w:val="00196FC2"/>
    <w:rsid w:val="001977A1"/>
    <w:rsid w:val="0019797F"/>
    <w:rsid w:val="00197ACA"/>
    <w:rsid w:val="00197ED1"/>
    <w:rsid w:val="001A0267"/>
    <w:rsid w:val="001A05B8"/>
    <w:rsid w:val="001A05BE"/>
    <w:rsid w:val="001A15E6"/>
    <w:rsid w:val="001A163B"/>
    <w:rsid w:val="001A181B"/>
    <w:rsid w:val="001A18FC"/>
    <w:rsid w:val="001A3D54"/>
    <w:rsid w:val="001A4139"/>
    <w:rsid w:val="001A4F92"/>
    <w:rsid w:val="001A56AC"/>
    <w:rsid w:val="001A5F54"/>
    <w:rsid w:val="001A688E"/>
    <w:rsid w:val="001A6F03"/>
    <w:rsid w:val="001A6FA7"/>
    <w:rsid w:val="001A71D6"/>
    <w:rsid w:val="001A772B"/>
    <w:rsid w:val="001B0205"/>
    <w:rsid w:val="001B1429"/>
    <w:rsid w:val="001B1BCC"/>
    <w:rsid w:val="001B1D26"/>
    <w:rsid w:val="001B24FC"/>
    <w:rsid w:val="001B26C4"/>
    <w:rsid w:val="001B2A0C"/>
    <w:rsid w:val="001B2CD9"/>
    <w:rsid w:val="001B2DA2"/>
    <w:rsid w:val="001B35C6"/>
    <w:rsid w:val="001B365A"/>
    <w:rsid w:val="001B3971"/>
    <w:rsid w:val="001B3CC4"/>
    <w:rsid w:val="001B4D6F"/>
    <w:rsid w:val="001B4FAD"/>
    <w:rsid w:val="001B6303"/>
    <w:rsid w:val="001B72DD"/>
    <w:rsid w:val="001B742F"/>
    <w:rsid w:val="001B75A8"/>
    <w:rsid w:val="001B7BE0"/>
    <w:rsid w:val="001B7F56"/>
    <w:rsid w:val="001C018C"/>
    <w:rsid w:val="001C01C0"/>
    <w:rsid w:val="001C0DF5"/>
    <w:rsid w:val="001C0E70"/>
    <w:rsid w:val="001C1174"/>
    <w:rsid w:val="001C13F0"/>
    <w:rsid w:val="001C1584"/>
    <w:rsid w:val="001C2122"/>
    <w:rsid w:val="001C257F"/>
    <w:rsid w:val="001C2AEB"/>
    <w:rsid w:val="001C30D8"/>
    <w:rsid w:val="001C33E4"/>
    <w:rsid w:val="001C48B8"/>
    <w:rsid w:val="001C4D2E"/>
    <w:rsid w:val="001C5EB9"/>
    <w:rsid w:val="001C625E"/>
    <w:rsid w:val="001C683E"/>
    <w:rsid w:val="001C7314"/>
    <w:rsid w:val="001C76D8"/>
    <w:rsid w:val="001C795A"/>
    <w:rsid w:val="001C7A20"/>
    <w:rsid w:val="001C7BA0"/>
    <w:rsid w:val="001C7CE0"/>
    <w:rsid w:val="001D0426"/>
    <w:rsid w:val="001D0442"/>
    <w:rsid w:val="001D04BD"/>
    <w:rsid w:val="001D1377"/>
    <w:rsid w:val="001D156F"/>
    <w:rsid w:val="001D1A8D"/>
    <w:rsid w:val="001D241A"/>
    <w:rsid w:val="001D3192"/>
    <w:rsid w:val="001D39D0"/>
    <w:rsid w:val="001D3D87"/>
    <w:rsid w:val="001D4176"/>
    <w:rsid w:val="001D4433"/>
    <w:rsid w:val="001D450B"/>
    <w:rsid w:val="001D494A"/>
    <w:rsid w:val="001D4E50"/>
    <w:rsid w:val="001D4F16"/>
    <w:rsid w:val="001D58C6"/>
    <w:rsid w:val="001D58E2"/>
    <w:rsid w:val="001D5B44"/>
    <w:rsid w:val="001D5D9C"/>
    <w:rsid w:val="001D5DF6"/>
    <w:rsid w:val="001D5FF6"/>
    <w:rsid w:val="001D616C"/>
    <w:rsid w:val="001D619C"/>
    <w:rsid w:val="001D705D"/>
    <w:rsid w:val="001D7303"/>
    <w:rsid w:val="001D759A"/>
    <w:rsid w:val="001D7637"/>
    <w:rsid w:val="001D790F"/>
    <w:rsid w:val="001D7B86"/>
    <w:rsid w:val="001E000C"/>
    <w:rsid w:val="001E1169"/>
    <w:rsid w:val="001E1586"/>
    <w:rsid w:val="001E1E82"/>
    <w:rsid w:val="001E2E45"/>
    <w:rsid w:val="001E3800"/>
    <w:rsid w:val="001E437B"/>
    <w:rsid w:val="001E6139"/>
    <w:rsid w:val="001E63FF"/>
    <w:rsid w:val="001E6843"/>
    <w:rsid w:val="001E6CA5"/>
    <w:rsid w:val="001E6FB1"/>
    <w:rsid w:val="001E6FB7"/>
    <w:rsid w:val="001E73D9"/>
    <w:rsid w:val="001E7539"/>
    <w:rsid w:val="001E7A7A"/>
    <w:rsid w:val="001F02A4"/>
    <w:rsid w:val="001F031B"/>
    <w:rsid w:val="001F0D14"/>
    <w:rsid w:val="001F1430"/>
    <w:rsid w:val="001F1C5C"/>
    <w:rsid w:val="001F2194"/>
    <w:rsid w:val="001F23E9"/>
    <w:rsid w:val="001F2553"/>
    <w:rsid w:val="001F268A"/>
    <w:rsid w:val="001F3C15"/>
    <w:rsid w:val="001F497A"/>
    <w:rsid w:val="001F530A"/>
    <w:rsid w:val="001F7208"/>
    <w:rsid w:val="001F7CA5"/>
    <w:rsid w:val="00200980"/>
    <w:rsid w:val="00201543"/>
    <w:rsid w:val="0020166F"/>
    <w:rsid w:val="002019BE"/>
    <w:rsid w:val="00201B2F"/>
    <w:rsid w:val="002023D9"/>
    <w:rsid w:val="002027C5"/>
    <w:rsid w:val="00202EDD"/>
    <w:rsid w:val="00203458"/>
    <w:rsid w:val="00203970"/>
    <w:rsid w:val="00203CEF"/>
    <w:rsid w:val="00203CFE"/>
    <w:rsid w:val="002042D8"/>
    <w:rsid w:val="00204658"/>
    <w:rsid w:val="00204C69"/>
    <w:rsid w:val="002051A5"/>
    <w:rsid w:val="0020573E"/>
    <w:rsid w:val="002064C0"/>
    <w:rsid w:val="002067F9"/>
    <w:rsid w:val="00206800"/>
    <w:rsid w:val="00206A7C"/>
    <w:rsid w:val="00207473"/>
    <w:rsid w:val="00207769"/>
    <w:rsid w:val="00207995"/>
    <w:rsid w:val="00207E6C"/>
    <w:rsid w:val="002100CD"/>
    <w:rsid w:val="00210B76"/>
    <w:rsid w:val="00210BFC"/>
    <w:rsid w:val="00210E45"/>
    <w:rsid w:val="002124CB"/>
    <w:rsid w:val="00212B08"/>
    <w:rsid w:val="0021378F"/>
    <w:rsid w:val="00213F57"/>
    <w:rsid w:val="002141A0"/>
    <w:rsid w:val="00215157"/>
    <w:rsid w:val="00216A9B"/>
    <w:rsid w:val="00216B79"/>
    <w:rsid w:val="00216D82"/>
    <w:rsid w:val="002178E2"/>
    <w:rsid w:val="00217A59"/>
    <w:rsid w:val="00217C42"/>
    <w:rsid w:val="002203EB"/>
    <w:rsid w:val="00220CFC"/>
    <w:rsid w:val="002216A7"/>
    <w:rsid w:val="00222B84"/>
    <w:rsid w:val="00222BC2"/>
    <w:rsid w:val="00222CF0"/>
    <w:rsid w:val="0022303A"/>
    <w:rsid w:val="0022309B"/>
    <w:rsid w:val="00223320"/>
    <w:rsid w:val="0022357E"/>
    <w:rsid w:val="00223DF7"/>
    <w:rsid w:val="0022448E"/>
    <w:rsid w:val="00225B03"/>
    <w:rsid w:val="00225CBC"/>
    <w:rsid w:val="0022652A"/>
    <w:rsid w:val="00226994"/>
    <w:rsid w:val="00226DDF"/>
    <w:rsid w:val="00226EBD"/>
    <w:rsid w:val="002278D8"/>
    <w:rsid w:val="00230762"/>
    <w:rsid w:val="002314D0"/>
    <w:rsid w:val="00231FC5"/>
    <w:rsid w:val="002334D2"/>
    <w:rsid w:val="00233DA6"/>
    <w:rsid w:val="002343EA"/>
    <w:rsid w:val="00234D5A"/>
    <w:rsid w:val="002351D2"/>
    <w:rsid w:val="00235C8F"/>
    <w:rsid w:val="002360E3"/>
    <w:rsid w:val="002363A3"/>
    <w:rsid w:val="00236C99"/>
    <w:rsid w:val="0023756D"/>
    <w:rsid w:val="00240963"/>
    <w:rsid w:val="0024119F"/>
    <w:rsid w:val="0024149A"/>
    <w:rsid w:val="00241D2A"/>
    <w:rsid w:val="002429A4"/>
    <w:rsid w:val="00242E66"/>
    <w:rsid w:val="00243B64"/>
    <w:rsid w:val="00243FE2"/>
    <w:rsid w:val="002447C6"/>
    <w:rsid w:val="00244AD8"/>
    <w:rsid w:val="00244DED"/>
    <w:rsid w:val="00245278"/>
    <w:rsid w:val="0024587D"/>
    <w:rsid w:val="0024635E"/>
    <w:rsid w:val="00246723"/>
    <w:rsid w:val="0024677A"/>
    <w:rsid w:val="00250601"/>
    <w:rsid w:val="002507DE"/>
    <w:rsid w:val="00250896"/>
    <w:rsid w:val="00251C16"/>
    <w:rsid w:val="00252E09"/>
    <w:rsid w:val="002534A4"/>
    <w:rsid w:val="00253558"/>
    <w:rsid w:val="00253E28"/>
    <w:rsid w:val="00253E74"/>
    <w:rsid w:val="002547C8"/>
    <w:rsid w:val="00254AB7"/>
    <w:rsid w:val="0025510C"/>
    <w:rsid w:val="0025521B"/>
    <w:rsid w:val="002553F1"/>
    <w:rsid w:val="002554A7"/>
    <w:rsid w:val="0025566B"/>
    <w:rsid w:val="00255FCB"/>
    <w:rsid w:val="002567F9"/>
    <w:rsid w:val="00256EB7"/>
    <w:rsid w:val="00257721"/>
    <w:rsid w:val="00257769"/>
    <w:rsid w:val="00257C64"/>
    <w:rsid w:val="00257CF2"/>
    <w:rsid w:val="00260E19"/>
    <w:rsid w:val="00260EAE"/>
    <w:rsid w:val="00261D33"/>
    <w:rsid w:val="00261EB3"/>
    <w:rsid w:val="00262D1F"/>
    <w:rsid w:val="002632D5"/>
    <w:rsid w:val="00263AD0"/>
    <w:rsid w:val="00264696"/>
    <w:rsid w:val="002647DB"/>
    <w:rsid w:val="00264892"/>
    <w:rsid w:val="00264C46"/>
    <w:rsid w:val="00264F5D"/>
    <w:rsid w:val="0026534E"/>
    <w:rsid w:val="00265EAC"/>
    <w:rsid w:val="00266AFA"/>
    <w:rsid w:val="00267281"/>
    <w:rsid w:val="00267299"/>
    <w:rsid w:val="0026752B"/>
    <w:rsid w:val="00270CCD"/>
    <w:rsid w:val="00270F60"/>
    <w:rsid w:val="0027102F"/>
    <w:rsid w:val="00271465"/>
    <w:rsid w:val="00271D9F"/>
    <w:rsid w:val="00272065"/>
    <w:rsid w:val="0027230A"/>
    <w:rsid w:val="002725CE"/>
    <w:rsid w:val="00272A0B"/>
    <w:rsid w:val="00272BAC"/>
    <w:rsid w:val="00273230"/>
    <w:rsid w:val="0027358B"/>
    <w:rsid w:val="0027389A"/>
    <w:rsid w:val="00273962"/>
    <w:rsid w:val="002747AD"/>
    <w:rsid w:val="00275271"/>
    <w:rsid w:val="00275A17"/>
    <w:rsid w:val="002767C7"/>
    <w:rsid w:val="00277C69"/>
    <w:rsid w:val="00280789"/>
    <w:rsid w:val="00281399"/>
    <w:rsid w:val="002822B9"/>
    <w:rsid w:val="002825B3"/>
    <w:rsid w:val="002826B9"/>
    <w:rsid w:val="00282792"/>
    <w:rsid w:val="00283C35"/>
    <w:rsid w:val="00283FA8"/>
    <w:rsid w:val="00284263"/>
    <w:rsid w:val="00284582"/>
    <w:rsid w:val="00284CC6"/>
    <w:rsid w:val="00284E6B"/>
    <w:rsid w:val="00284EA3"/>
    <w:rsid w:val="00285C8E"/>
    <w:rsid w:val="00287C85"/>
    <w:rsid w:val="0029088F"/>
    <w:rsid w:val="00290A87"/>
    <w:rsid w:val="002912AB"/>
    <w:rsid w:val="00291476"/>
    <w:rsid w:val="00291BE3"/>
    <w:rsid w:val="00292010"/>
    <w:rsid w:val="0029219E"/>
    <w:rsid w:val="00292320"/>
    <w:rsid w:val="00292861"/>
    <w:rsid w:val="00292A64"/>
    <w:rsid w:val="0029355D"/>
    <w:rsid w:val="002951EC"/>
    <w:rsid w:val="002959E4"/>
    <w:rsid w:val="00295BF6"/>
    <w:rsid w:val="00295CC1"/>
    <w:rsid w:val="00295DA7"/>
    <w:rsid w:val="00296097"/>
    <w:rsid w:val="002960AE"/>
    <w:rsid w:val="002973E3"/>
    <w:rsid w:val="00297A56"/>
    <w:rsid w:val="002A098B"/>
    <w:rsid w:val="002A14AB"/>
    <w:rsid w:val="002A1A24"/>
    <w:rsid w:val="002A1CD2"/>
    <w:rsid w:val="002A1F8E"/>
    <w:rsid w:val="002A2305"/>
    <w:rsid w:val="002A2CAB"/>
    <w:rsid w:val="002A2D4F"/>
    <w:rsid w:val="002A3AE4"/>
    <w:rsid w:val="002A42BF"/>
    <w:rsid w:val="002A51D7"/>
    <w:rsid w:val="002A5226"/>
    <w:rsid w:val="002A5719"/>
    <w:rsid w:val="002A6425"/>
    <w:rsid w:val="002A6684"/>
    <w:rsid w:val="002A6790"/>
    <w:rsid w:val="002A68BF"/>
    <w:rsid w:val="002A714F"/>
    <w:rsid w:val="002A7221"/>
    <w:rsid w:val="002A724E"/>
    <w:rsid w:val="002A72FF"/>
    <w:rsid w:val="002B075A"/>
    <w:rsid w:val="002B07E0"/>
    <w:rsid w:val="002B0ACF"/>
    <w:rsid w:val="002B0D24"/>
    <w:rsid w:val="002B0F0D"/>
    <w:rsid w:val="002B1121"/>
    <w:rsid w:val="002B19D9"/>
    <w:rsid w:val="002B1B75"/>
    <w:rsid w:val="002B1CA2"/>
    <w:rsid w:val="002B2620"/>
    <w:rsid w:val="002B26F1"/>
    <w:rsid w:val="002B44D7"/>
    <w:rsid w:val="002B482C"/>
    <w:rsid w:val="002B5A5C"/>
    <w:rsid w:val="002B5C73"/>
    <w:rsid w:val="002B6C2D"/>
    <w:rsid w:val="002B72EC"/>
    <w:rsid w:val="002B7D31"/>
    <w:rsid w:val="002B7E4F"/>
    <w:rsid w:val="002C35DB"/>
    <w:rsid w:val="002C37D3"/>
    <w:rsid w:val="002C3AD4"/>
    <w:rsid w:val="002C3E97"/>
    <w:rsid w:val="002C47F0"/>
    <w:rsid w:val="002C4E1C"/>
    <w:rsid w:val="002C62A1"/>
    <w:rsid w:val="002C7042"/>
    <w:rsid w:val="002C791B"/>
    <w:rsid w:val="002C7D2C"/>
    <w:rsid w:val="002C7F00"/>
    <w:rsid w:val="002D0031"/>
    <w:rsid w:val="002D061A"/>
    <w:rsid w:val="002D0D08"/>
    <w:rsid w:val="002D0E11"/>
    <w:rsid w:val="002D1950"/>
    <w:rsid w:val="002D1A3B"/>
    <w:rsid w:val="002D1F24"/>
    <w:rsid w:val="002D22CD"/>
    <w:rsid w:val="002D27B8"/>
    <w:rsid w:val="002D2AEE"/>
    <w:rsid w:val="002D2D7F"/>
    <w:rsid w:val="002D389A"/>
    <w:rsid w:val="002D4B16"/>
    <w:rsid w:val="002D4D23"/>
    <w:rsid w:val="002D4E03"/>
    <w:rsid w:val="002D539D"/>
    <w:rsid w:val="002D54F9"/>
    <w:rsid w:val="002D5A34"/>
    <w:rsid w:val="002D5D0C"/>
    <w:rsid w:val="002D5E32"/>
    <w:rsid w:val="002D6093"/>
    <w:rsid w:val="002D66D9"/>
    <w:rsid w:val="002D7014"/>
    <w:rsid w:val="002D72AA"/>
    <w:rsid w:val="002D7963"/>
    <w:rsid w:val="002D7C33"/>
    <w:rsid w:val="002D7E32"/>
    <w:rsid w:val="002D7FA8"/>
    <w:rsid w:val="002E0D00"/>
    <w:rsid w:val="002E127A"/>
    <w:rsid w:val="002E1488"/>
    <w:rsid w:val="002E20BD"/>
    <w:rsid w:val="002E29F7"/>
    <w:rsid w:val="002E35ED"/>
    <w:rsid w:val="002E3873"/>
    <w:rsid w:val="002E3ABE"/>
    <w:rsid w:val="002E40BD"/>
    <w:rsid w:val="002E4E8C"/>
    <w:rsid w:val="002E532F"/>
    <w:rsid w:val="002E5422"/>
    <w:rsid w:val="002E56E5"/>
    <w:rsid w:val="002E574B"/>
    <w:rsid w:val="002E587A"/>
    <w:rsid w:val="002E6127"/>
    <w:rsid w:val="002E7AC5"/>
    <w:rsid w:val="002F02E7"/>
    <w:rsid w:val="002F07FE"/>
    <w:rsid w:val="002F0A61"/>
    <w:rsid w:val="002F12BE"/>
    <w:rsid w:val="002F27FA"/>
    <w:rsid w:val="002F3042"/>
    <w:rsid w:val="002F3305"/>
    <w:rsid w:val="002F48C1"/>
    <w:rsid w:val="002F4C46"/>
    <w:rsid w:val="002F53EA"/>
    <w:rsid w:val="002F5813"/>
    <w:rsid w:val="002F63F4"/>
    <w:rsid w:val="002F655B"/>
    <w:rsid w:val="002F6816"/>
    <w:rsid w:val="002F6FFD"/>
    <w:rsid w:val="002F712B"/>
    <w:rsid w:val="002F73FE"/>
    <w:rsid w:val="0030000D"/>
    <w:rsid w:val="0030004D"/>
    <w:rsid w:val="0030113A"/>
    <w:rsid w:val="003024F4"/>
    <w:rsid w:val="003026B8"/>
    <w:rsid w:val="00302AF1"/>
    <w:rsid w:val="00303B5D"/>
    <w:rsid w:val="00303CD2"/>
    <w:rsid w:val="003042CE"/>
    <w:rsid w:val="003046DD"/>
    <w:rsid w:val="00304C05"/>
    <w:rsid w:val="00305385"/>
    <w:rsid w:val="0030570B"/>
    <w:rsid w:val="0030655F"/>
    <w:rsid w:val="00306CC8"/>
    <w:rsid w:val="003071FB"/>
    <w:rsid w:val="0030760A"/>
    <w:rsid w:val="0031046C"/>
    <w:rsid w:val="00311F04"/>
    <w:rsid w:val="003124F9"/>
    <w:rsid w:val="00312ED4"/>
    <w:rsid w:val="00313B0D"/>
    <w:rsid w:val="003141F4"/>
    <w:rsid w:val="00314D8A"/>
    <w:rsid w:val="00315888"/>
    <w:rsid w:val="003161DF"/>
    <w:rsid w:val="00316B51"/>
    <w:rsid w:val="00316E0B"/>
    <w:rsid w:val="00316F2F"/>
    <w:rsid w:val="00317021"/>
    <w:rsid w:val="003177C7"/>
    <w:rsid w:val="00317A22"/>
    <w:rsid w:val="00320434"/>
    <w:rsid w:val="00320522"/>
    <w:rsid w:val="00321D30"/>
    <w:rsid w:val="00321F02"/>
    <w:rsid w:val="00322BF2"/>
    <w:rsid w:val="00322C07"/>
    <w:rsid w:val="00322CE0"/>
    <w:rsid w:val="0032371C"/>
    <w:rsid w:val="00324EAB"/>
    <w:rsid w:val="00324F35"/>
    <w:rsid w:val="00324F38"/>
    <w:rsid w:val="00325777"/>
    <w:rsid w:val="0032589E"/>
    <w:rsid w:val="0032658C"/>
    <w:rsid w:val="00326B07"/>
    <w:rsid w:val="00327F4B"/>
    <w:rsid w:val="003300B8"/>
    <w:rsid w:val="00330B56"/>
    <w:rsid w:val="00330DB0"/>
    <w:rsid w:val="0033116F"/>
    <w:rsid w:val="00331272"/>
    <w:rsid w:val="00331C75"/>
    <w:rsid w:val="00331D92"/>
    <w:rsid w:val="00331F85"/>
    <w:rsid w:val="003332B9"/>
    <w:rsid w:val="0033331F"/>
    <w:rsid w:val="00333415"/>
    <w:rsid w:val="003339A2"/>
    <w:rsid w:val="00333AEA"/>
    <w:rsid w:val="00333AF0"/>
    <w:rsid w:val="0033441D"/>
    <w:rsid w:val="00334A9E"/>
    <w:rsid w:val="00335310"/>
    <w:rsid w:val="00335AA2"/>
    <w:rsid w:val="00335BC1"/>
    <w:rsid w:val="003367F7"/>
    <w:rsid w:val="003370DA"/>
    <w:rsid w:val="0033729F"/>
    <w:rsid w:val="0033742B"/>
    <w:rsid w:val="00337981"/>
    <w:rsid w:val="00337B58"/>
    <w:rsid w:val="00337E24"/>
    <w:rsid w:val="00340172"/>
    <w:rsid w:val="003405DD"/>
    <w:rsid w:val="00340D34"/>
    <w:rsid w:val="00340ED4"/>
    <w:rsid w:val="00341227"/>
    <w:rsid w:val="0034194C"/>
    <w:rsid w:val="00341962"/>
    <w:rsid w:val="00343038"/>
    <w:rsid w:val="00343AE7"/>
    <w:rsid w:val="00344F9F"/>
    <w:rsid w:val="003450A2"/>
    <w:rsid w:val="0034559C"/>
    <w:rsid w:val="00345770"/>
    <w:rsid w:val="00345D13"/>
    <w:rsid w:val="00345F8F"/>
    <w:rsid w:val="003460EB"/>
    <w:rsid w:val="003461D0"/>
    <w:rsid w:val="00346787"/>
    <w:rsid w:val="00346972"/>
    <w:rsid w:val="0034720C"/>
    <w:rsid w:val="00347D15"/>
    <w:rsid w:val="00347D75"/>
    <w:rsid w:val="00350139"/>
    <w:rsid w:val="003513AE"/>
    <w:rsid w:val="0035166B"/>
    <w:rsid w:val="003516F8"/>
    <w:rsid w:val="0035214B"/>
    <w:rsid w:val="00352B22"/>
    <w:rsid w:val="00353229"/>
    <w:rsid w:val="00353524"/>
    <w:rsid w:val="00353698"/>
    <w:rsid w:val="00353A28"/>
    <w:rsid w:val="00353CAA"/>
    <w:rsid w:val="00354E52"/>
    <w:rsid w:val="00354EEB"/>
    <w:rsid w:val="00355086"/>
    <w:rsid w:val="00356020"/>
    <w:rsid w:val="003560B0"/>
    <w:rsid w:val="003563D0"/>
    <w:rsid w:val="00356E7C"/>
    <w:rsid w:val="00357B44"/>
    <w:rsid w:val="00357CDE"/>
    <w:rsid w:val="00357DD3"/>
    <w:rsid w:val="003605DB"/>
    <w:rsid w:val="00360AC3"/>
    <w:rsid w:val="00361BD6"/>
    <w:rsid w:val="00361C2D"/>
    <w:rsid w:val="00362EB8"/>
    <w:rsid w:val="003633C9"/>
    <w:rsid w:val="00364285"/>
    <w:rsid w:val="003642AF"/>
    <w:rsid w:val="0036436A"/>
    <w:rsid w:val="0036446F"/>
    <w:rsid w:val="00364484"/>
    <w:rsid w:val="0036464D"/>
    <w:rsid w:val="00364AE1"/>
    <w:rsid w:val="003650E6"/>
    <w:rsid w:val="003664BE"/>
    <w:rsid w:val="00366C74"/>
    <w:rsid w:val="00366FF9"/>
    <w:rsid w:val="003672EF"/>
    <w:rsid w:val="00367E1C"/>
    <w:rsid w:val="00370B7E"/>
    <w:rsid w:val="00371EC6"/>
    <w:rsid w:val="003729D7"/>
    <w:rsid w:val="00372E50"/>
    <w:rsid w:val="00373744"/>
    <w:rsid w:val="00373B8C"/>
    <w:rsid w:val="003746F4"/>
    <w:rsid w:val="003751FC"/>
    <w:rsid w:val="003759E3"/>
    <w:rsid w:val="00375EB8"/>
    <w:rsid w:val="003763D0"/>
    <w:rsid w:val="00376595"/>
    <w:rsid w:val="00376A2A"/>
    <w:rsid w:val="00376DFC"/>
    <w:rsid w:val="0037774A"/>
    <w:rsid w:val="00377967"/>
    <w:rsid w:val="00380122"/>
    <w:rsid w:val="00380161"/>
    <w:rsid w:val="0038021A"/>
    <w:rsid w:val="00380C67"/>
    <w:rsid w:val="00381025"/>
    <w:rsid w:val="00381045"/>
    <w:rsid w:val="003811CA"/>
    <w:rsid w:val="003815BD"/>
    <w:rsid w:val="003827DA"/>
    <w:rsid w:val="00383AF3"/>
    <w:rsid w:val="0038462D"/>
    <w:rsid w:val="00384CA8"/>
    <w:rsid w:val="00384EC1"/>
    <w:rsid w:val="00385808"/>
    <w:rsid w:val="00385B54"/>
    <w:rsid w:val="00386D82"/>
    <w:rsid w:val="00387133"/>
    <w:rsid w:val="00387385"/>
    <w:rsid w:val="003874F2"/>
    <w:rsid w:val="00387C3A"/>
    <w:rsid w:val="00390152"/>
    <w:rsid w:val="003906EA"/>
    <w:rsid w:val="003908AE"/>
    <w:rsid w:val="00390C09"/>
    <w:rsid w:val="00390E39"/>
    <w:rsid w:val="003917A0"/>
    <w:rsid w:val="00391937"/>
    <w:rsid w:val="00392335"/>
    <w:rsid w:val="00392D72"/>
    <w:rsid w:val="0039301A"/>
    <w:rsid w:val="00393099"/>
    <w:rsid w:val="00393107"/>
    <w:rsid w:val="00393530"/>
    <w:rsid w:val="003936E7"/>
    <w:rsid w:val="00393A88"/>
    <w:rsid w:val="00394B12"/>
    <w:rsid w:val="0039527E"/>
    <w:rsid w:val="00395F07"/>
    <w:rsid w:val="00396274"/>
    <w:rsid w:val="00396D0D"/>
    <w:rsid w:val="00396E10"/>
    <w:rsid w:val="0039781C"/>
    <w:rsid w:val="003979B0"/>
    <w:rsid w:val="00397F1E"/>
    <w:rsid w:val="003A0467"/>
    <w:rsid w:val="003A06E9"/>
    <w:rsid w:val="003A0A6F"/>
    <w:rsid w:val="003A1554"/>
    <w:rsid w:val="003A1A1E"/>
    <w:rsid w:val="003A1E2B"/>
    <w:rsid w:val="003A2C7B"/>
    <w:rsid w:val="003A3366"/>
    <w:rsid w:val="003A337A"/>
    <w:rsid w:val="003A4A1C"/>
    <w:rsid w:val="003A597D"/>
    <w:rsid w:val="003A5B4C"/>
    <w:rsid w:val="003A707E"/>
    <w:rsid w:val="003A7E37"/>
    <w:rsid w:val="003B1648"/>
    <w:rsid w:val="003B172B"/>
    <w:rsid w:val="003B1C4D"/>
    <w:rsid w:val="003B1C58"/>
    <w:rsid w:val="003B21EB"/>
    <w:rsid w:val="003B2762"/>
    <w:rsid w:val="003B29D1"/>
    <w:rsid w:val="003B2FAC"/>
    <w:rsid w:val="003B330A"/>
    <w:rsid w:val="003B3926"/>
    <w:rsid w:val="003B3E14"/>
    <w:rsid w:val="003B3F7F"/>
    <w:rsid w:val="003B4459"/>
    <w:rsid w:val="003B4C4B"/>
    <w:rsid w:val="003B4CEC"/>
    <w:rsid w:val="003B4F4D"/>
    <w:rsid w:val="003B59E6"/>
    <w:rsid w:val="003B5C0D"/>
    <w:rsid w:val="003B5C72"/>
    <w:rsid w:val="003B6AB8"/>
    <w:rsid w:val="003B71AC"/>
    <w:rsid w:val="003B7674"/>
    <w:rsid w:val="003B7C5A"/>
    <w:rsid w:val="003B7C6E"/>
    <w:rsid w:val="003C009F"/>
    <w:rsid w:val="003C011B"/>
    <w:rsid w:val="003C0524"/>
    <w:rsid w:val="003C0AF5"/>
    <w:rsid w:val="003C0C3B"/>
    <w:rsid w:val="003C109A"/>
    <w:rsid w:val="003C1813"/>
    <w:rsid w:val="003C2637"/>
    <w:rsid w:val="003C39AE"/>
    <w:rsid w:val="003C39CA"/>
    <w:rsid w:val="003C3AC6"/>
    <w:rsid w:val="003C3C64"/>
    <w:rsid w:val="003C3E09"/>
    <w:rsid w:val="003C4964"/>
    <w:rsid w:val="003C50EC"/>
    <w:rsid w:val="003C5420"/>
    <w:rsid w:val="003C546E"/>
    <w:rsid w:val="003C6052"/>
    <w:rsid w:val="003C631A"/>
    <w:rsid w:val="003C668E"/>
    <w:rsid w:val="003C77E0"/>
    <w:rsid w:val="003C7F37"/>
    <w:rsid w:val="003D02F1"/>
    <w:rsid w:val="003D0307"/>
    <w:rsid w:val="003D0956"/>
    <w:rsid w:val="003D0E5B"/>
    <w:rsid w:val="003D1BB8"/>
    <w:rsid w:val="003D1F34"/>
    <w:rsid w:val="003D21B3"/>
    <w:rsid w:val="003D2E6C"/>
    <w:rsid w:val="003D2FDF"/>
    <w:rsid w:val="003D3070"/>
    <w:rsid w:val="003D32B1"/>
    <w:rsid w:val="003D3ED1"/>
    <w:rsid w:val="003D4997"/>
    <w:rsid w:val="003D5D53"/>
    <w:rsid w:val="003D64D4"/>
    <w:rsid w:val="003D6DDC"/>
    <w:rsid w:val="003D7B78"/>
    <w:rsid w:val="003D7BB2"/>
    <w:rsid w:val="003D7D63"/>
    <w:rsid w:val="003D7D90"/>
    <w:rsid w:val="003E0460"/>
    <w:rsid w:val="003E0873"/>
    <w:rsid w:val="003E08F3"/>
    <w:rsid w:val="003E09A2"/>
    <w:rsid w:val="003E0E77"/>
    <w:rsid w:val="003E0F33"/>
    <w:rsid w:val="003E1292"/>
    <w:rsid w:val="003E191C"/>
    <w:rsid w:val="003E195D"/>
    <w:rsid w:val="003E1FEA"/>
    <w:rsid w:val="003E2AB8"/>
    <w:rsid w:val="003E3A49"/>
    <w:rsid w:val="003E478E"/>
    <w:rsid w:val="003E4821"/>
    <w:rsid w:val="003E4B9C"/>
    <w:rsid w:val="003E5733"/>
    <w:rsid w:val="003E63F3"/>
    <w:rsid w:val="003E6EE9"/>
    <w:rsid w:val="003E7159"/>
    <w:rsid w:val="003E76A2"/>
    <w:rsid w:val="003F0431"/>
    <w:rsid w:val="003F0602"/>
    <w:rsid w:val="003F0E26"/>
    <w:rsid w:val="003F0FE4"/>
    <w:rsid w:val="003F1687"/>
    <w:rsid w:val="003F1834"/>
    <w:rsid w:val="003F19F3"/>
    <w:rsid w:val="003F1DC0"/>
    <w:rsid w:val="003F206A"/>
    <w:rsid w:val="003F2F6C"/>
    <w:rsid w:val="003F3A19"/>
    <w:rsid w:val="003F5309"/>
    <w:rsid w:val="003F558D"/>
    <w:rsid w:val="003F59AE"/>
    <w:rsid w:val="003F5F4E"/>
    <w:rsid w:val="003F6471"/>
    <w:rsid w:val="003F692B"/>
    <w:rsid w:val="003F6F43"/>
    <w:rsid w:val="003F7D65"/>
    <w:rsid w:val="004031DB"/>
    <w:rsid w:val="0040320E"/>
    <w:rsid w:val="00403C08"/>
    <w:rsid w:val="00403EBC"/>
    <w:rsid w:val="00404441"/>
    <w:rsid w:val="00404B91"/>
    <w:rsid w:val="00404E5A"/>
    <w:rsid w:val="004051B3"/>
    <w:rsid w:val="0040532A"/>
    <w:rsid w:val="004055B1"/>
    <w:rsid w:val="00405A48"/>
    <w:rsid w:val="0040662D"/>
    <w:rsid w:val="00406901"/>
    <w:rsid w:val="00406987"/>
    <w:rsid w:val="00406C2D"/>
    <w:rsid w:val="00406C5A"/>
    <w:rsid w:val="004072D9"/>
    <w:rsid w:val="0040732A"/>
    <w:rsid w:val="004077F8"/>
    <w:rsid w:val="0040798C"/>
    <w:rsid w:val="00407D10"/>
    <w:rsid w:val="00407F38"/>
    <w:rsid w:val="004108C4"/>
    <w:rsid w:val="00410CB3"/>
    <w:rsid w:val="004119A5"/>
    <w:rsid w:val="00411BAF"/>
    <w:rsid w:val="0041275A"/>
    <w:rsid w:val="00413444"/>
    <w:rsid w:val="0041470A"/>
    <w:rsid w:val="0041517D"/>
    <w:rsid w:val="00415403"/>
    <w:rsid w:val="00415478"/>
    <w:rsid w:val="00416724"/>
    <w:rsid w:val="00416D23"/>
    <w:rsid w:val="00417AE0"/>
    <w:rsid w:val="00417B2F"/>
    <w:rsid w:val="00417BF9"/>
    <w:rsid w:val="00417D37"/>
    <w:rsid w:val="00420397"/>
    <w:rsid w:val="00420B6A"/>
    <w:rsid w:val="00420ED2"/>
    <w:rsid w:val="00421BA6"/>
    <w:rsid w:val="00421C05"/>
    <w:rsid w:val="00422313"/>
    <w:rsid w:val="00423885"/>
    <w:rsid w:val="00423957"/>
    <w:rsid w:val="00423ADD"/>
    <w:rsid w:val="00423B4A"/>
    <w:rsid w:val="00423EE8"/>
    <w:rsid w:val="00424912"/>
    <w:rsid w:val="00424BC2"/>
    <w:rsid w:val="00424DF6"/>
    <w:rsid w:val="004250A2"/>
    <w:rsid w:val="00425269"/>
    <w:rsid w:val="00425273"/>
    <w:rsid w:val="004253CB"/>
    <w:rsid w:val="0042561F"/>
    <w:rsid w:val="004257D1"/>
    <w:rsid w:val="00426B47"/>
    <w:rsid w:val="00426C99"/>
    <w:rsid w:val="004272B5"/>
    <w:rsid w:val="00430200"/>
    <w:rsid w:val="004304E0"/>
    <w:rsid w:val="0043101D"/>
    <w:rsid w:val="004317FE"/>
    <w:rsid w:val="00431892"/>
    <w:rsid w:val="00431EB0"/>
    <w:rsid w:val="00432B15"/>
    <w:rsid w:val="00432B57"/>
    <w:rsid w:val="00432B6C"/>
    <w:rsid w:val="004331F0"/>
    <w:rsid w:val="004331FB"/>
    <w:rsid w:val="0043326E"/>
    <w:rsid w:val="00434521"/>
    <w:rsid w:val="0043467F"/>
    <w:rsid w:val="00434CBC"/>
    <w:rsid w:val="00434FD1"/>
    <w:rsid w:val="00435C5E"/>
    <w:rsid w:val="00435CA4"/>
    <w:rsid w:val="0043633A"/>
    <w:rsid w:val="0043658E"/>
    <w:rsid w:val="0043768D"/>
    <w:rsid w:val="00437F9E"/>
    <w:rsid w:val="00440536"/>
    <w:rsid w:val="004409EA"/>
    <w:rsid w:val="00440DDC"/>
    <w:rsid w:val="0044124A"/>
    <w:rsid w:val="0044126C"/>
    <w:rsid w:val="0044175B"/>
    <w:rsid w:val="0044195A"/>
    <w:rsid w:val="004420EF"/>
    <w:rsid w:val="0044215E"/>
    <w:rsid w:val="004422F9"/>
    <w:rsid w:val="0044287A"/>
    <w:rsid w:val="004433B8"/>
    <w:rsid w:val="00443881"/>
    <w:rsid w:val="00443A2B"/>
    <w:rsid w:val="004441FC"/>
    <w:rsid w:val="00444573"/>
    <w:rsid w:val="00444B8B"/>
    <w:rsid w:val="004454B9"/>
    <w:rsid w:val="0044575F"/>
    <w:rsid w:val="00445CCE"/>
    <w:rsid w:val="00445DED"/>
    <w:rsid w:val="00446007"/>
    <w:rsid w:val="00446B9A"/>
    <w:rsid w:val="00446CD7"/>
    <w:rsid w:val="00450401"/>
    <w:rsid w:val="00450654"/>
    <w:rsid w:val="0045076D"/>
    <w:rsid w:val="00450BEE"/>
    <w:rsid w:val="00450EBF"/>
    <w:rsid w:val="00451105"/>
    <w:rsid w:val="00451127"/>
    <w:rsid w:val="00451551"/>
    <w:rsid w:val="00451937"/>
    <w:rsid w:val="004530AA"/>
    <w:rsid w:val="00453EB3"/>
    <w:rsid w:val="004541A1"/>
    <w:rsid w:val="00454775"/>
    <w:rsid w:val="004547BE"/>
    <w:rsid w:val="004551D0"/>
    <w:rsid w:val="0045561B"/>
    <w:rsid w:val="00455E9B"/>
    <w:rsid w:val="0045640A"/>
    <w:rsid w:val="00456C0B"/>
    <w:rsid w:val="00456EBA"/>
    <w:rsid w:val="004573A7"/>
    <w:rsid w:val="00457954"/>
    <w:rsid w:val="00457C21"/>
    <w:rsid w:val="00457C68"/>
    <w:rsid w:val="0046074A"/>
    <w:rsid w:val="00460B63"/>
    <w:rsid w:val="004612F6"/>
    <w:rsid w:val="0046150E"/>
    <w:rsid w:val="00461D8D"/>
    <w:rsid w:val="00461EFE"/>
    <w:rsid w:val="00461FC7"/>
    <w:rsid w:val="0046230F"/>
    <w:rsid w:val="00462B38"/>
    <w:rsid w:val="00462DE2"/>
    <w:rsid w:val="00463E20"/>
    <w:rsid w:val="00463F26"/>
    <w:rsid w:val="0046455D"/>
    <w:rsid w:val="00465EA3"/>
    <w:rsid w:val="00466937"/>
    <w:rsid w:val="004672C9"/>
    <w:rsid w:val="00467374"/>
    <w:rsid w:val="004679D5"/>
    <w:rsid w:val="00467CEE"/>
    <w:rsid w:val="00470B65"/>
    <w:rsid w:val="004713D0"/>
    <w:rsid w:val="00471F0E"/>
    <w:rsid w:val="0047200D"/>
    <w:rsid w:val="0047223D"/>
    <w:rsid w:val="004726B8"/>
    <w:rsid w:val="00472792"/>
    <w:rsid w:val="0047281C"/>
    <w:rsid w:val="004733AB"/>
    <w:rsid w:val="00475140"/>
    <w:rsid w:val="0047569F"/>
    <w:rsid w:val="004769BE"/>
    <w:rsid w:val="004769E9"/>
    <w:rsid w:val="00476A1A"/>
    <w:rsid w:val="00477A3D"/>
    <w:rsid w:val="00477B31"/>
    <w:rsid w:val="00477DC0"/>
    <w:rsid w:val="0048036D"/>
    <w:rsid w:val="00480F7D"/>
    <w:rsid w:val="00481368"/>
    <w:rsid w:val="004813FA"/>
    <w:rsid w:val="00481590"/>
    <w:rsid w:val="00481F67"/>
    <w:rsid w:val="0048224A"/>
    <w:rsid w:val="004827A7"/>
    <w:rsid w:val="00483B5E"/>
    <w:rsid w:val="00483EEA"/>
    <w:rsid w:val="00484471"/>
    <w:rsid w:val="00485179"/>
    <w:rsid w:val="004854B2"/>
    <w:rsid w:val="004857B9"/>
    <w:rsid w:val="00485827"/>
    <w:rsid w:val="0048586E"/>
    <w:rsid w:val="00485AB0"/>
    <w:rsid w:val="00485BA9"/>
    <w:rsid w:val="00485F5B"/>
    <w:rsid w:val="00486330"/>
    <w:rsid w:val="0048657E"/>
    <w:rsid w:val="00486C3A"/>
    <w:rsid w:val="00486CC4"/>
    <w:rsid w:val="004879F0"/>
    <w:rsid w:val="00487AAB"/>
    <w:rsid w:val="00487ACA"/>
    <w:rsid w:val="00487FDD"/>
    <w:rsid w:val="004905D1"/>
    <w:rsid w:val="004905E7"/>
    <w:rsid w:val="00490B39"/>
    <w:rsid w:val="00490ECC"/>
    <w:rsid w:val="004924CF"/>
    <w:rsid w:val="00493115"/>
    <w:rsid w:val="0049311E"/>
    <w:rsid w:val="0049380F"/>
    <w:rsid w:val="00493CF1"/>
    <w:rsid w:val="00494782"/>
    <w:rsid w:val="00494BEE"/>
    <w:rsid w:val="00495418"/>
    <w:rsid w:val="00495754"/>
    <w:rsid w:val="00495A7B"/>
    <w:rsid w:val="00495AFB"/>
    <w:rsid w:val="00495B4A"/>
    <w:rsid w:val="00495FA5"/>
    <w:rsid w:val="00496121"/>
    <w:rsid w:val="00496220"/>
    <w:rsid w:val="0049636A"/>
    <w:rsid w:val="00496556"/>
    <w:rsid w:val="004967A0"/>
    <w:rsid w:val="00496A71"/>
    <w:rsid w:val="0049739E"/>
    <w:rsid w:val="004A0652"/>
    <w:rsid w:val="004A0B7B"/>
    <w:rsid w:val="004A114C"/>
    <w:rsid w:val="004A1E44"/>
    <w:rsid w:val="004A248B"/>
    <w:rsid w:val="004A27FA"/>
    <w:rsid w:val="004A2FE8"/>
    <w:rsid w:val="004A4564"/>
    <w:rsid w:val="004A45B5"/>
    <w:rsid w:val="004A4B30"/>
    <w:rsid w:val="004A51C3"/>
    <w:rsid w:val="004A57A3"/>
    <w:rsid w:val="004A5855"/>
    <w:rsid w:val="004A5A77"/>
    <w:rsid w:val="004A5EA8"/>
    <w:rsid w:val="004A6362"/>
    <w:rsid w:val="004A6980"/>
    <w:rsid w:val="004A7314"/>
    <w:rsid w:val="004A750B"/>
    <w:rsid w:val="004B077F"/>
    <w:rsid w:val="004B0799"/>
    <w:rsid w:val="004B100B"/>
    <w:rsid w:val="004B1492"/>
    <w:rsid w:val="004B2742"/>
    <w:rsid w:val="004B29C4"/>
    <w:rsid w:val="004B3647"/>
    <w:rsid w:val="004B3818"/>
    <w:rsid w:val="004B38B4"/>
    <w:rsid w:val="004B3D5A"/>
    <w:rsid w:val="004B446D"/>
    <w:rsid w:val="004B4645"/>
    <w:rsid w:val="004B480C"/>
    <w:rsid w:val="004B4D88"/>
    <w:rsid w:val="004B5AA9"/>
    <w:rsid w:val="004B5E6B"/>
    <w:rsid w:val="004B6B38"/>
    <w:rsid w:val="004B7198"/>
    <w:rsid w:val="004B71F5"/>
    <w:rsid w:val="004B74AB"/>
    <w:rsid w:val="004B792C"/>
    <w:rsid w:val="004B7A15"/>
    <w:rsid w:val="004B7C7D"/>
    <w:rsid w:val="004B7EFF"/>
    <w:rsid w:val="004C02B4"/>
    <w:rsid w:val="004C2C03"/>
    <w:rsid w:val="004C2C04"/>
    <w:rsid w:val="004C2C5F"/>
    <w:rsid w:val="004C2D79"/>
    <w:rsid w:val="004C30C3"/>
    <w:rsid w:val="004C5193"/>
    <w:rsid w:val="004C5361"/>
    <w:rsid w:val="004C5441"/>
    <w:rsid w:val="004C5650"/>
    <w:rsid w:val="004C57E2"/>
    <w:rsid w:val="004C63FB"/>
    <w:rsid w:val="004C6B66"/>
    <w:rsid w:val="004C7C52"/>
    <w:rsid w:val="004C7EB7"/>
    <w:rsid w:val="004D06D6"/>
    <w:rsid w:val="004D15B8"/>
    <w:rsid w:val="004D1722"/>
    <w:rsid w:val="004D1734"/>
    <w:rsid w:val="004D27AE"/>
    <w:rsid w:val="004D28AD"/>
    <w:rsid w:val="004D4C7D"/>
    <w:rsid w:val="004D4D32"/>
    <w:rsid w:val="004D4D69"/>
    <w:rsid w:val="004D530C"/>
    <w:rsid w:val="004D549C"/>
    <w:rsid w:val="004D5E53"/>
    <w:rsid w:val="004D5FDA"/>
    <w:rsid w:val="004D64F4"/>
    <w:rsid w:val="004D6BCE"/>
    <w:rsid w:val="004D78D3"/>
    <w:rsid w:val="004E0DF4"/>
    <w:rsid w:val="004E1C30"/>
    <w:rsid w:val="004E20B0"/>
    <w:rsid w:val="004E2396"/>
    <w:rsid w:val="004E25F5"/>
    <w:rsid w:val="004E303F"/>
    <w:rsid w:val="004E37F3"/>
    <w:rsid w:val="004E38E2"/>
    <w:rsid w:val="004E4372"/>
    <w:rsid w:val="004E44C6"/>
    <w:rsid w:val="004E475C"/>
    <w:rsid w:val="004E4CE1"/>
    <w:rsid w:val="004E4D77"/>
    <w:rsid w:val="004E4FF9"/>
    <w:rsid w:val="004E5A8B"/>
    <w:rsid w:val="004E5AC4"/>
    <w:rsid w:val="004E61EE"/>
    <w:rsid w:val="004E6598"/>
    <w:rsid w:val="004E6DEF"/>
    <w:rsid w:val="004E7601"/>
    <w:rsid w:val="004E7867"/>
    <w:rsid w:val="004F0302"/>
    <w:rsid w:val="004F03C1"/>
    <w:rsid w:val="004F0530"/>
    <w:rsid w:val="004F1702"/>
    <w:rsid w:val="004F1878"/>
    <w:rsid w:val="004F1947"/>
    <w:rsid w:val="004F1E6B"/>
    <w:rsid w:val="004F1F47"/>
    <w:rsid w:val="004F2817"/>
    <w:rsid w:val="004F2CBF"/>
    <w:rsid w:val="004F30FB"/>
    <w:rsid w:val="004F5382"/>
    <w:rsid w:val="004F5622"/>
    <w:rsid w:val="004F5958"/>
    <w:rsid w:val="004F5FE6"/>
    <w:rsid w:val="004F65CB"/>
    <w:rsid w:val="004F6626"/>
    <w:rsid w:val="004F6CE0"/>
    <w:rsid w:val="004F7233"/>
    <w:rsid w:val="004F756F"/>
    <w:rsid w:val="004F771B"/>
    <w:rsid w:val="004F7B60"/>
    <w:rsid w:val="005004D6"/>
    <w:rsid w:val="00500550"/>
    <w:rsid w:val="00501459"/>
    <w:rsid w:val="00501C9D"/>
    <w:rsid w:val="00502177"/>
    <w:rsid w:val="00502594"/>
    <w:rsid w:val="0050300A"/>
    <w:rsid w:val="00503622"/>
    <w:rsid w:val="00503F3C"/>
    <w:rsid w:val="005040BB"/>
    <w:rsid w:val="0050488B"/>
    <w:rsid w:val="00504BA2"/>
    <w:rsid w:val="00504E5C"/>
    <w:rsid w:val="00504FF4"/>
    <w:rsid w:val="00505897"/>
    <w:rsid w:val="00505EEC"/>
    <w:rsid w:val="00506398"/>
    <w:rsid w:val="005069C1"/>
    <w:rsid w:val="00506AC9"/>
    <w:rsid w:val="005078F3"/>
    <w:rsid w:val="005106DA"/>
    <w:rsid w:val="00510BD5"/>
    <w:rsid w:val="00511FE0"/>
    <w:rsid w:val="00512F56"/>
    <w:rsid w:val="00513027"/>
    <w:rsid w:val="00514064"/>
    <w:rsid w:val="00514123"/>
    <w:rsid w:val="005142DD"/>
    <w:rsid w:val="005147DB"/>
    <w:rsid w:val="00514845"/>
    <w:rsid w:val="00514C77"/>
    <w:rsid w:val="00514CD1"/>
    <w:rsid w:val="00514E4D"/>
    <w:rsid w:val="00516173"/>
    <w:rsid w:val="00516248"/>
    <w:rsid w:val="0051670A"/>
    <w:rsid w:val="005169FB"/>
    <w:rsid w:val="00516CF9"/>
    <w:rsid w:val="00516E95"/>
    <w:rsid w:val="00520108"/>
    <w:rsid w:val="005207EB"/>
    <w:rsid w:val="00520B0A"/>
    <w:rsid w:val="00520F08"/>
    <w:rsid w:val="00521730"/>
    <w:rsid w:val="00522032"/>
    <w:rsid w:val="0052265F"/>
    <w:rsid w:val="005229C9"/>
    <w:rsid w:val="00522A07"/>
    <w:rsid w:val="00522DB4"/>
    <w:rsid w:val="00522FA3"/>
    <w:rsid w:val="005235A5"/>
    <w:rsid w:val="00523718"/>
    <w:rsid w:val="00523747"/>
    <w:rsid w:val="00523DB3"/>
    <w:rsid w:val="00524073"/>
    <w:rsid w:val="0052435C"/>
    <w:rsid w:val="005247EB"/>
    <w:rsid w:val="00524A0E"/>
    <w:rsid w:val="00524C2D"/>
    <w:rsid w:val="00524F76"/>
    <w:rsid w:val="00524FCB"/>
    <w:rsid w:val="00525F9E"/>
    <w:rsid w:val="00526209"/>
    <w:rsid w:val="00526302"/>
    <w:rsid w:val="00526B8C"/>
    <w:rsid w:val="00527153"/>
    <w:rsid w:val="00527534"/>
    <w:rsid w:val="00527535"/>
    <w:rsid w:val="00527AFF"/>
    <w:rsid w:val="005305AA"/>
    <w:rsid w:val="005305D2"/>
    <w:rsid w:val="00530E03"/>
    <w:rsid w:val="00531880"/>
    <w:rsid w:val="0053194B"/>
    <w:rsid w:val="00531EB2"/>
    <w:rsid w:val="00532ABD"/>
    <w:rsid w:val="00532F2B"/>
    <w:rsid w:val="00533664"/>
    <w:rsid w:val="00533AFB"/>
    <w:rsid w:val="00533B61"/>
    <w:rsid w:val="00533C63"/>
    <w:rsid w:val="0053431E"/>
    <w:rsid w:val="0053539C"/>
    <w:rsid w:val="00535889"/>
    <w:rsid w:val="00535AC0"/>
    <w:rsid w:val="00536648"/>
    <w:rsid w:val="00536739"/>
    <w:rsid w:val="00536B6C"/>
    <w:rsid w:val="00537522"/>
    <w:rsid w:val="005406AA"/>
    <w:rsid w:val="00540DF9"/>
    <w:rsid w:val="005415AE"/>
    <w:rsid w:val="00542997"/>
    <w:rsid w:val="00544ABE"/>
    <w:rsid w:val="00544B11"/>
    <w:rsid w:val="00544BC6"/>
    <w:rsid w:val="0054556E"/>
    <w:rsid w:val="00546FDA"/>
    <w:rsid w:val="00547175"/>
    <w:rsid w:val="00547237"/>
    <w:rsid w:val="00547581"/>
    <w:rsid w:val="005479A6"/>
    <w:rsid w:val="00547CEF"/>
    <w:rsid w:val="00547EDA"/>
    <w:rsid w:val="005505B4"/>
    <w:rsid w:val="00550A1A"/>
    <w:rsid w:val="00550A84"/>
    <w:rsid w:val="00551281"/>
    <w:rsid w:val="00551A43"/>
    <w:rsid w:val="0055240C"/>
    <w:rsid w:val="00552E2E"/>
    <w:rsid w:val="00553473"/>
    <w:rsid w:val="00553886"/>
    <w:rsid w:val="00553DFB"/>
    <w:rsid w:val="005558A1"/>
    <w:rsid w:val="00555A2F"/>
    <w:rsid w:val="00556961"/>
    <w:rsid w:val="005578FE"/>
    <w:rsid w:val="00557BDB"/>
    <w:rsid w:val="00560EEA"/>
    <w:rsid w:val="005612ED"/>
    <w:rsid w:val="005613C9"/>
    <w:rsid w:val="00562B04"/>
    <w:rsid w:val="00562D74"/>
    <w:rsid w:val="00563990"/>
    <w:rsid w:val="005644E4"/>
    <w:rsid w:val="0056468B"/>
    <w:rsid w:val="005647CF"/>
    <w:rsid w:val="005652A6"/>
    <w:rsid w:val="005657C3"/>
    <w:rsid w:val="00565C95"/>
    <w:rsid w:val="00565F45"/>
    <w:rsid w:val="005666F6"/>
    <w:rsid w:val="00567565"/>
    <w:rsid w:val="005678D0"/>
    <w:rsid w:val="00570CF8"/>
    <w:rsid w:val="005713D2"/>
    <w:rsid w:val="00574BC0"/>
    <w:rsid w:val="005751C2"/>
    <w:rsid w:val="005753FE"/>
    <w:rsid w:val="00575451"/>
    <w:rsid w:val="00575C14"/>
    <w:rsid w:val="00575C81"/>
    <w:rsid w:val="00575C9B"/>
    <w:rsid w:val="00576876"/>
    <w:rsid w:val="005768A6"/>
    <w:rsid w:val="00576AB7"/>
    <w:rsid w:val="00576C08"/>
    <w:rsid w:val="0057765E"/>
    <w:rsid w:val="0057798A"/>
    <w:rsid w:val="00577BF8"/>
    <w:rsid w:val="0058012F"/>
    <w:rsid w:val="00580CEA"/>
    <w:rsid w:val="00580E7C"/>
    <w:rsid w:val="00581B9E"/>
    <w:rsid w:val="00582379"/>
    <w:rsid w:val="005826E5"/>
    <w:rsid w:val="00582872"/>
    <w:rsid w:val="00582980"/>
    <w:rsid w:val="005833BC"/>
    <w:rsid w:val="00583C64"/>
    <w:rsid w:val="005841B9"/>
    <w:rsid w:val="005844EE"/>
    <w:rsid w:val="005846BA"/>
    <w:rsid w:val="005849A5"/>
    <w:rsid w:val="00586621"/>
    <w:rsid w:val="005866CC"/>
    <w:rsid w:val="00586B8F"/>
    <w:rsid w:val="00587A11"/>
    <w:rsid w:val="00587EF1"/>
    <w:rsid w:val="005901E4"/>
    <w:rsid w:val="0059075C"/>
    <w:rsid w:val="00590BCC"/>
    <w:rsid w:val="00591BAD"/>
    <w:rsid w:val="00591BF9"/>
    <w:rsid w:val="00591E24"/>
    <w:rsid w:val="005923B7"/>
    <w:rsid w:val="00592681"/>
    <w:rsid w:val="00592DAE"/>
    <w:rsid w:val="00593CD9"/>
    <w:rsid w:val="00594A02"/>
    <w:rsid w:val="00594A23"/>
    <w:rsid w:val="00594EEA"/>
    <w:rsid w:val="00595B0A"/>
    <w:rsid w:val="00596A41"/>
    <w:rsid w:val="00596C7B"/>
    <w:rsid w:val="00597675"/>
    <w:rsid w:val="00597BFF"/>
    <w:rsid w:val="005A005F"/>
    <w:rsid w:val="005A03D0"/>
    <w:rsid w:val="005A06F9"/>
    <w:rsid w:val="005A08C1"/>
    <w:rsid w:val="005A27D9"/>
    <w:rsid w:val="005A37EA"/>
    <w:rsid w:val="005A3D27"/>
    <w:rsid w:val="005A427F"/>
    <w:rsid w:val="005A4CBC"/>
    <w:rsid w:val="005A540A"/>
    <w:rsid w:val="005A5A9E"/>
    <w:rsid w:val="005A6175"/>
    <w:rsid w:val="005A68A1"/>
    <w:rsid w:val="005A7EEF"/>
    <w:rsid w:val="005B02EF"/>
    <w:rsid w:val="005B05EE"/>
    <w:rsid w:val="005B0C96"/>
    <w:rsid w:val="005B1503"/>
    <w:rsid w:val="005B32B5"/>
    <w:rsid w:val="005B32C7"/>
    <w:rsid w:val="005B352E"/>
    <w:rsid w:val="005B37EB"/>
    <w:rsid w:val="005B39A0"/>
    <w:rsid w:val="005B3D3B"/>
    <w:rsid w:val="005B42B8"/>
    <w:rsid w:val="005B45B7"/>
    <w:rsid w:val="005B4806"/>
    <w:rsid w:val="005B545A"/>
    <w:rsid w:val="005B5A88"/>
    <w:rsid w:val="005B5C7F"/>
    <w:rsid w:val="005B5E54"/>
    <w:rsid w:val="005B624B"/>
    <w:rsid w:val="005B6D66"/>
    <w:rsid w:val="005B7A76"/>
    <w:rsid w:val="005C037C"/>
    <w:rsid w:val="005C0958"/>
    <w:rsid w:val="005C10B8"/>
    <w:rsid w:val="005C151D"/>
    <w:rsid w:val="005C1BE2"/>
    <w:rsid w:val="005C1E8A"/>
    <w:rsid w:val="005C20F5"/>
    <w:rsid w:val="005C25F9"/>
    <w:rsid w:val="005C2695"/>
    <w:rsid w:val="005C2A31"/>
    <w:rsid w:val="005C2A41"/>
    <w:rsid w:val="005C2C26"/>
    <w:rsid w:val="005C32D1"/>
    <w:rsid w:val="005C4F5A"/>
    <w:rsid w:val="005C5D14"/>
    <w:rsid w:val="005C5E43"/>
    <w:rsid w:val="005C6830"/>
    <w:rsid w:val="005C6934"/>
    <w:rsid w:val="005C6A79"/>
    <w:rsid w:val="005C6BE6"/>
    <w:rsid w:val="005C7284"/>
    <w:rsid w:val="005C751E"/>
    <w:rsid w:val="005C7F3F"/>
    <w:rsid w:val="005D0185"/>
    <w:rsid w:val="005D1499"/>
    <w:rsid w:val="005D14FD"/>
    <w:rsid w:val="005D16B1"/>
    <w:rsid w:val="005D2601"/>
    <w:rsid w:val="005D3098"/>
    <w:rsid w:val="005D366E"/>
    <w:rsid w:val="005D3916"/>
    <w:rsid w:val="005D3D12"/>
    <w:rsid w:val="005D3D52"/>
    <w:rsid w:val="005D402E"/>
    <w:rsid w:val="005D4120"/>
    <w:rsid w:val="005D4B23"/>
    <w:rsid w:val="005D6088"/>
    <w:rsid w:val="005D654E"/>
    <w:rsid w:val="005D71F7"/>
    <w:rsid w:val="005D75D9"/>
    <w:rsid w:val="005D7D34"/>
    <w:rsid w:val="005E0E57"/>
    <w:rsid w:val="005E0F93"/>
    <w:rsid w:val="005E17B4"/>
    <w:rsid w:val="005E1A0E"/>
    <w:rsid w:val="005E1AEA"/>
    <w:rsid w:val="005E1F76"/>
    <w:rsid w:val="005E2048"/>
    <w:rsid w:val="005E2EC3"/>
    <w:rsid w:val="005E468E"/>
    <w:rsid w:val="005E473A"/>
    <w:rsid w:val="005E4916"/>
    <w:rsid w:val="005E5020"/>
    <w:rsid w:val="005E5351"/>
    <w:rsid w:val="005E626C"/>
    <w:rsid w:val="005E65E0"/>
    <w:rsid w:val="005E671E"/>
    <w:rsid w:val="005E7A32"/>
    <w:rsid w:val="005E7BD5"/>
    <w:rsid w:val="005F01B2"/>
    <w:rsid w:val="005F067B"/>
    <w:rsid w:val="005F1085"/>
    <w:rsid w:val="005F13E2"/>
    <w:rsid w:val="005F1C89"/>
    <w:rsid w:val="005F22A5"/>
    <w:rsid w:val="005F2358"/>
    <w:rsid w:val="005F2677"/>
    <w:rsid w:val="005F2EC5"/>
    <w:rsid w:val="005F3A72"/>
    <w:rsid w:val="005F5973"/>
    <w:rsid w:val="005F5B36"/>
    <w:rsid w:val="005F6086"/>
    <w:rsid w:val="005F618E"/>
    <w:rsid w:val="005F66D4"/>
    <w:rsid w:val="005F6924"/>
    <w:rsid w:val="005F6FEF"/>
    <w:rsid w:val="005F76E9"/>
    <w:rsid w:val="005F7D67"/>
    <w:rsid w:val="00600BD6"/>
    <w:rsid w:val="006016EE"/>
    <w:rsid w:val="006024AB"/>
    <w:rsid w:val="00602C13"/>
    <w:rsid w:val="006031CB"/>
    <w:rsid w:val="00603687"/>
    <w:rsid w:val="006037D3"/>
    <w:rsid w:val="00605A2D"/>
    <w:rsid w:val="00606D2D"/>
    <w:rsid w:val="0060719A"/>
    <w:rsid w:val="00607CA6"/>
    <w:rsid w:val="00610093"/>
    <w:rsid w:val="00610343"/>
    <w:rsid w:val="00610BF1"/>
    <w:rsid w:val="00610ECD"/>
    <w:rsid w:val="00613015"/>
    <w:rsid w:val="0061314F"/>
    <w:rsid w:val="00613491"/>
    <w:rsid w:val="006134F3"/>
    <w:rsid w:val="00613915"/>
    <w:rsid w:val="00614710"/>
    <w:rsid w:val="00614EEB"/>
    <w:rsid w:val="0061527F"/>
    <w:rsid w:val="00615528"/>
    <w:rsid w:val="00616505"/>
    <w:rsid w:val="00616EBD"/>
    <w:rsid w:val="00617003"/>
    <w:rsid w:val="006173D1"/>
    <w:rsid w:val="00617A11"/>
    <w:rsid w:val="00617A3A"/>
    <w:rsid w:val="006200B9"/>
    <w:rsid w:val="0062028A"/>
    <w:rsid w:val="00620737"/>
    <w:rsid w:val="00620A90"/>
    <w:rsid w:val="00620DDB"/>
    <w:rsid w:val="00621932"/>
    <w:rsid w:val="00621F01"/>
    <w:rsid w:val="00622266"/>
    <w:rsid w:val="006228EB"/>
    <w:rsid w:val="00622E77"/>
    <w:rsid w:val="00623446"/>
    <w:rsid w:val="00623E36"/>
    <w:rsid w:val="006243B2"/>
    <w:rsid w:val="00624415"/>
    <w:rsid w:val="0062495F"/>
    <w:rsid w:val="00624B7E"/>
    <w:rsid w:val="006252D4"/>
    <w:rsid w:val="006266F0"/>
    <w:rsid w:val="0062787F"/>
    <w:rsid w:val="00627AE4"/>
    <w:rsid w:val="00627B7A"/>
    <w:rsid w:val="00631D5F"/>
    <w:rsid w:val="00631DCA"/>
    <w:rsid w:val="0063235E"/>
    <w:rsid w:val="00632A45"/>
    <w:rsid w:val="00632ABA"/>
    <w:rsid w:val="00632CE4"/>
    <w:rsid w:val="006333F3"/>
    <w:rsid w:val="006334A7"/>
    <w:rsid w:val="0063353C"/>
    <w:rsid w:val="00633547"/>
    <w:rsid w:val="00633A43"/>
    <w:rsid w:val="00634349"/>
    <w:rsid w:val="0063470C"/>
    <w:rsid w:val="00634716"/>
    <w:rsid w:val="00634E31"/>
    <w:rsid w:val="00635068"/>
    <w:rsid w:val="00636180"/>
    <w:rsid w:val="00636819"/>
    <w:rsid w:val="00636B10"/>
    <w:rsid w:val="00636E1D"/>
    <w:rsid w:val="00637B8F"/>
    <w:rsid w:val="0064069E"/>
    <w:rsid w:val="00640B67"/>
    <w:rsid w:val="00640BDE"/>
    <w:rsid w:val="0064313E"/>
    <w:rsid w:val="00643178"/>
    <w:rsid w:val="00643572"/>
    <w:rsid w:val="00643751"/>
    <w:rsid w:val="0064381A"/>
    <w:rsid w:val="006438CA"/>
    <w:rsid w:val="00643FDA"/>
    <w:rsid w:val="00644D5F"/>
    <w:rsid w:val="00645D8B"/>
    <w:rsid w:val="00645E1B"/>
    <w:rsid w:val="00646C31"/>
    <w:rsid w:val="006475EC"/>
    <w:rsid w:val="00647913"/>
    <w:rsid w:val="00647A03"/>
    <w:rsid w:val="00647F2E"/>
    <w:rsid w:val="00650885"/>
    <w:rsid w:val="00650C3A"/>
    <w:rsid w:val="0065169F"/>
    <w:rsid w:val="00651DA7"/>
    <w:rsid w:val="00651F9D"/>
    <w:rsid w:val="00652BBB"/>
    <w:rsid w:val="0065301F"/>
    <w:rsid w:val="006530E5"/>
    <w:rsid w:val="006533AF"/>
    <w:rsid w:val="00653744"/>
    <w:rsid w:val="00654536"/>
    <w:rsid w:val="00654EAD"/>
    <w:rsid w:val="00655045"/>
    <w:rsid w:val="006556AE"/>
    <w:rsid w:val="00655930"/>
    <w:rsid w:val="006559F0"/>
    <w:rsid w:val="00656973"/>
    <w:rsid w:val="00657AB9"/>
    <w:rsid w:val="00657CEC"/>
    <w:rsid w:val="0066063F"/>
    <w:rsid w:val="00660643"/>
    <w:rsid w:val="00660741"/>
    <w:rsid w:val="00661A5C"/>
    <w:rsid w:val="00661F9D"/>
    <w:rsid w:val="0066312F"/>
    <w:rsid w:val="006631EC"/>
    <w:rsid w:val="006635CD"/>
    <w:rsid w:val="00663926"/>
    <w:rsid w:val="006643D8"/>
    <w:rsid w:val="00664701"/>
    <w:rsid w:val="00664E0D"/>
    <w:rsid w:val="006650FD"/>
    <w:rsid w:val="0066549E"/>
    <w:rsid w:val="00665656"/>
    <w:rsid w:val="006657C8"/>
    <w:rsid w:val="00665ACF"/>
    <w:rsid w:val="00665DEF"/>
    <w:rsid w:val="00665FE5"/>
    <w:rsid w:val="00666186"/>
    <w:rsid w:val="00666516"/>
    <w:rsid w:val="006674C9"/>
    <w:rsid w:val="00667539"/>
    <w:rsid w:val="00670964"/>
    <w:rsid w:val="006709A1"/>
    <w:rsid w:val="00670EFE"/>
    <w:rsid w:val="0067100A"/>
    <w:rsid w:val="0067149E"/>
    <w:rsid w:val="0067169A"/>
    <w:rsid w:val="0067175C"/>
    <w:rsid w:val="0067187E"/>
    <w:rsid w:val="006719AB"/>
    <w:rsid w:val="00671ABF"/>
    <w:rsid w:val="006720BE"/>
    <w:rsid w:val="00672361"/>
    <w:rsid w:val="00672C79"/>
    <w:rsid w:val="00673083"/>
    <w:rsid w:val="00673634"/>
    <w:rsid w:val="00675A31"/>
    <w:rsid w:val="00675B50"/>
    <w:rsid w:val="00675C06"/>
    <w:rsid w:val="006773B4"/>
    <w:rsid w:val="00677AAF"/>
    <w:rsid w:val="006804B5"/>
    <w:rsid w:val="00680D29"/>
    <w:rsid w:val="00681AA9"/>
    <w:rsid w:val="00682024"/>
    <w:rsid w:val="00682084"/>
    <w:rsid w:val="0068276D"/>
    <w:rsid w:val="00682DC6"/>
    <w:rsid w:val="00684A9E"/>
    <w:rsid w:val="00685C65"/>
    <w:rsid w:val="00685E98"/>
    <w:rsid w:val="00686196"/>
    <w:rsid w:val="00686A46"/>
    <w:rsid w:val="00686D56"/>
    <w:rsid w:val="0068777B"/>
    <w:rsid w:val="00687906"/>
    <w:rsid w:val="00691054"/>
    <w:rsid w:val="0069164D"/>
    <w:rsid w:val="00691DAB"/>
    <w:rsid w:val="006927D0"/>
    <w:rsid w:val="00692927"/>
    <w:rsid w:val="00692A4B"/>
    <w:rsid w:val="00693BDC"/>
    <w:rsid w:val="00694203"/>
    <w:rsid w:val="006946D0"/>
    <w:rsid w:val="006947D0"/>
    <w:rsid w:val="00694A0F"/>
    <w:rsid w:val="0069507E"/>
    <w:rsid w:val="00695D78"/>
    <w:rsid w:val="006967FB"/>
    <w:rsid w:val="00696A7A"/>
    <w:rsid w:val="00696B82"/>
    <w:rsid w:val="006A0374"/>
    <w:rsid w:val="006A09CA"/>
    <w:rsid w:val="006A0BCB"/>
    <w:rsid w:val="006A0C7E"/>
    <w:rsid w:val="006A1500"/>
    <w:rsid w:val="006A26BF"/>
    <w:rsid w:val="006A36A8"/>
    <w:rsid w:val="006A3822"/>
    <w:rsid w:val="006A39BE"/>
    <w:rsid w:val="006A3CF5"/>
    <w:rsid w:val="006A3F5C"/>
    <w:rsid w:val="006A53AC"/>
    <w:rsid w:val="006A5B5E"/>
    <w:rsid w:val="006A6649"/>
    <w:rsid w:val="006A6680"/>
    <w:rsid w:val="006A6A06"/>
    <w:rsid w:val="006A72C7"/>
    <w:rsid w:val="006A7579"/>
    <w:rsid w:val="006A75F4"/>
    <w:rsid w:val="006A7CFD"/>
    <w:rsid w:val="006B1222"/>
    <w:rsid w:val="006B139B"/>
    <w:rsid w:val="006B14FC"/>
    <w:rsid w:val="006B2352"/>
    <w:rsid w:val="006B24C3"/>
    <w:rsid w:val="006B27DE"/>
    <w:rsid w:val="006B2EB6"/>
    <w:rsid w:val="006B37D2"/>
    <w:rsid w:val="006B381C"/>
    <w:rsid w:val="006B38D2"/>
    <w:rsid w:val="006B4175"/>
    <w:rsid w:val="006B4583"/>
    <w:rsid w:val="006B474B"/>
    <w:rsid w:val="006B4990"/>
    <w:rsid w:val="006B4F8C"/>
    <w:rsid w:val="006B4FB6"/>
    <w:rsid w:val="006B50CC"/>
    <w:rsid w:val="006B6105"/>
    <w:rsid w:val="006B6136"/>
    <w:rsid w:val="006B6390"/>
    <w:rsid w:val="006B661C"/>
    <w:rsid w:val="006B6A8F"/>
    <w:rsid w:val="006B7CD3"/>
    <w:rsid w:val="006B7FDB"/>
    <w:rsid w:val="006C00F2"/>
    <w:rsid w:val="006C0778"/>
    <w:rsid w:val="006C08A6"/>
    <w:rsid w:val="006C117F"/>
    <w:rsid w:val="006C14F5"/>
    <w:rsid w:val="006C1681"/>
    <w:rsid w:val="006C19A0"/>
    <w:rsid w:val="006C21FE"/>
    <w:rsid w:val="006C25B9"/>
    <w:rsid w:val="006C32D2"/>
    <w:rsid w:val="006C3B79"/>
    <w:rsid w:val="006C404D"/>
    <w:rsid w:val="006C4B01"/>
    <w:rsid w:val="006C4C1A"/>
    <w:rsid w:val="006C5973"/>
    <w:rsid w:val="006C5FDD"/>
    <w:rsid w:val="006C66BC"/>
    <w:rsid w:val="006C66BE"/>
    <w:rsid w:val="006C696B"/>
    <w:rsid w:val="006C6F76"/>
    <w:rsid w:val="006C762C"/>
    <w:rsid w:val="006C7918"/>
    <w:rsid w:val="006D0408"/>
    <w:rsid w:val="006D0BB5"/>
    <w:rsid w:val="006D1C98"/>
    <w:rsid w:val="006D27AE"/>
    <w:rsid w:val="006D28CA"/>
    <w:rsid w:val="006D2B1E"/>
    <w:rsid w:val="006D2B84"/>
    <w:rsid w:val="006D2E6B"/>
    <w:rsid w:val="006D31DF"/>
    <w:rsid w:val="006D34D9"/>
    <w:rsid w:val="006D3AD7"/>
    <w:rsid w:val="006D3B45"/>
    <w:rsid w:val="006D4861"/>
    <w:rsid w:val="006D4CB2"/>
    <w:rsid w:val="006D52CD"/>
    <w:rsid w:val="006D5E92"/>
    <w:rsid w:val="006D65FA"/>
    <w:rsid w:val="006D67BA"/>
    <w:rsid w:val="006D6D75"/>
    <w:rsid w:val="006D7C26"/>
    <w:rsid w:val="006D7CB6"/>
    <w:rsid w:val="006D7F91"/>
    <w:rsid w:val="006E0320"/>
    <w:rsid w:val="006E0DFC"/>
    <w:rsid w:val="006E0F18"/>
    <w:rsid w:val="006E0FB9"/>
    <w:rsid w:val="006E108A"/>
    <w:rsid w:val="006E1661"/>
    <w:rsid w:val="006E1E33"/>
    <w:rsid w:val="006E3255"/>
    <w:rsid w:val="006E3286"/>
    <w:rsid w:val="006E39F5"/>
    <w:rsid w:val="006E3B55"/>
    <w:rsid w:val="006E5638"/>
    <w:rsid w:val="006E56E8"/>
    <w:rsid w:val="006E61BD"/>
    <w:rsid w:val="006E62FC"/>
    <w:rsid w:val="006E64AC"/>
    <w:rsid w:val="006E671C"/>
    <w:rsid w:val="006E6A4C"/>
    <w:rsid w:val="006E7456"/>
    <w:rsid w:val="006E7AC8"/>
    <w:rsid w:val="006E7FEE"/>
    <w:rsid w:val="006F0231"/>
    <w:rsid w:val="006F0D85"/>
    <w:rsid w:val="006F0E62"/>
    <w:rsid w:val="006F1C76"/>
    <w:rsid w:val="006F3169"/>
    <w:rsid w:val="006F3DA3"/>
    <w:rsid w:val="006F4223"/>
    <w:rsid w:val="006F498B"/>
    <w:rsid w:val="006F4AE2"/>
    <w:rsid w:val="006F4DCE"/>
    <w:rsid w:val="006F50DE"/>
    <w:rsid w:val="006F5285"/>
    <w:rsid w:val="006F536B"/>
    <w:rsid w:val="006F65B2"/>
    <w:rsid w:val="006F67B9"/>
    <w:rsid w:val="006F68B2"/>
    <w:rsid w:val="006F69D0"/>
    <w:rsid w:val="006F6FEA"/>
    <w:rsid w:val="007007F2"/>
    <w:rsid w:val="0070158A"/>
    <w:rsid w:val="00701B29"/>
    <w:rsid w:val="007021BA"/>
    <w:rsid w:val="0070379C"/>
    <w:rsid w:val="0070381A"/>
    <w:rsid w:val="0070451A"/>
    <w:rsid w:val="0070478E"/>
    <w:rsid w:val="007048E4"/>
    <w:rsid w:val="00704F55"/>
    <w:rsid w:val="007059FE"/>
    <w:rsid w:val="00705B6E"/>
    <w:rsid w:val="00705FA7"/>
    <w:rsid w:val="00706F82"/>
    <w:rsid w:val="007071B0"/>
    <w:rsid w:val="00707613"/>
    <w:rsid w:val="007077E5"/>
    <w:rsid w:val="0071008D"/>
    <w:rsid w:val="00710977"/>
    <w:rsid w:val="00711718"/>
    <w:rsid w:val="0071198C"/>
    <w:rsid w:val="00711D20"/>
    <w:rsid w:val="00712710"/>
    <w:rsid w:val="007129B4"/>
    <w:rsid w:val="007137B6"/>
    <w:rsid w:val="0071423C"/>
    <w:rsid w:val="007142B9"/>
    <w:rsid w:val="00714350"/>
    <w:rsid w:val="00714F9F"/>
    <w:rsid w:val="0071541D"/>
    <w:rsid w:val="00716AFE"/>
    <w:rsid w:val="00717140"/>
    <w:rsid w:val="00717871"/>
    <w:rsid w:val="00717B6C"/>
    <w:rsid w:val="00717BFD"/>
    <w:rsid w:val="00717DE1"/>
    <w:rsid w:val="00720114"/>
    <w:rsid w:val="00720687"/>
    <w:rsid w:val="007206E7"/>
    <w:rsid w:val="00720F79"/>
    <w:rsid w:val="00721FC2"/>
    <w:rsid w:val="00722246"/>
    <w:rsid w:val="00722BB5"/>
    <w:rsid w:val="0072338A"/>
    <w:rsid w:val="007240EB"/>
    <w:rsid w:val="00724626"/>
    <w:rsid w:val="00724B1A"/>
    <w:rsid w:val="00724CB2"/>
    <w:rsid w:val="00725B19"/>
    <w:rsid w:val="00725F85"/>
    <w:rsid w:val="007265E9"/>
    <w:rsid w:val="00727079"/>
    <w:rsid w:val="007274DE"/>
    <w:rsid w:val="00727AA9"/>
    <w:rsid w:val="00727CD0"/>
    <w:rsid w:val="007307E8"/>
    <w:rsid w:val="00730968"/>
    <w:rsid w:val="00730BBF"/>
    <w:rsid w:val="00730C26"/>
    <w:rsid w:val="007316DC"/>
    <w:rsid w:val="00732102"/>
    <w:rsid w:val="007327B6"/>
    <w:rsid w:val="00732824"/>
    <w:rsid w:val="00732DB5"/>
    <w:rsid w:val="007339A9"/>
    <w:rsid w:val="00733DC9"/>
    <w:rsid w:val="00734E74"/>
    <w:rsid w:val="00734F94"/>
    <w:rsid w:val="00735AF7"/>
    <w:rsid w:val="00735C0D"/>
    <w:rsid w:val="00736B3B"/>
    <w:rsid w:val="007370F2"/>
    <w:rsid w:val="00737D72"/>
    <w:rsid w:val="0074026C"/>
    <w:rsid w:val="0074027D"/>
    <w:rsid w:val="007406B3"/>
    <w:rsid w:val="00740784"/>
    <w:rsid w:val="00740C32"/>
    <w:rsid w:val="00741010"/>
    <w:rsid w:val="00741106"/>
    <w:rsid w:val="00741251"/>
    <w:rsid w:val="007417A2"/>
    <w:rsid w:val="00741EDE"/>
    <w:rsid w:val="00741F5A"/>
    <w:rsid w:val="00742E90"/>
    <w:rsid w:val="00743152"/>
    <w:rsid w:val="0074365A"/>
    <w:rsid w:val="00744CDD"/>
    <w:rsid w:val="007456DC"/>
    <w:rsid w:val="0074582E"/>
    <w:rsid w:val="00745DE8"/>
    <w:rsid w:val="00746BDD"/>
    <w:rsid w:val="00746F2A"/>
    <w:rsid w:val="007475A5"/>
    <w:rsid w:val="00747993"/>
    <w:rsid w:val="00747F0F"/>
    <w:rsid w:val="0075031C"/>
    <w:rsid w:val="00750396"/>
    <w:rsid w:val="00750830"/>
    <w:rsid w:val="00751487"/>
    <w:rsid w:val="007515CB"/>
    <w:rsid w:val="00751683"/>
    <w:rsid w:val="007519BF"/>
    <w:rsid w:val="00753197"/>
    <w:rsid w:val="0075342E"/>
    <w:rsid w:val="00753C98"/>
    <w:rsid w:val="007540A6"/>
    <w:rsid w:val="00754478"/>
    <w:rsid w:val="007549F3"/>
    <w:rsid w:val="007554BF"/>
    <w:rsid w:val="00755C1D"/>
    <w:rsid w:val="007565CB"/>
    <w:rsid w:val="00756901"/>
    <w:rsid w:val="00756B32"/>
    <w:rsid w:val="00756BEA"/>
    <w:rsid w:val="007573E6"/>
    <w:rsid w:val="00757B5C"/>
    <w:rsid w:val="00760B41"/>
    <w:rsid w:val="00760F44"/>
    <w:rsid w:val="0076102E"/>
    <w:rsid w:val="0076197F"/>
    <w:rsid w:val="00761B7C"/>
    <w:rsid w:val="00761C69"/>
    <w:rsid w:val="00762097"/>
    <w:rsid w:val="007621B3"/>
    <w:rsid w:val="00762780"/>
    <w:rsid w:val="00762886"/>
    <w:rsid w:val="00762EEE"/>
    <w:rsid w:val="00762F88"/>
    <w:rsid w:val="00763190"/>
    <w:rsid w:val="00763939"/>
    <w:rsid w:val="00764290"/>
    <w:rsid w:val="00767718"/>
    <w:rsid w:val="007707FA"/>
    <w:rsid w:val="007708F8"/>
    <w:rsid w:val="0077164E"/>
    <w:rsid w:val="00772506"/>
    <w:rsid w:val="00772579"/>
    <w:rsid w:val="007727EE"/>
    <w:rsid w:val="00772A17"/>
    <w:rsid w:val="0077332B"/>
    <w:rsid w:val="00773358"/>
    <w:rsid w:val="00773640"/>
    <w:rsid w:val="0077395C"/>
    <w:rsid w:val="00773E4F"/>
    <w:rsid w:val="007748E6"/>
    <w:rsid w:val="007755EE"/>
    <w:rsid w:val="0077560E"/>
    <w:rsid w:val="007759F4"/>
    <w:rsid w:val="00776597"/>
    <w:rsid w:val="00776725"/>
    <w:rsid w:val="00776A63"/>
    <w:rsid w:val="00776F8E"/>
    <w:rsid w:val="0077753A"/>
    <w:rsid w:val="00777CA4"/>
    <w:rsid w:val="00777F03"/>
    <w:rsid w:val="00777FC9"/>
    <w:rsid w:val="00780924"/>
    <w:rsid w:val="00781708"/>
    <w:rsid w:val="00782659"/>
    <w:rsid w:val="00782E0E"/>
    <w:rsid w:val="00783267"/>
    <w:rsid w:val="00783616"/>
    <w:rsid w:val="00783C0F"/>
    <w:rsid w:val="0078408D"/>
    <w:rsid w:val="00784314"/>
    <w:rsid w:val="00784334"/>
    <w:rsid w:val="00784C21"/>
    <w:rsid w:val="007852F5"/>
    <w:rsid w:val="00785373"/>
    <w:rsid w:val="00785398"/>
    <w:rsid w:val="007858A5"/>
    <w:rsid w:val="00785D8E"/>
    <w:rsid w:val="00785E2E"/>
    <w:rsid w:val="007863A2"/>
    <w:rsid w:val="007867D4"/>
    <w:rsid w:val="00786B2D"/>
    <w:rsid w:val="00786B48"/>
    <w:rsid w:val="00787369"/>
    <w:rsid w:val="007873D8"/>
    <w:rsid w:val="00787BC0"/>
    <w:rsid w:val="00787E89"/>
    <w:rsid w:val="00790445"/>
    <w:rsid w:val="00790620"/>
    <w:rsid w:val="00790720"/>
    <w:rsid w:val="00790925"/>
    <w:rsid w:val="00791010"/>
    <w:rsid w:val="007911CE"/>
    <w:rsid w:val="00791A03"/>
    <w:rsid w:val="00791AE7"/>
    <w:rsid w:val="00791BA5"/>
    <w:rsid w:val="007920FF"/>
    <w:rsid w:val="00792386"/>
    <w:rsid w:val="00792B63"/>
    <w:rsid w:val="007931CF"/>
    <w:rsid w:val="0079347F"/>
    <w:rsid w:val="00793699"/>
    <w:rsid w:val="00793DB2"/>
    <w:rsid w:val="00794E0D"/>
    <w:rsid w:val="00794F0B"/>
    <w:rsid w:val="00795041"/>
    <w:rsid w:val="007962FF"/>
    <w:rsid w:val="00796528"/>
    <w:rsid w:val="00797321"/>
    <w:rsid w:val="007973DC"/>
    <w:rsid w:val="007979E6"/>
    <w:rsid w:val="00797A6A"/>
    <w:rsid w:val="007A04B5"/>
    <w:rsid w:val="007A104B"/>
    <w:rsid w:val="007A1511"/>
    <w:rsid w:val="007A167B"/>
    <w:rsid w:val="007A1A18"/>
    <w:rsid w:val="007A2213"/>
    <w:rsid w:val="007A2B76"/>
    <w:rsid w:val="007A337C"/>
    <w:rsid w:val="007A3924"/>
    <w:rsid w:val="007A3B6D"/>
    <w:rsid w:val="007A3F10"/>
    <w:rsid w:val="007A4411"/>
    <w:rsid w:val="007A47B7"/>
    <w:rsid w:val="007A4BF4"/>
    <w:rsid w:val="007A5B64"/>
    <w:rsid w:val="007A61C6"/>
    <w:rsid w:val="007B02AF"/>
    <w:rsid w:val="007B03A9"/>
    <w:rsid w:val="007B0479"/>
    <w:rsid w:val="007B18A5"/>
    <w:rsid w:val="007B1C74"/>
    <w:rsid w:val="007B1FFE"/>
    <w:rsid w:val="007B26BC"/>
    <w:rsid w:val="007B2C97"/>
    <w:rsid w:val="007B2F62"/>
    <w:rsid w:val="007B328F"/>
    <w:rsid w:val="007B3344"/>
    <w:rsid w:val="007B3966"/>
    <w:rsid w:val="007B3D1F"/>
    <w:rsid w:val="007B3E15"/>
    <w:rsid w:val="007B44BB"/>
    <w:rsid w:val="007B46F4"/>
    <w:rsid w:val="007B526F"/>
    <w:rsid w:val="007B5CED"/>
    <w:rsid w:val="007B5E98"/>
    <w:rsid w:val="007B74B1"/>
    <w:rsid w:val="007B7673"/>
    <w:rsid w:val="007C10F0"/>
    <w:rsid w:val="007C1132"/>
    <w:rsid w:val="007C163E"/>
    <w:rsid w:val="007C223B"/>
    <w:rsid w:val="007C28C9"/>
    <w:rsid w:val="007C2ADA"/>
    <w:rsid w:val="007C2CF6"/>
    <w:rsid w:val="007C2FFA"/>
    <w:rsid w:val="007C3597"/>
    <w:rsid w:val="007C3894"/>
    <w:rsid w:val="007C3A66"/>
    <w:rsid w:val="007C3D88"/>
    <w:rsid w:val="007C4190"/>
    <w:rsid w:val="007C43AB"/>
    <w:rsid w:val="007C4480"/>
    <w:rsid w:val="007C44F7"/>
    <w:rsid w:val="007C4938"/>
    <w:rsid w:val="007C4BCC"/>
    <w:rsid w:val="007C4CD4"/>
    <w:rsid w:val="007C5146"/>
    <w:rsid w:val="007C555E"/>
    <w:rsid w:val="007C5659"/>
    <w:rsid w:val="007C5950"/>
    <w:rsid w:val="007C5C14"/>
    <w:rsid w:val="007C6B5F"/>
    <w:rsid w:val="007C7071"/>
    <w:rsid w:val="007C743F"/>
    <w:rsid w:val="007C759A"/>
    <w:rsid w:val="007C7AD4"/>
    <w:rsid w:val="007C7AF8"/>
    <w:rsid w:val="007C7CD4"/>
    <w:rsid w:val="007D0286"/>
    <w:rsid w:val="007D1260"/>
    <w:rsid w:val="007D1567"/>
    <w:rsid w:val="007D23BE"/>
    <w:rsid w:val="007D24EC"/>
    <w:rsid w:val="007D273F"/>
    <w:rsid w:val="007D2FC3"/>
    <w:rsid w:val="007D3515"/>
    <w:rsid w:val="007D51F3"/>
    <w:rsid w:val="007D57DE"/>
    <w:rsid w:val="007D591B"/>
    <w:rsid w:val="007D5A95"/>
    <w:rsid w:val="007D5B33"/>
    <w:rsid w:val="007D5C91"/>
    <w:rsid w:val="007D65B7"/>
    <w:rsid w:val="007D6CA5"/>
    <w:rsid w:val="007D7F38"/>
    <w:rsid w:val="007D7F6B"/>
    <w:rsid w:val="007E0955"/>
    <w:rsid w:val="007E0B9C"/>
    <w:rsid w:val="007E0E47"/>
    <w:rsid w:val="007E18D8"/>
    <w:rsid w:val="007E19FF"/>
    <w:rsid w:val="007E1A8F"/>
    <w:rsid w:val="007E1ED3"/>
    <w:rsid w:val="007E1F32"/>
    <w:rsid w:val="007E2279"/>
    <w:rsid w:val="007E229E"/>
    <w:rsid w:val="007E23BF"/>
    <w:rsid w:val="007E2507"/>
    <w:rsid w:val="007E269D"/>
    <w:rsid w:val="007E2738"/>
    <w:rsid w:val="007E2B01"/>
    <w:rsid w:val="007E3E64"/>
    <w:rsid w:val="007E4012"/>
    <w:rsid w:val="007E459F"/>
    <w:rsid w:val="007E4C23"/>
    <w:rsid w:val="007E4C81"/>
    <w:rsid w:val="007E55FC"/>
    <w:rsid w:val="007E619E"/>
    <w:rsid w:val="007E6424"/>
    <w:rsid w:val="007E666F"/>
    <w:rsid w:val="007E72CA"/>
    <w:rsid w:val="007E7857"/>
    <w:rsid w:val="007E79C0"/>
    <w:rsid w:val="007F026C"/>
    <w:rsid w:val="007F0CA4"/>
    <w:rsid w:val="007F0E3D"/>
    <w:rsid w:val="007F1825"/>
    <w:rsid w:val="007F18E2"/>
    <w:rsid w:val="007F1E9B"/>
    <w:rsid w:val="007F3002"/>
    <w:rsid w:val="007F3F71"/>
    <w:rsid w:val="007F4C03"/>
    <w:rsid w:val="007F4FED"/>
    <w:rsid w:val="007F5110"/>
    <w:rsid w:val="007F5453"/>
    <w:rsid w:val="007F5731"/>
    <w:rsid w:val="007F5B37"/>
    <w:rsid w:val="007F5E5F"/>
    <w:rsid w:val="007F67F9"/>
    <w:rsid w:val="007F69FD"/>
    <w:rsid w:val="007F7755"/>
    <w:rsid w:val="007F77A4"/>
    <w:rsid w:val="008002BC"/>
    <w:rsid w:val="00800674"/>
    <w:rsid w:val="00800699"/>
    <w:rsid w:val="008018AF"/>
    <w:rsid w:val="00801FA5"/>
    <w:rsid w:val="0080241B"/>
    <w:rsid w:val="00802574"/>
    <w:rsid w:val="008035FB"/>
    <w:rsid w:val="0080363D"/>
    <w:rsid w:val="00804913"/>
    <w:rsid w:val="00804919"/>
    <w:rsid w:val="00804F5E"/>
    <w:rsid w:val="00804FD6"/>
    <w:rsid w:val="00805119"/>
    <w:rsid w:val="00805748"/>
    <w:rsid w:val="008058DD"/>
    <w:rsid w:val="00806BB4"/>
    <w:rsid w:val="00807275"/>
    <w:rsid w:val="00807638"/>
    <w:rsid w:val="0080770C"/>
    <w:rsid w:val="00807812"/>
    <w:rsid w:val="0081095F"/>
    <w:rsid w:val="00810EB6"/>
    <w:rsid w:val="0081109F"/>
    <w:rsid w:val="0081174B"/>
    <w:rsid w:val="008124D4"/>
    <w:rsid w:val="00812817"/>
    <w:rsid w:val="008128AB"/>
    <w:rsid w:val="00812C1E"/>
    <w:rsid w:val="00812C3D"/>
    <w:rsid w:val="00812D9D"/>
    <w:rsid w:val="00812F7D"/>
    <w:rsid w:val="00813FAE"/>
    <w:rsid w:val="008147BC"/>
    <w:rsid w:val="0081488E"/>
    <w:rsid w:val="00814B06"/>
    <w:rsid w:val="00814BB5"/>
    <w:rsid w:val="00814E95"/>
    <w:rsid w:val="008159CA"/>
    <w:rsid w:val="00815DE6"/>
    <w:rsid w:val="00816586"/>
    <w:rsid w:val="008168EF"/>
    <w:rsid w:val="00817263"/>
    <w:rsid w:val="00817427"/>
    <w:rsid w:val="0082066B"/>
    <w:rsid w:val="00820DA9"/>
    <w:rsid w:val="00821738"/>
    <w:rsid w:val="00821808"/>
    <w:rsid w:val="008218B1"/>
    <w:rsid w:val="0082244B"/>
    <w:rsid w:val="00823A22"/>
    <w:rsid w:val="00824055"/>
    <w:rsid w:val="0082493E"/>
    <w:rsid w:val="008249C3"/>
    <w:rsid w:val="008256E6"/>
    <w:rsid w:val="00825FBA"/>
    <w:rsid w:val="008267EC"/>
    <w:rsid w:val="00826DB1"/>
    <w:rsid w:val="0082710F"/>
    <w:rsid w:val="008272A5"/>
    <w:rsid w:val="00827510"/>
    <w:rsid w:val="008279DE"/>
    <w:rsid w:val="00830467"/>
    <w:rsid w:val="00830A69"/>
    <w:rsid w:val="00831226"/>
    <w:rsid w:val="008313A7"/>
    <w:rsid w:val="008316A5"/>
    <w:rsid w:val="00831BE7"/>
    <w:rsid w:val="0083212C"/>
    <w:rsid w:val="00832987"/>
    <w:rsid w:val="00832C51"/>
    <w:rsid w:val="00832F29"/>
    <w:rsid w:val="00833131"/>
    <w:rsid w:val="00833176"/>
    <w:rsid w:val="00833DCB"/>
    <w:rsid w:val="008345FE"/>
    <w:rsid w:val="00834B8C"/>
    <w:rsid w:val="00834C2F"/>
    <w:rsid w:val="00836276"/>
    <w:rsid w:val="008363E0"/>
    <w:rsid w:val="00836D9B"/>
    <w:rsid w:val="008372D0"/>
    <w:rsid w:val="0083739F"/>
    <w:rsid w:val="00837A96"/>
    <w:rsid w:val="0084008F"/>
    <w:rsid w:val="008405EF"/>
    <w:rsid w:val="00840A44"/>
    <w:rsid w:val="00841437"/>
    <w:rsid w:val="008416D0"/>
    <w:rsid w:val="0084196D"/>
    <w:rsid w:val="008422A7"/>
    <w:rsid w:val="00842559"/>
    <w:rsid w:val="00842747"/>
    <w:rsid w:val="00842FC8"/>
    <w:rsid w:val="0084307B"/>
    <w:rsid w:val="00843C84"/>
    <w:rsid w:val="008449E8"/>
    <w:rsid w:val="00845191"/>
    <w:rsid w:val="0084589A"/>
    <w:rsid w:val="00845CE1"/>
    <w:rsid w:val="00845F95"/>
    <w:rsid w:val="00846028"/>
    <w:rsid w:val="0084602C"/>
    <w:rsid w:val="00846DB6"/>
    <w:rsid w:val="0085020D"/>
    <w:rsid w:val="00850790"/>
    <w:rsid w:val="00851FF0"/>
    <w:rsid w:val="00852260"/>
    <w:rsid w:val="0085302A"/>
    <w:rsid w:val="00853338"/>
    <w:rsid w:val="008534E9"/>
    <w:rsid w:val="00853696"/>
    <w:rsid w:val="00854139"/>
    <w:rsid w:val="00854279"/>
    <w:rsid w:val="008547DB"/>
    <w:rsid w:val="0085515C"/>
    <w:rsid w:val="00855D9B"/>
    <w:rsid w:val="00856034"/>
    <w:rsid w:val="008568D9"/>
    <w:rsid w:val="008572C8"/>
    <w:rsid w:val="00857314"/>
    <w:rsid w:val="00857B5D"/>
    <w:rsid w:val="00860CB6"/>
    <w:rsid w:val="008615D5"/>
    <w:rsid w:val="00861FBA"/>
    <w:rsid w:val="00862D6A"/>
    <w:rsid w:val="008631DB"/>
    <w:rsid w:val="0086372E"/>
    <w:rsid w:val="00863AE0"/>
    <w:rsid w:val="00863FE5"/>
    <w:rsid w:val="00864B22"/>
    <w:rsid w:val="00865291"/>
    <w:rsid w:val="008654CF"/>
    <w:rsid w:val="0086550F"/>
    <w:rsid w:val="0086554C"/>
    <w:rsid w:val="00865A56"/>
    <w:rsid w:val="00866846"/>
    <w:rsid w:val="008669CA"/>
    <w:rsid w:val="008671A4"/>
    <w:rsid w:val="0086725F"/>
    <w:rsid w:val="00867275"/>
    <w:rsid w:val="008677F7"/>
    <w:rsid w:val="0087156D"/>
    <w:rsid w:val="008715CE"/>
    <w:rsid w:val="00871AAF"/>
    <w:rsid w:val="00871B97"/>
    <w:rsid w:val="0087291E"/>
    <w:rsid w:val="00872C9A"/>
    <w:rsid w:val="00873208"/>
    <w:rsid w:val="008735A3"/>
    <w:rsid w:val="00874432"/>
    <w:rsid w:val="00874A35"/>
    <w:rsid w:val="00875245"/>
    <w:rsid w:val="0087532B"/>
    <w:rsid w:val="0087537B"/>
    <w:rsid w:val="00875ACF"/>
    <w:rsid w:val="0087646B"/>
    <w:rsid w:val="00876FB7"/>
    <w:rsid w:val="0087720F"/>
    <w:rsid w:val="00877457"/>
    <w:rsid w:val="00877477"/>
    <w:rsid w:val="008778C8"/>
    <w:rsid w:val="00880852"/>
    <w:rsid w:val="008809EB"/>
    <w:rsid w:val="00880E62"/>
    <w:rsid w:val="00881D0A"/>
    <w:rsid w:val="008822B7"/>
    <w:rsid w:val="00882C6D"/>
    <w:rsid w:val="00883976"/>
    <w:rsid w:val="00884BCF"/>
    <w:rsid w:val="008863D2"/>
    <w:rsid w:val="00886A40"/>
    <w:rsid w:val="00886DB0"/>
    <w:rsid w:val="00886EBB"/>
    <w:rsid w:val="00886F5C"/>
    <w:rsid w:val="0088708C"/>
    <w:rsid w:val="0089186F"/>
    <w:rsid w:val="008920E7"/>
    <w:rsid w:val="00892327"/>
    <w:rsid w:val="008937B6"/>
    <w:rsid w:val="008948CF"/>
    <w:rsid w:val="00895545"/>
    <w:rsid w:val="00896241"/>
    <w:rsid w:val="00896AFF"/>
    <w:rsid w:val="00896C4A"/>
    <w:rsid w:val="00897069"/>
    <w:rsid w:val="0089798E"/>
    <w:rsid w:val="008A0D64"/>
    <w:rsid w:val="008A1238"/>
    <w:rsid w:val="008A29D3"/>
    <w:rsid w:val="008A2BBA"/>
    <w:rsid w:val="008A30C7"/>
    <w:rsid w:val="008A3C95"/>
    <w:rsid w:val="008A3DB2"/>
    <w:rsid w:val="008A3EE2"/>
    <w:rsid w:val="008A432F"/>
    <w:rsid w:val="008A4550"/>
    <w:rsid w:val="008A49AF"/>
    <w:rsid w:val="008A4CB4"/>
    <w:rsid w:val="008A5148"/>
    <w:rsid w:val="008A5185"/>
    <w:rsid w:val="008A5AEC"/>
    <w:rsid w:val="008A6615"/>
    <w:rsid w:val="008A661C"/>
    <w:rsid w:val="008B03CE"/>
    <w:rsid w:val="008B0E21"/>
    <w:rsid w:val="008B16A4"/>
    <w:rsid w:val="008B170E"/>
    <w:rsid w:val="008B21F6"/>
    <w:rsid w:val="008B35F1"/>
    <w:rsid w:val="008B4518"/>
    <w:rsid w:val="008B459E"/>
    <w:rsid w:val="008B5C85"/>
    <w:rsid w:val="008B64B6"/>
    <w:rsid w:val="008B6A8B"/>
    <w:rsid w:val="008B7247"/>
    <w:rsid w:val="008B773D"/>
    <w:rsid w:val="008C01EF"/>
    <w:rsid w:val="008C15EA"/>
    <w:rsid w:val="008C1B7C"/>
    <w:rsid w:val="008C1E7B"/>
    <w:rsid w:val="008C2053"/>
    <w:rsid w:val="008C251F"/>
    <w:rsid w:val="008C2605"/>
    <w:rsid w:val="008C27AA"/>
    <w:rsid w:val="008C3596"/>
    <w:rsid w:val="008C3728"/>
    <w:rsid w:val="008C3D14"/>
    <w:rsid w:val="008C3DB5"/>
    <w:rsid w:val="008C43E7"/>
    <w:rsid w:val="008C45BF"/>
    <w:rsid w:val="008C4E3E"/>
    <w:rsid w:val="008C4FE1"/>
    <w:rsid w:val="008C59D7"/>
    <w:rsid w:val="008C5F85"/>
    <w:rsid w:val="008C6626"/>
    <w:rsid w:val="008C6E01"/>
    <w:rsid w:val="008C78BE"/>
    <w:rsid w:val="008C7D53"/>
    <w:rsid w:val="008D0DEA"/>
    <w:rsid w:val="008D1A09"/>
    <w:rsid w:val="008D24E7"/>
    <w:rsid w:val="008D2C08"/>
    <w:rsid w:val="008D2DBD"/>
    <w:rsid w:val="008D3C1C"/>
    <w:rsid w:val="008D3CE0"/>
    <w:rsid w:val="008D5486"/>
    <w:rsid w:val="008D58DD"/>
    <w:rsid w:val="008D5968"/>
    <w:rsid w:val="008D5D60"/>
    <w:rsid w:val="008D63CE"/>
    <w:rsid w:val="008D651E"/>
    <w:rsid w:val="008D6577"/>
    <w:rsid w:val="008D7018"/>
    <w:rsid w:val="008D7D0F"/>
    <w:rsid w:val="008E0C2C"/>
    <w:rsid w:val="008E0EBF"/>
    <w:rsid w:val="008E107A"/>
    <w:rsid w:val="008E11F0"/>
    <w:rsid w:val="008E1695"/>
    <w:rsid w:val="008E17C2"/>
    <w:rsid w:val="008E1AF8"/>
    <w:rsid w:val="008E1FE1"/>
    <w:rsid w:val="008E2773"/>
    <w:rsid w:val="008E3812"/>
    <w:rsid w:val="008E3EB4"/>
    <w:rsid w:val="008E438C"/>
    <w:rsid w:val="008E495A"/>
    <w:rsid w:val="008E4F77"/>
    <w:rsid w:val="008E55D4"/>
    <w:rsid w:val="008E5B07"/>
    <w:rsid w:val="008E5B66"/>
    <w:rsid w:val="008E689E"/>
    <w:rsid w:val="008E6BEB"/>
    <w:rsid w:val="008E724A"/>
    <w:rsid w:val="008E7438"/>
    <w:rsid w:val="008E7B05"/>
    <w:rsid w:val="008E7E66"/>
    <w:rsid w:val="008F0908"/>
    <w:rsid w:val="008F15AE"/>
    <w:rsid w:val="008F211D"/>
    <w:rsid w:val="008F2E30"/>
    <w:rsid w:val="008F2E8D"/>
    <w:rsid w:val="008F356A"/>
    <w:rsid w:val="008F3B1A"/>
    <w:rsid w:val="008F3BBE"/>
    <w:rsid w:val="008F3BCC"/>
    <w:rsid w:val="008F436E"/>
    <w:rsid w:val="008F4801"/>
    <w:rsid w:val="008F50C5"/>
    <w:rsid w:val="008F69FA"/>
    <w:rsid w:val="008F6B3F"/>
    <w:rsid w:val="008F772B"/>
    <w:rsid w:val="008F7E1A"/>
    <w:rsid w:val="00900CED"/>
    <w:rsid w:val="00900F22"/>
    <w:rsid w:val="0090140A"/>
    <w:rsid w:val="009018FA"/>
    <w:rsid w:val="00901A2C"/>
    <w:rsid w:val="00901FB9"/>
    <w:rsid w:val="00901FBF"/>
    <w:rsid w:val="00902358"/>
    <w:rsid w:val="0090248E"/>
    <w:rsid w:val="00902EEA"/>
    <w:rsid w:val="00903728"/>
    <w:rsid w:val="0090395C"/>
    <w:rsid w:val="009061FB"/>
    <w:rsid w:val="00906B37"/>
    <w:rsid w:val="0090727D"/>
    <w:rsid w:val="00907657"/>
    <w:rsid w:val="00907C96"/>
    <w:rsid w:val="009103CC"/>
    <w:rsid w:val="00910856"/>
    <w:rsid w:val="009116EF"/>
    <w:rsid w:val="009119D9"/>
    <w:rsid w:val="0091231E"/>
    <w:rsid w:val="0091245B"/>
    <w:rsid w:val="00912721"/>
    <w:rsid w:val="009135FC"/>
    <w:rsid w:val="00913600"/>
    <w:rsid w:val="0091374A"/>
    <w:rsid w:val="00913F00"/>
    <w:rsid w:val="00914069"/>
    <w:rsid w:val="00914369"/>
    <w:rsid w:val="0091461C"/>
    <w:rsid w:val="00915C18"/>
    <w:rsid w:val="00915D63"/>
    <w:rsid w:val="00915F93"/>
    <w:rsid w:val="00916139"/>
    <w:rsid w:val="00916490"/>
    <w:rsid w:val="00917137"/>
    <w:rsid w:val="009174B1"/>
    <w:rsid w:val="00917F99"/>
    <w:rsid w:val="0092015A"/>
    <w:rsid w:val="00920670"/>
    <w:rsid w:val="0092084B"/>
    <w:rsid w:val="00921A2F"/>
    <w:rsid w:val="00921E67"/>
    <w:rsid w:val="00922092"/>
    <w:rsid w:val="00922300"/>
    <w:rsid w:val="00922DB1"/>
    <w:rsid w:val="00923AAA"/>
    <w:rsid w:val="00923FFB"/>
    <w:rsid w:val="00924365"/>
    <w:rsid w:val="00924FAE"/>
    <w:rsid w:val="009267AD"/>
    <w:rsid w:val="00926920"/>
    <w:rsid w:val="00927340"/>
    <w:rsid w:val="00927CCF"/>
    <w:rsid w:val="00930AA4"/>
    <w:rsid w:val="00930D75"/>
    <w:rsid w:val="00930E61"/>
    <w:rsid w:val="00930E87"/>
    <w:rsid w:val="00930F8E"/>
    <w:rsid w:val="00931060"/>
    <w:rsid w:val="009312C3"/>
    <w:rsid w:val="0093157B"/>
    <w:rsid w:val="009322C4"/>
    <w:rsid w:val="009322D6"/>
    <w:rsid w:val="009322F0"/>
    <w:rsid w:val="00932639"/>
    <w:rsid w:val="009336C9"/>
    <w:rsid w:val="009337C2"/>
    <w:rsid w:val="00933A54"/>
    <w:rsid w:val="00933B55"/>
    <w:rsid w:val="00933F32"/>
    <w:rsid w:val="00934B14"/>
    <w:rsid w:val="009353EF"/>
    <w:rsid w:val="00935A4D"/>
    <w:rsid w:val="009362C2"/>
    <w:rsid w:val="00937ED4"/>
    <w:rsid w:val="00940259"/>
    <w:rsid w:val="009405B0"/>
    <w:rsid w:val="00940B91"/>
    <w:rsid w:val="009415B9"/>
    <w:rsid w:val="009416E9"/>
    <w:rsid w:val="00941839"/>
    <w:rsid w:val="00941BC1"/>
    <w:rsid w:val="00942616"/>
    <w:rsid w:val="00942990"/>
    <w:rsid w:val="00942DD7"/>
    <w:rsid w:val="0094313B"/>
    <w:rsid w:val="009434B3"/>
    <w:rsid w:val="009439D7"/>
    <w:rsid w:val="00944218"/>
    <w:rsid w:val="00944EC0"/>
    <w:rsid w:val="00945049"/>
    <w:rsid w:val="00946100"/>
    <w:rsid w:val="00946153"/>
    <w:rsid w:val="00946848"/>
    <w:rsid w:val="00946865"/>
    <w:rsid w:val="009501EC"/>
    <w:rsid w:val="0095065B"/>
    <w:rsid w:val="0095202C"/>
    <w:rsid w:val="00952BF0"/>
    <w:rsid w:val="00953103"/>
    <w:rsid w:val="00953FC1"/>
    <w:rsid w:val="0095414E"/>
    <w:rsid w:val="0095602F"/>
    <w:rsid w:val="009562DC"/>
    <w:rsid w:val="009602D2"/>
    <w:rsid w:val="009614D9"/>
    <w:rsid w:val="00961700"/>
    <w:rsid w:val="00961D93"/>
    <w:rsid w:val="009622F0"/>
    <w:rsid w:val="00962C65"/>
    <w:rsid w:val="00963B3D"/>
    <w:rsid w:val="00963E56"/>
    <w:rsid w:val="00964079"/>
    <w:rsid w:val="00965275"/>
    <w:rsid w:val="009652FC"/>
    <w:rsid w:val="00965A24"/>
    <w:rsid w:val="00966FA2"/>
    <w:rsid w:val="009671B2"/>
    <w:rsid w:val="00967674"/>
    <w:rsid w:val="00970556"/>
    <w:rsid w:val="009706B9"/>
    <w:rsid w:val="00970F26"/>
    <w:rsid w:val="00971F46"/>
    <w:rsid w:val="00972B9C"/>
    <w:rsid w:val="00972C5A"/>
    <w:rsid w:val="00972F03"/>
    <w:rsid w:val="0097331D"/>
    <w:rsid w:val="00973D79"/>
    <w:rsid w:val="00973D80"/>
    <w:rsid w:val="00973F2E"/>
    <w:rsid w:val="00974E0A"/>
    <w:rsid w:val="009757B8"/>
    <w:rsid w:val="009757F1"/>
    <w:rsid w:val="0097679F"/>
    <w:rsid w:val="00977A9F"/>
    <w:rsid w:val="00977D79"/>
    <w:rsid w:val="009803E2"/>
    <w:rsid w:val="00980A5E"/>
    <w:rsid w:val="009818FA"/>
    <w:rsid w:val="00981B9B"/>
    <w:rsid w:val="009820E8"/>
    <w:rsid w:val="00982334"/>
    <w:rsid w:val="009828CB"/>
    <w:rsid w:val="009829F0"/>
    <w:rsid w:val="00982D72"/>
    <w:rsid w:val="009834A4"/>
    <w:rsid w:val="00984059"/>
    <w:rsid w:val="009848F7"/>
    <w:rsid w:val="00984BEC"/>
    <w:rsid w:val="00984BFA"/>
    <w:rsid w:val="00984C63"/>
    <w:rsid w:val="00984DEE"/>
    <w:rsid w:val="00985335"/>
    <w:rsid w:val="00985339"/>
    <w:rsid w:val="0098589F"/>
    <w:rsid w:val="00985B06"/>
    <w:rsid w:val="00985C3E"/>
    <w:rsid w:val="00985C70"/>
    <w:rsid w:val="00985D3B"/>
    <w:rsid w:val="009867C9"/>
    <w:rsid w:val="00987270"/>
    <w:rsid w:val="00987CAA"/>
    <w:rsid w:val="00990663"/>
    <w:rsid w:val="00990E42"/>
    <w:rsid w:val="0099165A"/>
    <w:rsid w:val="00992452"/>
    <w:rsid w:val="00992976"/>
    <w:rsid w:val="0099322E"/>
    <w:rsid w:val="0099354E"/>
    <w:rsid w:val="009937C5"/>
    <w:rsid w:val="00993D57"/>
    <w:rsid w:val="009952DC"/>
    <w:rsid w:val="00995DEC"/>
    <w:rsid w:val="009962AB"/>
    <w:rsid w:val="0099639B"/>
    <w:rsid w:val="009966B5"/>
    <w:rsid w:val="009970A2"/>
    <w:rsid w:val="00997524"/>
    <w:rsid w:val="009A09B1"/>
    <w:rsid w:val="009A1CAE"/>
    <w:rsid w:val="009A21CB"/>
    <w:rsid w:val="009A3330"/>
    <w:rsid w:val="009A33A3"/>
    <w:rsid w:val="009A4654"/>
    <w:rsid w:val="009A4EC4"/>
    <w:rsid w:val="009A5128"/>
    <w:rsid w:val="009A54CE"/>
    <w:rsid w:val="009A5F99"/>
    <w:rsid w:val="009A6892"/>
    <w:rsid w:val="009A73D7"/>
    <w:rsid w:val="009A7662"/>
    <w:rsid w:val="009B103F"/>
    <w:rsid w:val="009B1198"/>
    <w:rsid w:val="009B1CD0"/>
    <w:rsid w:val="009B337A"/>
    <w:rsid w:val="009B33E5"/>
    <w:rsid w:val="009B34D5"/>
    <w:rsid w:val="009B3505"/>
    <w:rsid w:val="009B3956"/>
    <w:rsid w:val="009B4E13"/>
    <w:rsid w:val="009B5565"/>
    <w:rsid w:val="009B55E6"/>
    <w:rsid w:val="009B5B91"/>
    <w:rsid w:val="009B6299"/>
    <w:rsid w:val="009B6867"/>
    <w:rsid w:val="009B6CB9"/>
    <w:rsid w:val="009B6E31"/>
    <w:rsid w:val="009B7A4C"/>
    <w:rsid w:val="009C03F4"/>
    <w:rsid w:val="009C09E5"/>
    <w:rsid w:val="009C13B5"/>
    <w:rsid w:val="009C184A"/>
    <w:rsid w:val="009C1C88"/>
    <w:rsid w:val="009C2683"/>
    <w:rsid w:val="009C26EC"/>
    <w:rsid w:val="009C2946"/>
    <w:rsid w:val="009C2975"/>
    <w:rsid w:val="009C3159"/>
    <w:rsid w:val="009C38E6"/>
    <w:rsid w:val="009C4FC9"/>
    <w:rsid w:val="009C514F"/>
    <w:rsid w:val="009C52A2"/>
    <w:rsid w:val="009C5905"/>
    <w:rsid w:val="009C5B74"/>
    <w:rsid w:val="009C633B"/>
    <w:rsid w:val="009C643E"/>
    <w:rsid w:val="009C6A5B"/>
    <w:rsid w:val="009C6ECF"/>
    <w:rsid w:val="009C72ED"/>
    <w:rsid w:val="009C78C5"/>
    <w:rsid w:val="009C791B"/>
    <w:rsid w:val="009C7AD1"/>
    <w:rsid w:val="009C7AFF"/>
    <w:rsid w:val="009C7D53"/>
    <w:rsid w:val="009D255B"/>
    <w:rsid w:val="009D27D6"/>
    <w:rsid w:val="009D31F8"/>
    <w:rsid w:val="009D3374"/>
    <w:rsid w:val="009D3B47"/>
    <w:rsid w:val="009D4832"/>
    <w:rsid w:val="009D4CBE"/>
    <w:rsid w:val="009D4ED8"/>
    <w:rsid w:val="009D50E3"/>
    <w:rsid w:val="009D5543"/>
    <w:rsid w:val="009D56E0"/>
    <w:rsid w:val="009D5817"/>
    <w:rsid w:val="009D5BA7"/>
    <w:rsid w:val="009D6C12"/>
    <w:rsid w:val="009E03E6"/>
    <w:rsid w:val="009E0907"/>
    <w:rsid w:val="009E1B9F"/>
    <w:rsid w:val="009E1DDC"/>
    <w:rsid w:val="009E2CA4"/>
    <w:rsid w:val="009E3352"/>
    <w:rsid w:val="009E485D"/>
    <w:rsid w:val="009E4A5C"/>
    <w:rsid w:val="009E4D9D"/>
    <w:rsid w:val="009E5375"/>
    <w:rsid w:val="009E5CBF"/>
    <w:rsid w:val="009E63EC"/>
    <w:rsid w:val="009E64F3"/>
    <w:rsid w:val="009E6936"/>
    <w:rsid w:val="009F0801"/>
    <w:rsid w:val="009F0811"/>
    <w:rsid w:val="009F0C7C"/>
    <w:rsid w:val="009F0CC0"/>
    <w:rsid w:val="009F0D42"/>
    <w:rsid w:val="009F0F7A"/>
    <w:rsid w:val="009F20CD"/>
    <w:rsid w:val="009F22AD"/>
    <w:rsid w:val="009F25B8"/>
    <w:rsid w:val="009F2F05"/>
    <w:rsid w:val="009F3369"/>
    <w:rsid w:val="009F33FC"/>
    <w:rsid w:val="009F3673"/>
    <w:rsid w:val="009F38AE"/>
    <w:rsid w:val="009F3939"/>
    <w:rsid w:val="009F3BA6"/>
    <w:rsid w:val="009F3BB5"/>
    <w:rsid w:val="009F4689"/>
    <w:rsid w:val="009F4C13"/>
    <w:rsid w:val="009F575C"/>
    <w:rsid w:val="009F6350"/>
    <w:rsid w:val="009F6351"/>
    <w:rsid w:val="009F71AD"/>
    <w:rsid w:val="009F725E"/>
    <w:rsid w:val="009F744A"/>
    <w:rsid w:val="009F78B5"/>
    <w:rsid w:val="00A014FC"/>
    <w:rsid w:val="00A015D9"/>
    <w:rsid w:val="00A01A48"/>
    <w:rsid w:val="00A021CE"/>
    <w:rsid w:val="00A0240F"/>
    <w:rsid w:val="00A03F3E"/>
    <w:rsid w:val="00A04CE2"/>
    <w:rsid w:val="00A04D0A"/>
    <w:rsid w:val="00A04FA0"/>
    <w:rsid w:val="00A05933"/>
    <w:rsid w:val="00A05EEA"/>
    <w:rsid w:val="00A064CD"/>
    <w:rsid w:val="00A0670A"/>
    <w:rsid w:val="00A0750F"/>
    <w:rsid w:val="00A07576"/>
    <w:rsid w:val="00A1003F"/>
    <w:rsid w:val="00A1046F"/>
    <w:rsid w:val="00A10718"/>
    <w:rsid w:val="00A10DCE"/>
    <w:rsid w:val="00A11051"/>
    <w:rsid w:val="00A1173C"/>
    <w:rsid w:val="00A118DB"/>
    <w:rsid w:val="00A11E01"/>
    <w:rsid w:val="00A120BE"/>
    <w:rsid w:val="00A12669"/>
    <w:rsid w:val="00A1277D"/>
    <w:rsid w:val="00A1304A"/>
    <w:rsid w:val="00A13D53"/>
    <w:rsid w:val="00A142FA"/>
    <w:rsid w:val="00A1440C"/>
    <w:rsid w:val="00A14805"/>
    <w:rsid w:val="00A15391"/>
    <w:rsid w:val="00A154BC"/>
    <w:rsid w:val="00A157AE"/>
    <w:rsid w:val="00A15CAA"/>
    <w:rsid w:val="00A16111"/>
    <w:rsid w:val="00A16138"/>
    <w:rsid w:val="00A162A3"/>
    <w:rsid w:val="00A16628"/>
    <w:rsid w:val="00A16635"/>
    <w:rsid w:val="00A1728F"/>
    <w:rsid w:val="00A17C75"/>
    <w:rsid w:val="00A17D7B"/>
    <w:rsid w:val="00A20155"/>
    <w:rsid w:val="00A226FA"/>
    <w:rsid w:val="00A22C39"/>
    <w:rsid w:val="00A22E9E"/>
    <w:rsid w:val="00A22F8E"/>
    <w:rsid w:val="00A23A9F"/>
    <w:rsid w:val="00A2436E"/>
    <w:rsid w:val="00A2475B"/>
    <w:rsid w:val="00A2602B"/>
    <w:rsid w:val="00A260E0"/>
    <w:rsid w:val="00A263DB"/>
    <w:rsid w:val="00A273D4"/>
    <w:rsid w:val="00A2765B"/>
    <w:rsid w:val="00A27AD2"/>
    <w:rsid w:val="00A27BFA"/>
    <w:rsid w:val="00A30012"/>
    <w:rsid w:val="00A30385"/>
    <w:rsid w:val="00A306D5"/>
    <w:rsid w:val="00A30745"/>
    <w:rsid w:val="00A30809"/>
    <w:rsid w:val="00A30B01"/>
    <w:rsid w:val="00A315FE"/>
    <w:rsid w:val="00A3168C"/>
    <w:rsid w:val="00A325AE"/>
    <w:rsid w:val="00A328C8"/>
    <w:rsid w:val="00A32D15"/>
    <w:rsid w:val="00A33071"/>
    <w:rsid w:val="00A33720"/>
    <w:rsid w:val="00A338E6"/>
    <w:rsid w:val="00A33A77"/>
    <w:rsid w:val="00A33A9E"/>
    <w:rsid w:val="00A347C5"/>
    <w:rsid w:val="00A34B7F"/>
    <w:rsid w:val="00A350F2"/>
    <w:rsid w:val="00A36295"/>
    <w:rsid w:val="00A3651E"/>
    <w:rsid w:val="00A3673D"/>
    <w:rsid w:val="00A37518"/>
    <w:rsid w:val="00A4057A"/>
    <w:rsid w:val="00A40839"/>
    <w:rsid w:val="00A41034"/>
    <w:rsid w:val="00A4137D"/>
    <w:rsid w:val="00A415BB"/>
    <w:rsid w:val="00A41F04"/>
    <w:rsid w:val="00A41FA5"/>
    <w:rsid w:val="00A4257C"/>
    <w:rsid w:val="00A43A5A"/>
    <w:rsid w:val="00A43B64"/>
    <w:rsid w:val="00A44583"/>
    <w:rsid w:val="00A448C4"/>
    <w:rsid w:val="00A44E98"/>
    <w:rsid w:val="00A45055"/>
    <w:rsid w:val="00A450C3"/>
    <w:rsid w:val="00A45426"/>
    <w:rsid w:val="00A47375"/>
    <w:rsid w:val="00A50D50"/>
    <w:rsid w:val="00A51200"/>
    <w:rsid w:val="00A51378"/>
    <w:rsid w:val="00A51417"/>
    <w:rsid w:val="00A524B4"/>
    <w:rsid w:val="00A527E5"/>
    <w:rsid w:val="00A53EDB"/>
    <w:rsid w:val="00A53F92"/>
    <w:rsid w:val="00A54CD4"/>
    <w:rsid w:val="00A54E6A"/>
    <w:rsid w:val="00A550C4"/>
    <w:rsid w:val="00A55509"/>
    <w:rsid w:val="00A55BB4"/>
    <w:rsid w:val="00A55E98"/>
    <w:rsid w:val="00A55F62"/>
    <w:rsid w:val="00A568A6"/>
    <w:rsid w:val="00A60417"/>
    <w:rsid w:val="00A60915"/>
    <w:rsid w:val="00A610A3"/>
    <w:rsid w:val="00A6156A"/>
    <w:rsid w:val="00A61935"/>
    <w:rsid w:val="00A62762"/>
    <w:rsid w:val="00A62912"/>
    <w:rsid w:val="00A62F74"/>
    <w:rsid w:val="00A64076"/>
    <w:rsid w:val="00A6472E"/>
    <w:rsid w:val="00A6561F"/>
    <w:rsid w:val="00A656A2"/>
    <w:rsid w:val="00A65B06"/>
    <w:rsid w:val="00A66354"/>
    <w:rsid w:val="00A66A30"/>
    <w:rsid w:val="00A66C17"/>
    <w:rsid w:val="00A66EAB"/>
    <w:rsid w:val="00A673D2"/>
    <w:rsid w:val="00A674AF"/>
    <w:rsid w:val="00A679C0"/>
    <w:rsid w:val="00A67C0E"/>
    <w:rsid w:val="00A701AA"/>
    <w:rsid w:val="00A7077B"/>
    <w:rsid w:val="00A70B30"/>
    <w:rsid w:val="00A70D65"/>
    <w:rsid w:val="00A71553"/>
    <w:rsid w:val="00A7173B"/>
    <w:rsid w:val="00A7193D"/>
    <w:rsid w:val="00A71981"/>
    <w:rsid w:val="00A71E7C"/>
    <w:rsid w:val="00A72AFC"/>
    <w:rsid w:val="00A72EE0"/>
    <w:rsid w:val="00A73100"/>
    <w:rsid w:val="00A73EE2"/>
    <w:rsid w:val="00A74926"/>
    <w:rsid w:val="00A7496E"/>
    <w:rsid w:val="00A74B02"/>
    <w:rsid w:val="00A74D75"/>
    <w:rsid w:val="00A74FB1"/>
    <w:rsid w:val="00A7517F"/>
    <w:rsid w:val="00A7534D"/>
    <w:rsid w:val="00A75377"/>
    <w:rsid w:val="00A753DE"/>
    <w:rsid w:val="00A75761"/>
    <w:rsid w:val="00A759D7"/>
    <w:rsid w:val="00A76935"/>
    <w:rsid w:val="00A77B65"/>
    <w:rsid w:val="00A77D6F"/>
    <w:rsid w:val="00A77E2E"/>
    <w:rsid w:val="00A8006B"/>
    <w:rsid w:val="00A8171D"/>
    <w:rsid w:val="00A8172D"/>
    <w:rsid w:val="00A81A6B"/>
    <w:rsid w:val="00A828C3"/>
    <w:rsid w:val="00A82C68"/>
    <w:rsid w:val="00A8319D"/>
    <w:rsid w:val="00A831E2"/>
    <w:rsid w:val="00A83D05"/>
    <w:rsid w:val="00A854D4"/>
    <w:rsid w:val="00A8639B"/>
    <w:rsid w:val="00A86813"/>
    <w:rsid w:val="00A8723C"/>
    <w:rsid w:val="00A87901"/>
    <w:rsid w:val="00A879EB"/>
    <w:rsid w:val="00A87A9A"/>
    <w:rsid w:val="00A90B1D"/>
    <w:rsid w:val="00A91BE5"/>
    <w:rsid w:val="00A9209D"/>
    <w:rsid w:val="00A93C6E"/>
    <w:rsid w:val="00A94347"/>
    <w:rsid w:val="00A94A36"/>
    <w:rsid w:val="00A95577"/>
    <w:rsid w:val="00A955F5"/>
    <w:rsid w:val="00A95883"/>
    <w:rsid w:val="00A96335"/>
    <w:rsid w:val="00A97116"/>
    <w:rsid w:val="00AA0F5A"/>
    <w:rsid w:val="00AA1341"/>
    <w:rsid w:val="00AA16C5"/>
    <w:rsid w:val="00AA1D84"/>
    <w:rsid w:val="00AA200D"/>
    <w:rsid w:val="00AA20B2"/>
    <w:rsid w:val="00AA25D7"/>
    <w:rsid w:val="00AA312F"/>
    <w:rsid w:val="00AA3159"/>
    <w:rsid w:val="00AA345F"/>
    <w:rsid w:val="00AA34CF"/>
    <w:rsid w:val="00AA3DA2"/>
    <w:rsid w:val="00AA3F75"/>
    <w:rsid w:val="00AA45C5"/>
    <w:rsid w:val="00AA4729"/>
    <w:rsid w:val="00AA47ED"/>
    <w:rsid w:val="00AA49A8"/>
    <w:rsid w:val="00AA4E2E"/>
    <w:rsid w:val="00AA5399"/>
    <w:rsid w:val="00AA5BB3"/>
    <w:rsid w:val="00AA6C1C"/>
    <w:rsid w:val="00AA6F3D"/>
    <w:rsid w:val="00AB183A"/>
    <w:rsid w:val="00AB208F"/>
    <w:rsid w:val="00AB3153"/>
    <w:rsid w:val="00AB36F6"/>
    <w:rsid w:val="00AB3EEB"/>
    <w:rsid w:val="00AB4020"/>
    <w:rsid w:val="00AB4333"/>
    <w:rsid w:val="00AB4472"/>
    <w:rsid w:val="00AB497F"/>
    <w:rsid w:val="00AB61B6"/>
    <w:rsid w:val="00AB63D1"/>
    <w:rsid w:val="00AB7695"/>
    <w:rsid w:val="00AC119F"/>
    <w:rsid w:val="00AC1ACA"/>
    <w:rsid w:val="00AC1FD1"/>
    <w:rsid w:val="00AC22BE"/>
    <w:rsid w:val="00AC281E"/>
    <w:rsid w:val="00AC331B"/>
    <w:rsid w:val="00AC38C0"/>
    <w:rsid w:val="00AC4AD0"/>
    <w:rsid w:val="00AC4AE0"/>
    <w:rsid w:val="00AC5910"/>
    <w:rsid w:val="00AC5A9F"/>
    <w:rsid w:val="00AC6D7C"/>
    <w:rsid w:val="00AC7C04"/>
    <w:rsid w:val="00AD0256"/>
    <w:rsid w:val="00AD0D23"/>
    <w:rsid w:val="00AD0DAD"/>
    <w:rsid w:val="00AD208A"/>
    <w:rsid w:val="00AD2A33"/>
    <w:rsid w:val="00AD32FC"/>
    <w:rsid w:val="00AD333F"/>
    <w:rsid w:val="00AD3603"/>
    <w:rsid w:val="00AD3C61"/>
    <w:rsid w:val="00AD3DDB"/>
    <w:rsid w:val="00AD4272"/>
    <w:rsid w:val="00AD43E2"/>
    <w:rsid w:val="00AD487D"/>
    <w:rsid w:val="00AD5096"/>
    <w:rsid w:val="00AD6423"/>
    <w:rsid w:val="00AD646F"/>
    <w:rsid w:val="00AD67AE"/>
    <w:rsid w:val="00AD7832"/>
    <w:rsid w:val="00AD79A8"/>
    <w:rsid w:val="00AE0D47"/>
    <w:rsid w:val="00AE0F72"/>
    <w:rsid w:val="00AE15F3"/>
    <w:rsid w:val="00AE16D4"/>
    <w:rsid w:val="00AE1FF7"/>
    <w:rsid w:val="00AE28CF"/>
    <w:rsid w:val="00AE290C"/>
    <w:rsid w:val="00AE3390"/>
    <w:rsid w:val="00AE3862"/>
    <w:rsid w:val="00AE407A"/>
    <w:rsid w:val="00AE427E"/>
    <w:rsid w:val="00AE439A"/>
    <w:rsid w:val="00AE468B"/>
    <w:rsid w:val="00AE519A"/>
    <w:rsid w:val="00AE5F97"/>
    <w:rsid w:val="00AE6EAE"/>
    <w:rsid w:val="00AE6EB1"/>
    <w:rsid w:val="00AE7609"/>
    <w:rsid w:val="00AE7795"/>
    <w:rsid w:val="00AE78C2"/>
    <w:rsid w:val="00AE79CB"/>
    <w:rsid w:val="00AE7A52"/>
    <w:rsid w:val="00AE7FB1"/>
    <w:rsid w:val="00AE7FEF"/>
    <w:rsid w:val="00AF0058"/>
    <w:rsid w:val="00AF0311"/>
    <w:rsid w:val="00AF0E46"/>
    <w:rsid w:val="00AF1132"/>
    <w:rsid w:val="00AF13B0"/>
    <w:rsid w:val="00AF15E2"/>
    <w:rsid w:val="00AF26DA"/>
    <w:rsid w:val="00AF2915"/>
    <w:rsid w:val="00AF40B0"/>
    <w:rsid w:val="00AF5274"/>
    <w:rsid w:val="00AF5951"/>
    <w:rsid w:val="00AF5B96"/>
    <w:rsid w:val="00AF67D7"/>
    <w:rsid w:val="00AF6A13"/>
    <w:rsid w:val="00AF75EF"/>
    <w:rsid w:val="00AF7870"/>
    <w:rsid w:val="00B005F6"/>
    <w:rsid w:val="00B00DF4"/>
    <w:rsid w:val="00B0100A"/>
    <w:rsid w:val="00B01C1C"/>
    <w:rsid w:val="00B03165"/>
    <w:rsid w:val="00B041E0"/>
    <w:rsid w:val="00B0490B"/>
    <w:rsid w:val="00B049DC"/>
    <w:rsid w:val="00B0596C"/>
    <w:rsid w:val="00B05AE3"/>
    <w:rsid w:val="00B06519"/>
    <w:rsid w:val="00B06CD2"/>
    <w:rsid w:val="00B06DBE"/>
    <w:rsid w:val="00B070E7"/>
    <w:rsid w:val="00B0736C"/>
    <w:rsid w:val="00B07653"/>
    <w:rsid w:val="00B100ED"/>
    <w:rsid w:val="00B1063E"/>
    <w:rsid w:val="00B106B3"/>
    <w:rsid w:val="00B10D4D"/>
    <w:rsid w:val="00B12B11"/>
    <w:rsid w:val="00B12BD5"/>
    <w:rsid w:val="00B12ED1"/>
    <w:rsid w:val="00B13884"/>
    <w:rsid w:val="00B140C1"/>
    <w:rsid w:val="00B14283"/>
    <w:rsid w:val="00B14D7F"/>
    <w:rsid w:val="00B14E3E"/>
    <w:rsid w:val="00B14E67"/>
    <w:rsid w:val="00B15723"/>
    <w:rsid w:val="00B16D91"/>
    <w:rsid w:val="00B175BA"/>
    <w:rsid w:val="00B200C5"/>
    <w:rsid w:val="00B20CBC"/>
    <w:rsid w:val="00B20F2B"/>
    <w:rsid w:val="00B2108C"/>
    <w:rsid w:val="00B21391"/>
    <w:rsid w:val="00B21A38"/>
    <w:rsid w:val="00B21E56"/>
    <w:rsid w:val="00B22585"/>
    <w:rsid w:val="00B23701"/>
    <w:rsid w:val="00B2384A"/>
    <w:rsid w:val="00B244E8"/>
    <w:rsid w:val="00B249B6"/>
    <w:rsid w:val="00B2526A"/>
    <w:rsid w:val="00B255EC"/>
    <w:rsid w:val="00B25A01"/>
    <w:rsid w:val="00B25C28"/>
    <w:rsid w:val="00B25EE5"/>
    <w:rsid w:val="00B26486"/>
    <w:rsid w:val="00B26A88"/>
    <w:rsid w:val="00B26B7C"/>
    <w:rsid w:val="00B27105"/>
    <w:rsid w:val="00B2762B"/>
    <w:rsid w:val="00B27686"/>
    <w:rsid w:val="00B27DCC"/>
    <w:rsid w:val="00B27DCF"/>
    <w:rsid w:val="00B27F06"/>
    <w:rsid w:val="00B30011"/>
    <w:rsid w:val="00B304DC"/>
    <w:rsid w:val="00B30A61"/>
    <w:rsid w:val="00B30DEB"/>
    <w:rsid w:val="00B3118A"/>
    <w:rsid w:val="00B31360"/>
    <w:rsid w:val="00B31575"/>
    <w:rsid w:val="00B31682"/>
    <w:rsid w:val="00B332E3"/>
    <w:rsid w:val="00B34C15"/>
    <w:rsid w:val="00B34D2D"/>
    <w:rsid w:val="00B35529"/>
    <w:rsid w:val="00B35C60"/>
    <w:rsid w:val="00B35CB7"/>
    <w:rsid w:val="00B35D7B"/>
    <w:rsid w:val="00B36542"/>
    <w:rsid w:val="00B36D1C"/>
    <w:rsid w:val="00B36EA2"/>
    <w:rsid w:val="00B37277"/>
    <w:rsid w:val="00B37288"/>
    <w:rsid w:val="00B37A1D"/>
    <w:rsid w:val="00B37E5E"/>
    <w:rsid w:val="00B4036C"/>
    <w:rsid w:val="00B40A29"/>
    <w:rsid w:val="00B40FBF"/>
    <w:rsid w:val="00B41772"/>
    <w:rsid w:val="00B41860"/>
    <w:rsid w:val="00B420C2"/>
    <w:rsid w:val="00B420CF"/>
    <w:rsid w:val="00B42C5C"/>
    <w:rsid w:val="00B437EA"/>
    <w:rsid w:val="00B43D67"/>
    <w:rsid w:val="00B4540C"/>
    <w:rsid w:val="00B45467"/>
    <w:rsid w:val="00B455CA"/>
    <w:rsid w:val="00B45D84"/>
    <w:rsid w:val="00B46EFB"/>
    <w:rsid w:val="00B4712D"/>
    <w:rsid w:val="00B50263"/>
    <w:rsid w:val="00B503C3"/>
    <w:rsid w:val="00B50BEA"/>
    <w:rsid w:val="00B511B1"/>
    <w:rsid w:val="00B512BC"/>
    <w:rsid w:val="00B51879"/>
    <w:rsid w:val="00B51933"/>
    <w:rsid w:val="00B52116"/>
    <w:rsid w:val="00B524BE"/>
    <w:rsid w:val="00B53817"/>
    <w:rsid w:val="00B53F4D"/>
    <w:rsid w:val="00B54832"/>
    <w:rsid w:val="00B54D26"/>
    <w:rsid w:val="00B55DB1"/>
    <w:rsid w:val="00B566B5"/>
    <w:rsid w:val="00B56A3A"/>
    <w:rsid w:val="00B56AAF"/>
    <w:rsid w:val="00B56B27"/>
    <w:rsid w:val="00B56EC1"/>
    <w:rsid w:val="00B5716F"/>
    <w:rsid w:val="00B573BE"/>
    <w:rsid w:val="00B57558"/>
    <w:rsid w:val="00B576C4"/>
    <w:rsid w:val="00B61CB4"/>
    <w:rsid w:val="00B62090"/>
    <w:rsid w:val="00B62544"/>
    <w:rsid w:val="00B62880"/>
    <w:rsid w:val="00B6352E"/>
    <w:rsid w:val="00B644C0"/>
    <w:rsid w:val="00B64D20"/>
    <w:rsid w:val="00B658C0"/>
    <w:rsid w:val="00B6617F"/>
    <w:rsid w:val="00B6682C"/>
    <w:rsid w:val="00B66979"/>
    <w:rsid w:val="00B679E2"/>
    <w:rsid w:val="00B67E4F"/>
    <w:rsid w:val="00B67F40"/>
    <w:rsid w:val="00B707F8"/>
    <w:rsid w:val="00B70D65"/>
    <w:rsid w:val="00B71311"/>
    <w:rsid w:val="00B714A6"/>
    <w:rsid w:val="00B71848"/>
    <w:rsid w:val="00B72459"/>
    <w:rsid w:val="00B7309A"/>
    <w:rsid w:val="00B73267"/>
    <w:rsid w:val="00B737F3"/>
    <w:rsid w:val="00B73D3E"/>
    <w:rsid w:val="00B73DD3"/>
    <w:rsid w:val="00B74DC8"/>
    <w:rsid w:val="00B76547"/>
    <w:rsid w:val="00B773B8"/>
    <w:rsid w:val="00B77AFB"/>
    <w:rsid w:val="00B803FB"/>
    <w:rsid w:val="00B80668"/>
    <w:rsid w:val="00B80722"/>
    <w:rsid w:val="00B8085A"/>
    <w:rsid w:val="00B80AA3"/>
    <w:rsid w:val="00B8123C"/>
    <w:rsid w:val="00B82559"/>
    <w:rsid w:val="00B8272D"/>
    <w:rsid w:val="00B82E28"/>
    <w:rsid w:val="00B83296"/>
    <w:rsid w:val="00B835FC"/>
    <w:rsid w:val="00B838BC"/>
    <w:rsid w:val="00B83CFC"/>
    <w:rsid w:val="00B83D92"/>
    <w:rsid w:val="00B84281"/>
    <w:rsid w:val="00B84647"/>
    <w:rsid w:val="00B850ED"/>
    <w:rsid w:val="00B851E6"/>
    <w:rsid w:val="00B85CD3"/>
    <w:rsid w:val="00B8622B"/>
    <w:rsid w:val="00B86A58"/>
    <w:rsid w:val="00B86F50"/>
    <w:rsid w:val="00B8732E"/>
    <w:rsid w:val="00B87581"/>
    <w:rsid w:val="00B9047D"/>
    <w:rsid w:val="00B910AD"/>
    <w:rsid w:val="00B913DF"/>
    <w:rsid w:val="00B916ED"/>
    <w:rsid w:val="00B927D9"/>
    <w:rsid w:val="00B92ADE"/>
    <w:rsid w:val="00B92C2F"/>
    <w:rsid w:val="00B94015"/>
    <w:rsid w:val="00B945B3"/>
    <w:rsid w:val="00B94B65"/>
    <w:rsid w:val="00B94CB4"/>
    <w:rsid w:val="00B95897"/>
    <w:rsid w:val="00B96126"/>
    <w:rsid w:val="00B961EB"/>
    <w:rsid w:val="00B96BB5"/>
    <w:rsid w:val="00B96DE3"/>
    <w:rsid w:val="00B9796A"/>
    <w:rsid w:val="00BA15E3"/>
    <w:rsid w:val="00BA1CC0"/>
    <w:rsid w:val="00BA1D08"/>
    <w:rsid w:val="00BA2742"/>
    <w:rsid w:val="00BA29DE"/>
    <w:rsid w:val="00BA3B45"/>
    <w:rsid w:val="00BA3CCD"/>
    <w:rsid w:val="00BA3F2F"/>
    <w:rsid w:val="00BA4151"/>
    <w:rsid w:val="00BA426C"/>
    <w:rsid w:val="00BA4F15"/>
    <w:rsid w:val="00BA5752"/>
    <w:rsid w:val="00BA5E73"/>
    <w:rsid w:val="00BB073B"/>
    <w:rsid w:val="00BB1E6B"/>
    <w:rsid w:val="00BB22D7"/>
    <w:rsid w:val="00BB2BAD"/>
    <w:rsid w:val="00BB2E5F"/>
    <w:rsid w:val="00BB3706"/>
    <w:rsid w:val="00BB4042"/>
    <w:rsid w:val="00BB4F0C"/>
    <w:rsid w:val="00BB5766"/>
    <w:rsid w:val="00BB5AEC"/>
    <w:rsid w:val="00BB6ACA"/>
    <w:rsid w:val="00BB7813"/>
    <w:rsid w:val="00BB782C"/>
    <w:rsid w:val="00BB7A34"/>
    <w:rsid w:val="00BC02D9"/>
    <w:rsid w:val="00BC04BC"/>
    <w:rsid w:val="00BC17CA"/>
    <w:rsid w:val="00BC18BB"/>
    <w:rsid w:val="00BC190C"/>
    <w:rsid w:val="00BC1BE7"/>
    <w:rsid w:val="00BC1FF9"/>
    <w:rsid w:val="00BC2359"/>
    <w:rsid w:val="00BC25D5"/>
    <w:rsid w:val="00BC3571"/>
    <w:rsid w:val="00BC3A4F"/>
    <w:rsid w:val="00BC460C"/>
    <w:rsid w:val="00BC4919"/>
    <w:rsid w:val="00BC503B"/>
    <w:rsid w:val="00BC5591"/>
    <w:rsid w:val="00BC5C38"/>
    <w:rsid w:val="00BC605E"/>
    <w:rsid w:val="00BC61D1"/>
    <w:rsid w:val="00BD16EF"/>
    <w:rsid w:val="00BD1918"/>
    <w:rsid w:val="00BD1E47"/>
    <w:rsid w:val="00BD2328"/>
    <w:rsid w:val="00BD341E"/>
    <w:rsid w:val="00BD38E4"/>
    <w:rsid w:val="00BD45B2"/>
    <w:rsid w:val="00BD4A04"/>
    <w:rsid w:val="00BD569D"/>
    <w:rsid w:val="00BD6617"/>
    <w:rsid w:val="00BD6CA0"/>
    <w:rsid w:val="00BD72F7"/>
    <w:rsid w:val="00BD75CA"/>
    <w:rsid w:val="00BD7E8F"/>
    <w:rsid w:val="00BE16E8"/>
    <w:rsid w:val="00BE1A7C"/>
    <w:rsid w:val="00BE2615"/>
    <w:rsid w:val="00BE26EC"/>
    <w:rsid w:val="00BE2BDD"/>
    <w:rsid w:val="00BE2EAD"/>
    <w:rsid w:val="00BE3463"/>
    <w:rsid w:val="00BE4E4E"/>
    <w:rsid w:val="00BE4F70"/>
    <w:rsid w:val="00BE4FF8"/>
    <w:rsid w:val="00BE598B"/>
    <w:rsid w:val="00BE5B51"/>
    <w:rsid w:val="00BE5CE5"/>
    <w:rsid w:val="00BE6B77"/>
    <w:rsid w:val="00BE6B96"/>
    <w:rsid w:val="00BE7067"/>
    <w:rsid w:val="00BE78B4"/>
    <w:rsid w:val="00BE7CDA"/>
    <w:rsid w:val="00BF00CA"/>
    <w:rsid w:val="00BF0D19"/>
    <w:rsid w:val="00BF1118"/>
    <w:rsid w:val="00BF15B7"/>
    <w:rsid w:val="00BF1739"/>
    <w:rsid w:val="00BF28F6"/>
    <w:rsid w:val="00BF2A0C"/>
    <w:rsid w:val="00BF2FEB"/>
    <w:rsid w:val="00BF3045"/>
    <w:rsid w:val="00BF31B9"/>
    <w:rsid w:val="00BF3568"/>
    <w:rsid w:val="00BF3950"/>
    <w:rsid w:val="00BF3A13"/>
    <w:rsid w:val="00BF3AFA"/>
    <w:rsid w:val="00BF3CD5"/>
    <w:rsid w:val="00BF44D5"/>
    <w:rsid w:val="00BF4698"/>
    <w:rsid w:val="00BF47C7"/>
    <w:rsid w:val="00BF4A3A"/>
    <w:rsid w:val="00BF55F1"/>
    <w:rsid w:val="00BF6705"/>
    <w:rsid w:val="00BF6E86"/>
    <w:rsid w:val="00BF7668"/>
    <w:rsid w:val="00BF7BB3"/>
    <w:rsid w:val="00C00EDA"/>
    <w:rsid w:val="00C0245B"/>
    <w:rsid w:val="00C03182"/>
    <w:rsid w:val="00C0369C"/>
    <w:rsid w:val="00C03D30"/>
    <w:rsid w:val="00C03FA1"/>
    <w:rsid w:val="00C03FC7"/>
    <w:rsid w:val="00C0402D"/>
    <w:rsid w:val="00C04368"/>
    <w:rsid w:val="00C04921"/>
    <w:rsid w:val="00C05F41"/>
    <w:rsid w:val="00C06421"/>
    <w:rsid w:val="00C067BB"/>
    <w:rsid w:val="00C06D92"/>
    <w:rsid w:val="00C1009C"/>
    <w:rsid w:val="00C107AC"/>
    <w:rsid w:val="00C10D6C"/>
    <w:rsid w:val="00C11D9B"/>
    <w:rsid w:val="00C12450"/>
    <w:rsid w:val="00C1262D"/>
    <w:rsid w:val="00C12986"/>
    <w:rsid w:val="00C12CBB"/>
    <w:rsid w:val="00C12FF6"/>
    <w:rsid w:val="00C136A2"/>
    <w:rsid w:val="00C138C7"/>
    <w:rsid w:val="00C13F48"/>
    <w:rsid w:val="00C142C6"/>
    <w:rsid w:val="00C15270"/>
    <w:rsid w:val="00C153CA"/>
    <w:rsid w:val="00C15E54"/>
    <w:rsid w:val="00C170ED"/>
    <w:rsid w:val="00C1772E"/>
    <w:rsid w:val="00C17802"/>
    <w:rsid w:val="00C2005D"/>
    <w:rsid w:val="00C20257"/>
    <w:rsid w:val="00C20F07"/>
    <w:rsid w:val="00C21439"/>
    <w:rsid w:val="00C2185F"/>
    <w:rsid w:val="00C21891"/>
    <w:rsid w:val="00C21EF9"/>
    <w:rsid w:val="00C22676"/>
    <w:rsid w:val="00C22728"/>
    <w:rsid w:val="00C242AD"/>
    <w:rsid w:val="00C24471"/>
    <w:rsid w:val="00C25030"/>
    <w:rsid w:val="00C250E4"/>
    <w:rsid w:val="00C2597B"/>
    <w:rsid w:val="00C259A7"/>
    <w:rsid w:val="00C25DCA"/>
    <w:rsid w:val="00C26794"/>
    <w:rsid w:val="00C26A25"/>
    <w:rsid w:val="00C26A4C"/>
    <w:rsid w:val="00C26FAE"/>
    <w:rsid w:val="00C26FFE"/>
    <w:rsid w:val="00C2720B"/>
    <w:rsid w:val="00C272F3"/>
    <w:rsid w:val="00C276F0"/>
    <w:rsid w:val="00C30001"/>
    <w:rsid w:val="00C30420"/>
    <w:rsid w:val="00C30C34"/>
    <w:rsid w:val="00C318DF"/>
    <w:rsid w:val="00C31ADF"/>
    <w:rsid w:val="00C3232F"/>
    <w:rsid w:val="00C330E9"/>
    <w:rsid w:val="00C3396E"/>
    <w:rsid w:val="00C3409F"/>
    <w:rsid w:val="00C349CB"/>
    <w:rsid w:val="00C35813"/>
    <w:rsid w:val="00C35D07"/>
    <w:rsid w:val="00C360EB"/>
    <w:rsid w:val="00C3694C"/>
    <w:rsid w:val="00C36EB8"/>
    <w:rsid w:val="00C375D4"/>
    <w:rsid w:val="00C37B1F"/>
    <w:rsid w:val="00C37D1B"/>
    <w:rsid w:val="00C40798"/>
    <w:rsid w:val="00C40E05"/>
    <w:rsid w:val="00C40EBB"/>
    <w:rsid w:val="00C40EF5"/>
    <w:rsid w:val="00C43289"/>
    <w:rsid w:val="00C4390F"/>
    <w:rsid w:val="00C44942"/>
    <w:rsid w:val="00C45941"/>
    <w:rsid w:val="00C462A7"/>
    <w:rsid w:val="00C46345"/>
    <w:rsid w:val="00C46A52"/>
    <w:rsid w:val="00C46B9B"/>
    <w:rsid w:val="00C46C04"/>
    <w:rsid w:val="00C46D9B"/>
    <w:rsid w:val="00C46E9D"/>
    <w:rsid w:val="00C4781D"/>
    <w:rsid w:val="00C47BEA"/>
    <w:rsid w:val="00C51216"/>
    <w:rsid w:val="00C52046"/>
    <w:rsid w:val="00C52770"/>
    <w:rsid w:val="00C52A28"/>
    <w:rsid w:val="00C52D5A"/>
    <w:rsid w:val="00C52EF2"/>
    <w:rsid w:val="00C537F0"/>
    <w:rsid w:val="00C53941"/>
    <w:rsid w:val="00C53C01"/>
    <w:rsid w:val="00C54040"/>
    <w:rsid w:val="00C54308"/>
    <w:rsid w:val="00C54E60"/>
    <w:rsid w:val="00C55113"/>
    <w:rsid w:val="00C5578F"/>
    <w:rsid w:val="00C55816"/>
    <w:rsid w:val="00C55818"/>
    <w:rsid w:val="00C55CAC"/>
    <w:rsid w:val="00C55FA9"/>
    <w:rsid w:val="00C5631E"/>
    <w:rsid w:val="00C56399"/>
    <w:rsid w:val="00C56788"/>
    <w:rsid w:val="00C56F1E"/>
    <w:rsid w:val="00C56FC5"/>
    <w:rsid w:val="00C57F98"/>
    <w:rsid w:val="00C60E8D"/>
    <w:rsid w:val="00C619D0"/>
    <w:rsid w:val="00C62674"/>
    <w:rsid w:val="00C62FB7"/>
    <w:rsid w:val="00C63586"/>
    <w:rsid w:val="00C64457"/>
    <w:rsid w:val="00C64657"/>
    <w:rsid w:val="00C6497E"/>
    <w:rsid w:val="00C65482"/>
    <w:rsid w:val="00C656A7"/>
    <w:rsid w:val="00C656FA"/>
    <w:rsid w:val="00C6671F"/>
    <w:rsid w:val="00C67009"/>
    <w:rsid w:val="00C671A1"/>
    <w:rsid w:val="00C67536"/>
    <w:rsid w:val="00C7039F"/>
    <w:rsid w:val="00C71A91"/>
    <w:rsid w:val="00C7218A"/>
    <w:rsid w:val="00C72720"/>
    <w:rsid w:val="00C72746"/>
    <w:rsid w:val="00C729FA"/>
    <w:rsid w:val="00C72F6E"/>
    <w:rsid w:val="00C7335E"/>
    <w:rsid w:val="00C733E3"/>
    <w:rsid w:val="00C738B8"/>
    <w:rsid w:val="00C73C06"/>
    <w:rsid w:val="00C73D23"/>
    <w:rsid w:val="00C73D46"/>
    <w:rsid w:val="00C74562"/>
    <w:rsid w:val="00C770D3"/>
    <w:rsid w:val="00C776FE"/>
    <w:rsid w:val="00C8018C"/>
    <w:rsid w:val="00C80606"/>
    <w:rsid w:val="00C81212"/>
    <w:rsid w:val="00C81AB3"/>
    <w:rsid w:val="00C832AF"/>
    <w:rsid w:val="00C8464C"/>
    <w:rsid w:val="00C8466A"/>
    <w:rsid w:val="00C855A7"/>
    <w:rsid w:val="00C8571D"/>
    <w:rsid w:val="00C857BD"/>
    <w:rsid w:val="00C85811"/>
    <w:rsid w:val="00C86441"/>
    <w:rsid w:val="00C86657"/>
    <w:rsid w:val="00C8696B"/>
    <w:rsid w:val="00C87917"/>
    <w:rsid w:val="00C903D1"/>
    <w:rsid w:val="00C90EEC"/>
    <w:rsid w:val="00C91147"/>
    <w:rsid w:val="00C916C3"/>
    <w:rsid w:val="00C917F8"/>
    <w:rsid w:val="00C919E2"/>
    <w:rsid w:val="00C91DB5"/>
    <w:rsid w:val="00C93164"/>
    <w:rsid w:val="00C93759"/>
    <w:rsid w:val="00C93A62"/>
    <w:rsid w:val="00C94B63"/>
    <w:rsid w:val="00C94D9B"/>
    <w:rsid w:val="00C94DD5"/>
    <w:rsid w:val="00C9539B"/>
    <w:rsid w:val="00C958BE"/>
    <w:rsid w:val="00C95A97"/>
    <w:rsid w:val="00C95EB1"/>
    <w:rsid w:val="00C96342"/>
    <w:rsid w:val="00C966F0"/>
    <w:rsid w:val="00C97567"/>
    <w:rsid w:val="00C97DF2"/>
    <w:rsid w:val="00CA0638"/>
    <w:rsid w:val="00CA078A"/>
    <w:rsid w:val="00CA0BCE"/>
    <w:rsid w:val="00CA2736"/>
    <w:rsid w:val="00CA2A99"/>
    <w:rsid w:val="00CA2DCD"/>
    <w:rsid w:val="00CA319B"/>
    <w:rsid w:val="00CA3836"/>
    <w:rsid w:val="00CA493A"/>
    <w:rsid w:val="00CA4A65"/>
    <w:rsid w:val="00CA572D"/>
    <w:rsid w:val="00CA5B34"/>
    <w:rsid w:val="00CA5DF1"/>
    <w:rsid w:val="00CA6065"/>
    <w:rsid w:val="00CA6D9F"/>
    <w:rsid w:val="00CA6E94"/>
    <w:rsid w:val="00CA7C19"/>
    <w:rsid w:val="00CA7E6F"/>
    <w:rsid w:val="00CB0483"/>
    <w:rsid w:val="00CB0554"/>
    <w:rsid w:val="00CB0A42"/>
    <w:rsid w:val="00CB1C61"/>
    <w:rsid w:val="00CB1E28"/>
    <w:rsid w:val="00CB219C"/>
    <w:rsid w:val="00CB2260"/>
    <w:rsid w:val="00CB40C8"/>
    <w:rsid w:val="00CB477F"/>
    <w:rsid w:val="00CB4830"/>
    <w:rsid w:val="00CB5056"/>
    <w:rsid w:val="00CB50D6"/>
    <w:rsid w:val="00CB52EB"/>
    <w:rsid w:val="00CB57F1"/>
    <w:rsid w:val="00CB5A19"/>
    <w:rsid w:val="00CB5EFC"/>
    <w:rsid w:val="00CB70AD"/>
    <w:rsid w:val="00CB7BAB"/>
    <w:rsid w:val="00CB7F06"/>
    <w:rsid w:val="00CC0603"/>
    <w:rsid w:val="00CC0ADD"/>
    <w:rsid w:val="00CC0EE0"/>
    <w:rsid w:val="00CC1EA4"/>
    <w:rsid w:val="00CC2025"/>
    <w:rsid w:val="00CC2126"/>
    <w:rsid w:val="00CC254C"/>
    <w:rsid w:val="00CC263A"/>
    <w:rsid w:val="00CC29EB"/>
    <w:rsid w:val="00CC29FC"/>
    <w:rsid w:val="00CC392F"/>
    <w:rsid w:val="00CC3EAD"/>
    <w:rsid w:val="00CC4084"/>
    <w:rsid w:val="00CC457E"/>
    <w:rsid w:val="00CC52E1"/>
    <w:rsid w:val="00CC758A"/>
    <w:rsid w:val="00CD0011"/>
    <w:rsid w:val="00CD0D9D"/>
    <w:rsid w:val="00CD0E2E"/>
    <w:rsid w:val="00CD0EBB"/>
    <w:rsid w:val="00CD155A"/>
    <w:rsid w:val="00CD1747"/>
    <w:rsid w:val="00CD1AC4"/>
    <w:rsid w:val="00CD1AE5"/>
    <w:rsid w:val="00CD1B9F"/>
    <w:rsid w:val="00CD1C09"/>
    <w:rsid w:val="00CD2521"/>
    <w:rsid w:val="00CD2DEB"/>
    <w:rsid w:val="00CD2E8D"/>
    <w:rsid w:val="00CD30C9"/>
    <w:rsid w:val="00CD33EF"/>
    <w:rsid w:val="00CD3D8B"/>
    <w:rsid w:val="00CD4108"/>
    <w:rsid w:val="00CD4E8C"/>
    <w:rsid w:val="00CD4F66"/>
    <w:rsid w:val="00CD5713"/>
    <w:rsid w:val="00CD61CE"/>
    <w:rsid w:val="00CE17C1"/>
    <w:rsid w:val="00CE1B11"/>
    <w:rsid w:val="00CE1F49"/>
    <w:rsid w:val="00CE21FB"/>
    <w:rsid w:val="00CE2666"/>
    <w:rsid w:val="00CE409D"/>
    <w:rsid w:val="00CE4150"/>
    <w:rsid w:val="00CE471A"/>
    <w:rsid w:val="00CE48A9"/>
    <w:rsid w:val="00CE4E38"/>
    <w:rsid w:val="00CE4F57"/>
    <w:rsid w:val="00CE56DB"/>
    <w:rsid w:val="00CE5B89"/>
    <w:rsid w:val="00CE5D8E"/>
    <w:rsid w:val="00CE5DED"/>
    <w:rsid w:val="00CE601D"/>
    <w:rsid w:val="00CE6B9A"/>
    <w:rsid w:val="00CE6C66"/>
    <w:rsid w:val="00CE6EEF"/>
    <w:rsid w:val="00CE7B8E"/>
    <w:rsid w:val="00CF0182"/>
    <w:rsid w:val="00CF029E"/>
    <w:rsid w:val="00CF0BC1"/>
    <w:rsid w:val="00CF1376"/>
    <w:rsid w:val="00CF19DD"/>
    <w:rsid w:val="00CF20BF"/>
    <w:rsid w:val="00CF2FF7"/>
    <w:rsid w:val="00CF39B1"/>
    <w:rsid w:val="00CF3B12"/>
    <w:rsid w:val="00CF40D8"/>
    <w:rsid w:val="00CF489B"/>
    <w:rsid w:val="00CF4BF4"/>
    <w:rsid w:val="00CF5148"/>
    <w:rsid w:val="00CF6038"/>
    <w:rsid w:val="00CF71FB"/>
    <w:rsid w:val="00CF7765"/>
    <w:rsid w:val="00CF7ADF"/>
    <w:rsid w:val="00D005A7"/>
    <w:rsid w:val="00D01CDA"/>
    <w:rsid w:val="00D01FF7"/>
    <w:rsid w:val="00D024C7"/>
    <w:rsid w:val="00D02A7B"/>
    <w:rsid w:val="00D031A9"/>
    <w:rsid w:val="00D03726"/>
    <w:rsid w:val="00D03843"/>
    <w:rsid w:val="00D03B11"/>
    <w:rsid w:val="00D03DBF"/>
    <w:rsid w:val="00D03F26"/>
    <w:rsid w:val="00D0464C"/>
    <w:rsid w:val="00D0534C"/>
    <w:rsid w:val="00D05C5D"/>
    <w:rsid w:val="00D061C2"/>
    <w:rsid w:val="00D063E9"/>
    <w:rsid w:val="00D068C7"/>
    <w:rsid w:val="00D06F1F"/>
    <w:rsid w:val="00D07D17"/>
    <w:rsid w:val="00D07EFD"/>
    <w:rsid w:val="00D10140"/>
    <w:rsid w:val="00D10ACB"/>
    <w:rsid w:val="00D10D97"/>
    <w:rsid w:val="00D10FBE"/>
    <w:rsid w:val="00D1108D"/>
    <w:rsid w:val="00D11749"/>
    <w:rsid w:val="00D11F75"/>
    <w:rsid w:val="00D12175"/>
    <w:rsid w:val="00D1322F"/>
    <w:rsid w:val="00D13257"/>
    <w:rsid w:val="00D132BE"/>
    <w:rsid w:val="00D13822"/>
    <w:rsid w:val="00D1439D"/>
    <w:rsid w:val="00D1442F"/>
    <w:rsid w:val="00D14452"/>
    <w:rsid w:val="00D147E9"/>
    <w:rsid w:val="00D15AB2"/>
    <w:rsid w:val="00D15B1E"/>
    <w:rsid w:val="00D169FF"/>
    <w:rsid w:val="00D16C7C"/>
    <w:rsid w:val="00D173AF"/>
    <w:rsid w:val="00D1755E"/>
    <w:rsid w:val="00D2023B"/>
    <w:rsid w:val="00D20FFF"/>
    <w:rsid w:val="00D21075"/>
    <w:rsid w:val="00D21575"/>
    <w:rsid w:val="00D21663"/>
    <w:rsid w:val="00D216FD"/>
    <w:rsid w:val="00D21E5C"/>
    <w:rsid w:val="00D21E66"/>
    <w:rsid w:val="00D22325"/>
    <w:rsid w:val="00D229AB"/>
    <w:rsid w:val="00D23097"/>
    <w:rsid w:val="00D23139"/>
    <w:rsid w:val="00D2346F"/>
    <w:rsid w:val="00D23DB3"/>
    <w:rsid w:val="00D245F4"/>
    <w:rsid w:val="00D257CC"/>
    <w:rsid w:val="00D2733D"/>
    <w:rsid w:val="00D27454"/>
    <w:rsid w:val="00D27FD5"/>
    <w:rsid w:val="00D31DAD"/>
    <w:rsid w:val="00D32630"/>
    <w:rsid w:val="00D331E7"/>
    <w:rsid w:val="00D3342E"/>
    <w:rsid w:val="00D3427B"/>
    <w:rsid w:val="00D34688"/>
    <w:rsid w:val="00D346AD"/>
    <w:rsid w:val="00D34B53"/>
    <w:rsid w:val="00D353D2"/>
    <w:rsid w:val="00D358DA"/>
    <w:rsid w:val="00D36977"/>
    <w:rsid w:val="00D36B41"/>
    <w:rsid w:val="00D36D14"/>
    <w:rsid w:val="00D3743C"/>
    <w:rsid w:val="00D37B64"/>
    <w:rsid w:val="00D40025"/>
    <w:rsid w:val="00D40818"/>
    <w:rsid w:val="00D40CEA"/>
    <w:rsid w:val="00D40E90"/>
    <w:rsid w:val="00D41D84"/>
    <w:rsid w:val="00D41EA5"/>
    <w:rsid w:val="00D42CBE"/>
    <w:rsid w:val="00D43844"/>
    <w:rsid w:val="00D439A2"/>
    <w:rsid w:val="00D43CE5"/>
    <w:rsid w:val="00D43FBF"/>
    <w:rsid w:val="00D44F4C"/>
    <w:rsid w:val="00D45975"/>
    <w:rsid w:val="00D45CEE"/>
    <w:rsid w:val="00D460C4"/>
    <w:rsid w:val="00D46C08"/>
    <w:rsid w:val="00D46D2A"/>
    <w:rsid w:val="00D47A71"/>
    <w:rsid w:val="00D47E41"/>
    <w:rsid w:val="00D506E9"/>
    <w:rsid w:val="00D51323"/>
    <w:rsid w:val="00D5191A"/>
    <w:rsid w:val="00D51B80"/>
    <w:rsid w:val="00D522BE"/>
    <w:rsid w:val="00D53622"/>
    <w:rsid w:val="00D54D81"/>
    <w:rsid w:val="00D55F3D"/>
    <w:rsid w:val="00D56295"/>
    <w:rsid w:val="00D57830"/>
    <w:rsid w:val="00D57F7F"/>
    <w:rsid w:val="00D6050F"/>
    <w:rsid w:val="00D6051C"/>
    <w:rsid w:val="00D60888"/>
    <w:rsid w:val="00D60D50"/>
    <w:rsid w:val="00D618B4"/>
    <w:rsid w:val="00D6195E"/>
    <w:rsid w:val="00D61C35"/>
    <w:rsid w:val="00D6215F"/>
    <w:rsid w:val="00D62424"/>
    <w:rsid w:val="00D626B2"/>
    <w:rsid w:val="00D626BC"/>
    <w:rsid w:val="00D627D4"/>
    <w:rsid w:val="00D63385"/>
    <w:rsid w:val="00D640C6"/>
    <w:rsid w:val="00D64199"/>
    <w:rsid w:val="00D64373"/>
    <w:rsid w:val="00D6440C"/>
    <w:rsid w:val="00D64C6B"/>
    <w:rsid w:val="00D64C8B"/>
    <w:rsid w:val="00D658FA"/>
    <w:rsid w:val="00D67584"/>
    <w:rsid w:val="00D67EAE"/>
    <w:rsid w:val="00D70086"/>
    <w:rsid w:val="00D70454"/>
    <w:rsid w:val="00D71124"/>
    <w:rsid w:val="00D71744"/>
    <w:rsid w:val="00D71DE4"/>
    <w:rsid w:val="00D728B6"/>
    <w:rsid w:val="00D72E62"/>
    <w:rsid w:val="00D7306B"/>
    <w:rsid w:val="00D73533"/>
    <w:rsid w:val="00D73A7C"/>
    <w:rsid w:val="00D745C2"/>
    <w:rsid w:val="00D74AC6"/>
    <w:rsid w:val="00D74EC9"/>
    <w:rsid w:val="00D75AAC"/>
    <w:rsid w:val="00D766C0"/>
    <w:rsid w:val="00D768AB"/>
    <w:rsid w:val="00D76935"/>
    <w:rsid w:val="00D77CD7"/>
    <w:rsid w:val="00D80289"/>
    <w:rsid w:val="00D80339"/>
    <w:rsid w:val="00D80420"/>
    <w:rsid w:val="00D81431"/>
    <w:rsid w:val="00D81C0B"/>
    <w:rsid w:val="00D81F1A"/>
    <w:rsid w:val="00D82058"/>
    <w:rsid w:val="00D826DA"/>
    <w:rsid w:val="00D827E2"/>
    <w:rsid w:val="00D82C1C"/>
    <w:rsid w:val="00D83AC7"/>
    <w:rsid w:val="00D84256"/>
    <w:rsid w:val="00D8528D"/>
    <w:rsid w:val="00D855D8"/>
    <w:rsid w:val="00D85900"/>
    <w:rsid w:val="00D85998"/>
    <w:rsid w:val="00D868A1"/>
    <w:rsid w:val="00D86D3F"/>
    <w:rsid w:val="00D86E2D"/>
    <w:rsid w:val="00D9004D"/>
    <w:rsid w:val="00D9033D"/>
    <w:rsid w:val="00D906A4"/>
    <w:rsid w:val="00D90C71"/>
    <w:rsid w:val="00D90D83"/>
    <w:rsid w:val="00D9109C"/>
    <w:rsid w:val="00D91490"/>
    <w:rsid w:val="00D914BE"/>
    <w:rsid w:val="00D92D45"/>
    <w:rsid w:val="00D92D90"/>
    <w:rsid w:val="00D934CD"/>
    <w:rsid w:val="00D94B3C"/>
    <w:rsid w:val="00D94C46"/>
    <w:rsid w:val="00D94D15"/>
    <w:rsid w:val="00D959C3"/>
    <w:rsid w:val="00D95EF2"/>
    <w:rsid w:val="00D961E3"/>
    <w:rsid w:val="00D9649A"/>
    <w:rsid w:val="00D97C0E"/>
    <w:rsid w:val="00D97CFD"/>
    <w:rsid w:val="00D97E3A"/>
    <w:rsid w:val="00DA0217"/>
    <w:rsid w:val="00DA08FE"/>
    <w:rsid w:val="00DA0C66"/>
    <w:rsid w:val="00DA0F02"/>
    <w:rsid w:val="00DA126E"/>
    <w:rsid w:val="00DA184B"/>
    <w:rsid w:val="00DA1A85"/>
    <w:rsid w:val="00DA1B62"/>
    <w:rsid w:val="00DA3318"/>
    <w:rsid w:val="00DA3665"/>
    <w:rsid w:val="00DA3DD0"/>
    <w:rsid w:val="00DA5399"/>
    <w:rsid w:val="00DA56AB"/>
    <w:rsid w:val="00DA5AE0"/>
    <w:rsid w:val="00DA644E"/>
    <w:rsid w:val="00DA665B"/>
    <w:rsid w:val="00DA689D"/>
    <w:rsid w:val="00DA74DD"/>
    <w:rsid w:val="00DA7619"/>
    <w:rsid w:val="00DA7DF1"/>
    <w:rsid w:val="00DB03C0"/>
    <w:rsid w:val="00DB069A"/>
    <w:rsid w:val="00DB1075"/>
    <w:rsid w:val="00DB1DAF"/>
    <w:rsid w:val="00DB256B"/>
    <w:rsid w:val="00DB2A6E"/>
    <w:rsid w:val="00DB2C53"/>
    <w:rsid w:val="00DB2DFB"/>
    <w:rsid w:val="00DB3069"/>
    <w:rsid w:val="00DB3577"/>
    <w:rsid w:val="00DB425B"/>
    <w:rsid w:val="00DB4480"/>
    <w:rsid w:val="00DB4558"/>
    <w:rsid w:val="00DB46C2"/>
    <w:rsid w:val="00DB4788"/>
    <w:rsid w:val="00DB4FB7"/>
    <w:rsid w:val="00DB50B0"/>
    <w:rsid w:val="00DB5762"/>
    <w:rsid w:val="00DB577C"/>
    <w:rsid w:val="00DB5AE4"/>
    <w:rsid w:val="00DB5B18"/>
    <w:rsid w:val="00DB663F"/>
    <w:rsid w:val="00DB6A3A"/>
    <w:rsid w:val="00DB718F"/>
    <w:rsid w:val="00DB7F7C"/>
    <w:rsid w:val="00DC06CD"/>
    <w:rsid w:val="00DC0AC9"/>
    <w:rsid w:val="00DC0CC3"/>
    <w:rsid w:val="00DC1034"/>
    <w:rsid w:val="00DC23D4"/>
    <w:rsid w:val="00DC2C3D"/>
    <w:rsid w:val="00DC3E79"/>
    <w:rsid w:val="00DC42E3"/>
    <w:rsid w:val="00DC494A"/>
    <w:rsid w:val="00DC4A6B"/>
    <w:rsid w:val="00DC4AD9"/>
    <w:rsid w:val="00DC5844"/>
    <w:rsid w:val="00DC5B4B"/>
    <w:rsid w:val="00DC5D3F"/>
    <w:rsid w:val="00DC5DEB"/>
    <w:rsid w:val="00DC659F"/>
    <w:rsid w:val="00DC6C06"/>
    <w:rsid w:val="00DC719D"/>
    <w:rsid w:val="00DD052F"/>
    <w:rsid w:val="00DD0A5A"/>
    <w:rsid w:val="00DD0A76"/>
    <w:rsid w:val="00DD1A8D"/>
    <w:rsid w:val="00DD1F19"/>
    <w:rsid w:val="00DD27B7"/>
    <w:rsid w:val="00DD2C78"/>
    <w:rsid w:val="00DD360A"/>
    <w:rsid w:val="00DD3FFF"/>
    <w:rsid w:val="00DD40EA"/>
    <w:rsid w:val="00DD43A9"/>
    <w:rsid w:val="00DD49FD"/>
    <w:rsid w:val="00DD53B6"/>
    <w:rsid w:val="00DD6189"/>
    <w:rsid w:val="00DD6487"/>
    <w:rsid w:val="00DD75DA"/>
    <w:rsid w:val="00DD7E86"/>
    <w:rsid w:val="00DE0399"/>
    <w:rsid w:val="00DE0555"/>
    <w:rsid w:val="00DE094A"/>
    <w:rsid w:val="00DE1D48"/>
    <w:rsid w:val="00DE2616"/>
    <w:rsid w:val="00DE2A0A"/>
    <w:rsid w:val="00DE2D5E"/>
    <w:rsid w:val="00DE3175"/>
    <w:rsid w:val="00DE3618"/>
    <w:rsid w:val="00DE3875"/>
    <w:rsid w:val="00DE3ECD"/>
    <w:rsid w:val="00DE417B"/>
    <w:rsid w:val="00DE41FD"/>
    <w:rsid w:val="00DE52FF"/>
    <w:rsid w:val="00DE5945"/>
    <w:rsid w:val="00DE59DD"/>
    <w:rsid w:val="00DE64E6"/>
    <w:rsid w:val="00DE6D7D"/>
    <w:rsid w:val="00DF0574"/>
    <w:rsid w:val="00DF0DAB"/>
    <w:rsid w:val="00DF0FE4"/>
    <w:rsid w:val="00DF144E"/>
    <w:rsid w:val="00DF199F"/>
    <w:rsid w:val="00DF2E89"/>
    <w:rsid w:val="00DF318E"/>
    <w:rsid w:val="00DF330C"/>
    <w:rsid w:val="00DF3DB0"/>
    <w:rsid w:val="00DF5464"/>
    <w:rsid w:val="00DF5C20"/>
    <w:rsid w:val="00DF5E4F"/>
    <w:rsid w:val="00DF6BCF"/>
    <w:rsid w:val="00DF6E42"/>
    <w:rsid w:val="00DF7097"/>
    <w:rsid w:val="00DF7154"/>
    <w:rsid w:val="00DF756F"/>
    <w:rsid w:val="00DF76D2"/>
    <w:rsid w:val="00E00984"/>
    <w:rsid w:val="00E01FE8"/>
    <w:rsid w:val="00E022BF"/>
    <w:rsid w:val="00E0251D"/>
    <w:rsid w:val="00E02B95"/>
    <w:rsid w:val="00E034E9"/>
    <w:rsid w:val="00E04381"/>
    <w:rsid w:val="00E045DC"/>
    <w:rsid w:val="00E0463E"/>
    <w:rsid w:val="00E04854"/>
    <w:rsid w:val="00E04BF5"/>
    <w:rsid w:val="00E051F5"/>
    <w:rsid w:val="00E05494"/>
    <w:rsid w:val="00E0583E"/>
    <w:rsid w:val="00E060C5"/>
    <w:rsid w:val="00E06171"/>
    <w:rsid w:val="00E06928"/>
    <w:rsid w:val="00E0693D"/>
    <w:rsid w:val="00E06BC0"/>
    <w:rsid w:val="00E06F89"/>
    <w:rsid w:val="00E075D3"/>
    <w:rsid w:val="00E07820"/>
    <w:rsid w:val="00E07CBE"/>
    <w:rsid w:val="00E10DBC"/>
    <w:rsid w:val="00E1210E"/>
    <w:rsid w:val="00E134CB"/>
    <w:rsid w:val="00E136AF"/>
    <w:rsid w:val="00E13B12"/>
    <w:rsid w:val="00E13CC6"/>
    <w:rsid w:val="00E13F9E"/>
    <w:rsid w:val="00E14678"/>
    <w:rsid w:val="00E14D43"/>
    <w:rsid w:val="00E14F6F"/>
    <w:rsid w:val="00E15231"/>
    <w:rsid w:val="00E15968"/>
    <w:rsid w:val="00E16037"/>
    <w:rsid w:val="00E16601"/>
    <w:rsid w:val="00E166E3"/>
    <w:rsid w:val="00E169A9"/>
    <w:rsid w:val="00E1704A"/>
    <w:rsid w:val="00E17DCE"/>
    <w:rsid w:val="00E2005C"/>
    <w:rsid w:val="00E20A50"/>
    <w:rsid w:val="00E20C21"/>
    <w:rsid w:val="00E21531"/>
    <w:rsid w:val="00E216D5"/>
    <w:rsid w:val="00E21B33"/>
    <w:rsid w:val="00E22707"/>
    <w:rsid w:val="00E22E62"/>
    <w:rsid w:val="00E231FC"/>
    <w:rsid w:val="00E23254"/>
    <w:rsid w:val="00E23995"/>
    <w:rsid w:val="00E23B63"/>
    <w:rsid w:val="00E249FB"/>
    <w:rsid w:val="00E24E59"/>
    <w:rsid w:val="00E2705A"/>
    <w:rsid w:val="00E271F1"/>
    <w:rsid w:val="00E27486"/>
    <w:rsid w:val="00E279F4"/>
    <w:rsid w:val="00E300EA"/>
    <w:rsid w:val="00E3031E"/>
    <w:rsid w:val="00E30C11"/>
    <w:rsid w:val="00E319CD"/>
    <w:rsid w:val="00E31C0F"/>
    <w:rsid w:val="00E32D9B"/>
    <w:rsid w:val="00E33DC8"/>
    <w:rsid w:val="00E3425C"/>
    <w:rsid w:val="00E3484A"/>
    <w:rsid w:val="00E34B21"/>
    <w:rsid w:val="00E3578A"/>
    <w:rsid w:val="00E35C05"/>
    <w:rsid w:val="00E3608E"/>
    <w:rsid w:val="00E368AC"/>
    <w:rsid w:val="00E373F0"/>
    <w:rsid w:val="00E37963"/>
    <w:rsid w:val="00E37B1A"/>
    <w:rsid w:val="00E37C89"/>
    <w:rsid w:val="00E41220"/>
    <w:rsid w:val="00E422BF"/>
    <w:rsid w:val="00E42780"/>
    <w:rsid w:val="00E42A66"/>
    <w:rsid w:val="00E43180"/>
    <w:rsid w:val="00E43379"/>
    <w:rsid w:val="00E433B1"/>
    <w:rsid w:val="00E43E8E"/>
    <w:rsid w:val="00E44849"/>
    <w:rsid w:val="00E44FF4"/>
    <w:rsid w:val="00E453A8"/>
    <w:rsid w:val="00E46911"/>
    <w:rsid w:val="00E46A1C"/>
    <w:rsid w:val="00E46A87"/>
    <w:rsid w:val="00E475B0"/>
    <w:rsid w:val="00E479AF"/>
    <w:rsid w:val="00E505C4"/>
    <w:rsid w:val="00E50FC1"/>
    <w:rsid w:val="00E5166C"/>
    <w:rsid w:val="00E529B8"/>
    <w:rsid w:val="00E52B11"/>
    <w:rsid w:val="00E531D8"/>
    <w:rsid w:val="00E53663"/>
    <w:rsid w:val="00E537A3"/>
    <w:rsid w:val="00E5403A"/>
    <w:rsid w:val="00E54386"/>
    <w:rsid w:val="00E5506E"/>
    <w:rsid w:val="00E551BD"/>
    <w:rsid w:val="00E5529D"/>
    <w:rsid w:val="00E55854"/>
    <w:rsid w:val="00E56612"/>
    <w:rsid w:val="00E56B0D"/>
    <w:rsid w:val="00E577A7"/>
    <w:rsid w:val="00E57E9D"/>
    <w:rsid w:val="00E60043"/>
    <w:rsid w:val="00E61271"/>
    <w:rsid w:val="00E618AC"/>
    <w:rsid w:val="00E61CAE"/>
    <w:rsid w:val="00E623F2"/>
    <w:rsid w:val="00E629E7"/>
    <w:rsid w:val="00E63345"/>
    <w:rsid w:val="00E644E7"/>
    <w:rsid w:val="00E65974"/>
    <w:rsid w:val="00E65BD9"/>
    <w:rsid w:val="00E6640D"/>
    <w:rsid w:val="00E66DD9"/>
    <w:rsid w:val="00E670B8"/>
    <w:rsid w:val="00E670EC"/>
    <w:rsid w:val="00E6733B"/>
    <w:rsid w:val="00E673BE"/>
    <w:rsid w:val="00E67F92"/>
    <w:rsid w:val="00E700D0"/>
    <w:rsid w:val="00E70217"/>
    <w:rsid w:val="00E712D3"/>
    <w:rsid w:val="00E71CD3"/>
    <w:rsid w:val="00E71F95"/>
    <w:rsid w:val="00E7210A"/>
    <w:rsid w:val="00E72F3A"/>
    <w:rsid w:val="00E73322"/>
    <w:rsid w:val="00E73929"/>
    <w:rsid w:val="00E73BBC"/>
    <w:rsid w:val="00E73C46"/>
    <w:rsid w:val="00E73F5C"/>
    <w:rsid w:val="00E73F81"/>
    <w:rsid w:val="00E74D6A"/>
    <w:rsid w:val="00E753C7"/>
    <w:rsid w:val="00E75516"/>
    <w:rsid w:val="00E763F5"/>
    <w:rsid w:val="00E76A18"/>
    <w:rsid w:val="00E77402"/>
    <w:rsid w:val="00E77C52"/>
    <w:rsid w:val="00E77CE4"/>
    <w:rsid w:val="00E814EC"/>
    <w:rsid w:val="00E8166B"/>
    <w:rsid w:val="00E81BCB"/>
    <w:rsid w:val="00E81C9C"/>
    <w:rsid w:val="00E81DB2"/>
    <w:rsid w:val="00E81E2A"/>
    <w:rsid w:val="00E82445"/>
    <w:rsid w:val="00E82E54"/>
    <w:rsid w:val="00E83311"/>
    <w:rsid w:val="00E83712"/>
    <w:rsid w:val="00E83BD7"/>
    <w:rsid w:val="00E83C59"/>
    <w:rsid w:val="00E83E2F"/>
    <w:rsid w:val="00E8404D"/>
    <w:rsid w:val="00E84190"/>
    <w:rsid w:val="00E8488F"/>
    <w:rsid w:val="00E84BE7"/>
    <w:rsid w:val="00E85058"/>
    <w:rsid w:val="00E85209"/>
    <w:rsid w:val="00E85628"/>
    <w:rsid w:val="00E86892"/>
    <w:rsid w:val="00E870D8"/>
    <w:rsid w:val="00E8750E"/>
    <w:rsid w:val="00E877D5"/>
    <w:rsid w:val="00E87977"/>
    <w:rsid w:val="00E903C3"/>
    <w:rsid w:val="00E903D7"/>
    <w:rsid w:val="00E92DE1"/>
    <w:rsid w:val="00E93130"/>
    <w:rsid w:val="00E93482"/>
    <w:rsid w:val="00E93742"/>
    <w:rsid w:val="00E93E41"/>
    <w:rsid w:val="00E93FC8"/>
    <w:rsid w:val="00E949D2"/>
    <w:rsid w:val="00E94B62"/>
    <w:rsid w:val="00E95E7D"/>
    <w:rsid w:val="00E96130"/>
    <w:rsid w:val="00E9630D"/>
    <w:rsid w:val="00E96832"/>
    <w:rsid w:val="00E96E04"/>
    <w:rsid w:val="00E97071"/>
    <w:rsid w:val="00E9710A"/>
    <w:rsid w:val="00EA0F76"/>
    <w:rsid w:val="00EA2BBC"/>
    <w:rsid w:val="00EA2D7D"/>
    <w:rsid w:val="00EA346D"/>
    <w:rsid w:val="00EA35E6"/>
    <w:rsid w:val="00EA3F16"/>
    <w:rsid w:val="00EA44E7"/>
    <w:rsid w:val="00EA4CAC"/>
    <w:rsid w:val="00EA4EA5"/>
    <w:rsid w:val="00EA53CD"/>
    <w:rsid w:val="00EA53F5"/>
    <w:rsid w:val="00EA5577"/>
    <w:rsid w:val="00EA5FE0"/>
    <w:rsid w:val="00EA70A1"/>
    <w:rsid w:val="00EB04C1"/>
    <w:rsid w:val="00EB0616"/>
    <w:rsid w:val="00EB0D70"/>
    <w:rsid w:val="00EB1B43"/>
    <w:rsid w:val="00EB1B8B"/>
    <w:rsid w:val="00EB218D"/>
    <w:rsid w:val="00EB2256"/>
    <w:rsid w:val="00EB2AD5"/>
    <w:rsid w:val="00EB2BF7"/>
    <w:rsid w:val="00EB3274"/>
    <w:rsid w:val="00EB3417"/>
    <w:rsid w:val="00EB4958"/>
    <w:rsid w:val="00EB5295"/>
    <w:rsid w:val="00EB5577"/>
    <w:rsid w:val="00EB579D"/>
    <w:rsid w:val="00EB5F46"/>
    <w:rsid w:val="00EB5FD3"/>
    <w:rsid w:val="00EB6346"/>
    <w:rsid w:val="00EB670D"/>
    <w:rsid w:val="00EB6856"/>
    <w:rsid w:val="00EB7020"/>
    <w:rsid w:val="00EB7C4C"/>
    <w:rsid w:val="00EC041C"/>
    <w:rsid w:val="00EC0424"/>
    <w:rsid w:val="00EC0FDE"/>
    <w:rsid w:val="00EC1B16"/>
    <w:rsid w:val="00EC20DA"/>
    <w:rsid w:val="00EC2821"/>
    <w:rsid w:val="00EC39A8"/>
    <w:rsid w:val="00EC44E8"/>
    <w:rsid w:val="00EC4947"/>
    <w:rsid w:val="00EC49B5"/>
    <w:rsid w:val="00EC505B"/>
    <w:rsid w:val="00EC54B7"/>
    <w:rsid w:val="00EC7102"/>
    <w:rsid w:val="00EC7867"/>
    <w:rsid w:val="00EC7DCD"/>
    <w:rsid w:val="00ED0203"/>
    <w:rsid w:val="00ED05B2"/>
    <w:rsid w:val="00ED0DE2"/>
    <w:rsid w:val="00ED0E1C"/>
    <w:rsid w:val="00ED0EA0"/>
    <w:rsid w:val="00ED0F7F"/>
    <w:rsid w:val="00ED18AA"/>
    <w:rsid w:val="00ED2416"/>
    <w:rsid w:val="00ED2702"/>
    <w:rsid w:val="00ED37D4"/>
    <w:rsid w:val="00ED4DB1"/>
    <w:rsid w:val="00ED51EC"/>
    <w:rsid w:val="00ED521D"/>
    <w:rsid w:val="00ED5DB7"/>
    <w:rsid w:val="00ED6134"/>
    <w:rsid w:val="00ED6885"/>
    <w:rsid w:val="00ED7164"/>
    <w:rsid w:val="00ED7871"/>
    <w:rsid w:val="00ED7BBC"/>
    <w:rsid w:val="00EE0A2E"/>
    <w:rsid w:val="00EE0BE3"/>
    <w:rsid w:val="00EE1D7C"/>
    <w:rsid w:val="00EE2060"/>
    <w:rsid w:val="00EE208D"/>
    <w:rsid w:val="00EE32EA"/>
    <w:rsid w:val="00EE3335"/>
    <w:rsid w:val="00EE40EC"/>
    <w:rsid w:val="00EE4687"/>
    <w:rsid w:val="00EE477E"/>
    <w:rsid w:val="00EE4EAE"/>
    <w:rsid w:val="00EE4FD5"/>
    <w:rsid w:val="00EE556E"/>
    <w:rsid w:val="00EE559C"/>
    <w:rsid w:val="00EE5D04"/>
    <w:rsid w:val="00EE5D1C"/>
    <w:rsid w:val="00EE7A51"/>
    <w:rsid w:val="00EF041A"/>
    <w:rsid w:val="00EF06E0"/>
    <w:rsid w:val="00EF180F"/>
    <w:rsid w:val="00EF1FFF"/>
    <w:rsid w:val="00EF2E2E"/>
    <w:rsid w:val="00EF2E55"/>
    <w:rsid w:val="00EF36F9"/>
    <w:rsid w:val="00EF396E"/>
    <w:rsid w:val="00EF40CF"/>
    <w:rsid w:val="00EF43DD"/>
    <w:rsid w:val="00EF5182"/>
    <w:rsid w:val="00EF53E5"/>
    <w:rsid w:val="00EF5A1A"/>
    <w:rsid w:val="00EF66FD"/>
    <w:rsid w:val="00EF670B"/>
    <w:rsid w:val="00EF6D94"/>
    <w:rsid w:val="00EF6FAC"/>
    <w:rsid w:val="00F02075"/>
    <w:rsid w:val="00F02946"/>
    <w:rsid w:val="00F02D00"/>
    <w:rsid w:val="00F03503"/>
    <w:rsid w:val="00F041F1"/>
    <w:rsid w:val="00F04718"/>
    <w:rsid w:val="00F0543E"/>
    <w:rsid w:val="00F05E36"/>
    <w:rsid w:val="00F05FA9"/>
    <w:rsid w:val="00F065FC"/>
    <w:rsid w:val="00F06762"/>
    <w:rsid w:val="00F06DFC"/>
    <w:rsid w:val="00F06EA8"/>
    <w:rsid w:val="00F07882"/>
    <w:rsid w:val="00F07B20"/>
    <w:rsid w:val="00F07EA3"/>
    <w:rsid w:val="00F07F08"/>
    <w:rsid w:val="00F07F91"/>
    <w:rsid w:val="00F1010D"/>
    <w:rsid w:val="00F10886"/>
    <w:rsid w:val="00F108F2"/>
    <w:rsid w:val="00F109E0"/>
    <w:rsid w:val="00F10D38"/>
    <w:rsid w:val="00F10F21"/>
    <w:rsid w:val="00F11D8D"/>
    <w:rsid w:val="00F12570"/>
    <w:rsid w:val="00F12B8D"/>
    <w:rsid w:val="00F12C74"/>
    <w:rsid w:val="00F13B2A"/>
    <w:rsid w:val="00F14371"/>
    <w:rsid w:val="00F14AB8"/>
    <w:rsid w:val="00F14E4B"/>
    <w:rsid w:val="00F15233"/>
    <w:rsid w:val="00F15338"/>
    <w:rsid w:val="00F1561B"/>
    <w:rsid w:val="00F156A8"/>
    <w:rsid w:val="00F156D7"/>
    <w:rsid w:val="00F15DC6"/>
    <w:rsid w:val="00F16310"/>
    <w:rsid w:val="00F1728B"/>
    <w:rsid w:val="00F20141"/>
    <w:rsid w:val="00F20401"/>
    <w:rsid w:val="00F208F8"/>
    <w:rsid w:val="00F20EEA"/>
    <w:rsid w:val="00F2505B"/>
    <w:rsid w:val="00F25174"/>
    <w:rsid w:val="00F25442"/>
    <w:rsid w:val="00F2555C"/>
    <w:rsid w:val="00F265CF"/>
    <w:rsid w:val="00F26A4C"/>
    <w:rsid w:val="00F26B39"/>
    <w:rsid w:val="00F271A4"/>
    <w:rsid w:val="00F3081E"/>
    <w:rsid w:val="00F30BB3"/>
    <w:rsid w:val="00F30DF8"/>
    <w:rsid w:val="00F31B75"/>
    <w:rsid w:val="00F32CD6"/>
    <w:rsid w:val="00F32D6C"/>
    <w:rsid w:val="00F3358B"/>
    <w:rsid w:val="00F337EA"/>
    <w:rsid w:val="00F33F5A"/>
    <w:rsid w:val="00F34091"/>
    <w:rsid w:val="00F34137"/>
    <w:rsid w:val="00F351FB"/>
    <w:rsid w:val="00F35744"/>
    <w:rsid w:val="00F36834"/>
    <w:rsid w:val="00F36DE4"/>
    <w:rsid w:val="00F371BE"/>
    <w:rsid w:val="00F37BA5"/>
    <w:rsid w:val="00F4072E"/>
    <w:rsid w:val="00F40C1E"/>
    <w:rsid w:val="00F41346"/>
    <w:rsid w:val="00F41601"/>
    <w:rsid w:val="00F41AA5"/>
    <w:rsid w:val="00F41F26"/>
    <w:rsid w:val="00F4244F"/>
    <w:rsid w:val="00F42A7A"/>
    <w:rsid w:val="00F434D6"/>
    <w:rsid w:val="00F44334"/>
    <w:rsid w:val="00F45025"/>
    <w:rsid w:val="00F4533F"/>
    <w:rsid w:val="00F469DE"/>
    <w:rsid w:val="00F46A52"/>
    <w:rsid w:val="00F46F1E"/>
    <w:rsid w:val="00F47609"/>
    <w:rsid w:val="00F47D7B"/>
    <w:rsid w:val="00F502D7"/>
    <w:rsid w:val="00F507D9"/>
    <w:rsid w:val="00F50894"/>
    <w:rsid w:val="00F50F96"/>
    <w:rsid w:val="00F51935"/>
    <w:rsid w:val="00F51ABC"/>
    <w:rsid w:val="00F52730"/>
    <w:rsid w:val="00F52920"/>
    <w:rsid w:val="00F52AD3"/>
    <w:rsid w:val="00F52B41"/>
    <w:rsid w:val="00F53147"/>
    <w:rsid w:val="00F531B7"/>
    <w:rsid w:val="00F53830"/>
    <w:rsid w:val="00F53897"/>
    <w:rsid w:val="00F539DB"/>
    <w:rsid w:val="00F53C9C"/>
    <w:rsid w:val="00F54421"/>
    <w:rsid w:val="00F5444C"/>
    <w:rsid w:val="00F55397"/>
    <w:rsid w:val="00F553CD"/>
    <w:rsid w:val="00F557ED"/>
    <w:rsid w:val="00F55FBE"/>
    <w:rsid w:val="00F564A8"/>
    <w:rsid w:val="00F5650A"/>
    <w:rsid w:val="00F607FF"/>
    <w:rsid w:val="00F60ADC"/>
    <w:rsid w:val="00F60DD4"/>
    <w:rsid w:val="00F611B3"/>
    <w:rsid w:val="00F61621"/>
    <w:rsid w:val="00F61C47"/>
    <w:rsid w:val="00F62491"/>
    <w:rsid w:val="00F62BB8"/>
    <w:rsid w:val="00F635BD"/>
    <w:rsid w:val="00F637FF"/>
    <w:rsid w:val="00F63AD8"/>
    <w:rsid w:val="00F63F81"/>
    <w:rsid w:val="00F647D4"/>
    <w:rsid w:val="00F65D18"/>
    <w:rsid w:val="00F66F38"/>
    <w:rsid w:val="00F6761A"/>
    <w:rsid w:val="00F701B3"/>
    <w:rsid w:val="00F7027A"/>
    <w:rsid w:val="00F702A5"/>
    <w:rsid w:val="00F7167A"/>
    <w:rsid w:val="00F71817"/>
    <w:rsid w:val="00F71DC3"/>
    <w:rsid w:val="00F720A0"/>
    <w:rsid w:val="00F72211"/>
    <w:rsid w:val="00F72250"/>
    <w:rsid w:val="00F73347"/>
    <w:rsid w:val="00F7393A"/>
    <w:rsid w:val="00F74439"/>
    <w:rsid w:val="00F747A4"/>
    <w:rsid w:val="00F748EF"/>
    <w:rsid w:val="00F74B46"/>
    <w:rsid w:val="00F74CC1"/>
    <w:rsid w:val="00F7501D"/>
    <w:rsid w:val="00F75902"/>
    <w:rsid w:val="00F75E82"/>
    <w:rsid w:val="00F75F9E"/>
    <w:rsid w:val="00F76933"/>
    <w:rsid w:val="00F80354"/>
    <w:rsid w:val="00F8133D"/>
    <w:rsid w:val="00F81D62"/>
    <w:rsid w:val="00F82380"/>
    <w:rsid w:val="00F82DBE"/>
    <w:rsid w:val="00F835AF"/>
    <w:rsid w:val="00F83854"/>
    <w:rsid w:val="00F83BB6"/>
    <w:rsid w:val="00F841A5"/>
    <w:rsid w:val="00F84AFB"/>
    <w:rsid w:val="00F84B89"/>
    <w:rsid w:val="00F84CCF"/>
    <w:rsid w:val="00F85B80"/>
    <w:rsid w:val="00F862BF"/>
    <w:rsid w:val="00F86F51"/>
    <w:rsid w:val="00F86FF8"/>
    <w:rsid w:val="00F8704F"/>
    <w:rsid w:val="00F8707B"/>
    <w:rsid w:val="00F8726E"/>
    <w:rsid w:val="00F87812"/>
    <w:rsid w:val="00F87D17"/>
    <w:rsid w:val="00F87F7F"/>
    <w:rsid w:val="00F90263"/>
    <w:rsid w:val="00F91263"/>
    <w:rsid w:val="00F915F1"/>
    <w:rsid w:val="00F91756"/>
    <w:rsid w:val="00F92040"/>
    <w:rsid w:val="00F924BD"/>
    <w:rsid w:val="00F92942"/>
    <w:rsid w:val="00F930D7"/>
    <w:rsid w:val="00F9365D"/>
    <w:rsid w:val="00F938F0"/>
    <w:rsid w:val="00F93921"/>
    <w:rsid w:val="00F94166"/>
    <w:rsid w:val="00F946A0"/>
    <w:rsid w:val="00F946C1"/>
    <w:rsid w:val="00F948A8"/>
    <w:rsid w:val="00F94A4B"/>
    <w:rsid w:val="00F94ACF"/>
    <w:rsid w:val="00F95F49"/>
    <w:rsid w:val="00F96151"/>
    <w:rsid w:val="00F963B8"/>
    <w:rsid w:val="00F96CAD"/>
    <w:rsid w:val="00F9798A"/>
    <w:rsid w:val="00F97ABB"/>
    <w:rsid w:val="00FA0D51"/>
    <w:rsid w:val="00FA0D6E"/>
    <w:rsid w:val="00FA0F5D"/>
    <w:rsid w:val="00FA1380"/>
    <w:rsid w:val="00FA15BF"/>
    <w:rsid w:val="00FA17CF"/>
    <w:rsid w:val="00FA1C29"/>
    <w:rsid w:val="00FA1D10"/>
    <w:rsid w:val="00FA24CC"/>
    <w:rsid w:val="00FA27B7"/>
    <w:rsid w:val="00FA3557"/>
    <w:rsid w:val="00FA3FF7"/>
    <w:rsid w:val="00FA4085"/>
    <w:rsid w:val="00FA437B"/>
    <w:rsid w:val="00FA492E"/>
    <w:rsid w:val="00FA6ECE"/>
    <w:rsid w:val="00FA7615"/>
    <w:rsid w:val="00FA774C"/>
    <w:rsid w:val="00FA7BF9"/>
    <w:rsid w:val="00FA7E84"/>
    <w:rsid w:val="00FB0114"/>
    <w:rsid w:val="00FB0205"/>
    <w:rsid w:val="00FB020D"/>
    <w:rsid w:val="00FB0828"/>
    <w:rsid w:val="00FB087F"/>
    <w:rsid w:val="00FB155B"/>
    <w:rsid w:val="00FB1A96"/>
    <w:rsid w:val="00FB1D8B"/>
    <w:rsid w:val="00FB23E0"/>
    <w:rsid w:val="00FB2BB4"/>
    <w:rsid w:val="00FB31BF"/>
    <w:rsid w:val="00FB39B5"/>
    <w:rsid w:val="00FB3CEF"/>
    <w:rsid w:val="00FB4375"/>
    <w:rsid w:val="00FB4E7A"/>
    <w:rsid w:val="00FB55D2"/>
    <w:rsid w:val="00FB580A"/>
    <w:rsid w:val="00FB584A"/>
    <w:rsid w:val="00FB5882"/>
    <w:rsid w:val="00FB5FC1"/>
    <w:rsid w:val="00FB631A"/>
    <w:rsid w:val="00FB65DC"/>
    <w:rsid w:val="00FB6AFD"/>
    <w:rsid w:val="00FB72EE"/>
    <w:rsid w:val="00FB746E"/>
    <w:rsid w:val="00FB7893"/>
    <w:rsid w:val="00FB7CE0"/>
    <w:rsid w:val="00FC0025"/>
    <w:rsid w:val="00FC0117"/>
    <w:rsid w:val="00FC06A3"/>
    <w:rsid w:val="00FC0E58"/>
    <w:rsid w:val="00FC122E"/>
    <w:rsid w:val="00FC1B62"/>
    <w:rsid w:val="00FC1DF2"/>
    <w:rsid w:val="00FC2778"/>
    <w:rsid w:val="00FC2942"/>
    <w:rsid w:val="00FC3039"/>
    <w:rsid w:val="00FC328E"/>
    <w:rsid w:val="00FC32FC"/>
    <w:rsid w:val="00FC331E"/>
    <w:rsid w:val="00FC3A32"/>
    <w:rsid w:val="00FC3F17"/>
    <w:rsid w:val="00FC4223"/>
    <w:rsid w:val="00FC4499"/>
    <w:rsid w:val="00FC462A"/>
    <w:rsid w:val="00FC4639"/>
    <w:rsid w:val="00FC4AAE"/>
    <w:rsid w:val="00FC59E8"/>
    <w:rsid w:val="00FC606B"/>
    <w:rsid w:val="00FC6105"/>
    <w:rsid w:val="00FC6AE4"/>
    <w:rsid w:val="00FC6E8E"/>
    <w:rsid w:val="00FC77DB"/>
    <w:rsid w:val="00FC7F57"/>
    <w:rsid w:val="00FD0224"/>
    <w:rsid w:val="00FD0E57"/>
    <w:rsid w:val="00FD11E9"/>
    <w:rsid w:val="00FD176D"/>
    <w:rsid w:val="00FD1FDC"/>
    <w:rsid w:val="00FD3220"/>
    <w:rsid w:val="00FD38D2"/>
    <w:rsid w:val="00FD39F6"/>
    <w:rsid w:val="00FD3F43"/>
    <w:rsid w:val="00FD4A58"/>
    <w:rsid w:val="00FD4B3D"/>
    <w:rsid w:val="00FD4C5D"/>
    <w:rsid w:val="00FD5A6C"/>
    <w:rsid w:val="00FD773A"/>
    <w:rsid w:val="00FD7A08"/>
    <w:rsid w:val="00FE0948"/>
    <w:rsid w:val="00FE0D7B"/>
    <w:rsid w:val="00FE12D8"/>
    <w:rsid w:val="00FE22BB"/>
    <w:rsid w:val="00FE27EC"/>
    <w:rsid w:val="00FE29BB"/>
    <w:rsid w:val="00FE2CE8"/>
    <w:rsid w:val="00FE3319"/>
    <w:rsid w:val="00FE4312"/>
    <w:rsid w:val="00FE4EE7"/>
    <w:rsid w:val="00FE5259"/>
    <w:rsid w:val="00FE592B"/>
    <w:rsid w:val="00FE66B2"/>
    <w:rsid w:val="00FE6949"/>
    <w:rsid w:val="00FE6A2F"/>
    <w:rsid w:val="00FE6E53"/>
    <w:rsid w:val="00FE7066"/>
    <w:rsid w:val="00FE70B9"/>
    <w:rsid w:val="00FE734F"/>
    <w:rsid w:val="00FE78E9"/>
    <w:rsid w:val="00FF006D"/>
    <w:rsid w:val="00FF0530"/>
    <w:rsid w:val="00FF0675"/>
    <w:rsid w:val="00FF0906"/>
    <w:rsid w:val="00FF12EE"/>
    <w:rsid w:val="00FF1482"/>
    <w:rsid w:val="00FF1B9B"/>
    <w:rsid w:val="00FF1C55"/>
    <w:rsid w:val="00FF21A9"/>
    <w:rsid w:val="00FF2654"/>
    <w:rsid w:val="00FF3C82"/>
    <w:rsid w:val="00FF3C95"/>
    <w:rsid w:val="00FF3CBB"/>
    <w:rsid w:val="00FF42BC"/>
    <w:rsid w:val="00FF491C"/>
    <w:rsid w:val="00FF5CEC"/>
    <w:rsid w:val="00FF6011"/>
    <w:rsid w:val="00FF6126"/>
    <w:rsid w:val="00FF67C2"/>
    <w:rsid w:val="00FF6946"/>
    <w:rsid w:val="00FF711D"/>
    <w:rsid w:val="00FF73C9"/>
    <w:rsid w:val="00FF73E0"/>
    <w:rsid w:val="00FF7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2D95D8"/>
  <w15:chartTrackingRefBased/>
  <w15:docId w15:val="{9FDF277C-59BF-4350-BD01-84367F5D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9BE"/>
    <w:pPr>
      <w:ind w:left="720"/>
      <w:contextualSpacing/>
    </w:pPr>
  </w:style>
  <w:style w:type="character" w:styleId="CommentReference">
    <w:name w:val="annotation reference"/>
    <w:basedOn w:val="DefaultParagraphFont"/>
    <w:uiPriority w:val="99"/>
    <w:semiHidden/>
    <w:unhideWhenUsed/>
    <w:rsid w:val="005B45B7"/>
    <w:rPr>
      <w:sz w:val="16"/>
      <w:szCs w:val="16"/>
    </w:rPr>
  </w:style>
  <w:style w:type="paragraph" w:styleId="CommentText">
    <w:name w:val="annotation text"/>
    <w:basedOn w:val="Normal"/>
    <w:link w:val="CommentTextChar"/>
    <w:uiPriority w:val="99"/>
    <w:unhideWhenUsed/>
    <w:rsid w:val="005B45B7"/>
    <w:pPr>
      <w:spacing w:line="240" w:lineRule="auto"/>
    </w:pPr>
    <w:rPr>
      <w:sz w:val="20"/>
      <w:szCs w:val="20"/>
    </w:rPr>
  </w:style>
  <w:style w:type="character" w:customStyle="1" w:styleId="CommentTextChar">
    <w:name w:val="Comment Text Char"/>
    <w:basedOn w:val="DefaultParagraphFont"/>
    <w:link w:val="CommentText"/>
    <w:uiPriority w:val="99"/>
    <w:rsid w:val="005B45B7"/>
    <w:rPr>
      <w:sz w:val="20"/>
      <w:szCs w:val="20"/>
    </w:rPr>
  </w:style>
  <w:style w:type="paragraph" w:styleId="CommentSubject">
    <w:name w:val="annotation subject"/>
    <w:basedOn w:val="CommentText"/>
    <w:next w:val="CommentText"/>
    <w:link w:val="CommentSubjectChar"/>
    <w:uiPriority w:val="99"/>
    <w:semiHidden/>
    <w:unhideWhenUsed/>
    <w:rsid w:val="005B45B7"/>
    <w:rPr>
      <w:b/>
      <w:bCs/>
    </w:rPr>
  </w:style>
  <w:style w:type="character" w:customStyle="1" w:styleId="CommentSubjectChar">
    <w:name w:val="Comment Subject Char"/>
    <w:basedOn w:val="CommentTextChar"/>
    <w:link w:val="CommentSubject"/>
    <w:uiPriority w:val="99"/>
    <w:semiHidden/>
    <w:rsid w:val="005B45B7"/>
    <w:rPr>
      <w:b/>
      <w:bCs/>
      <w:sz w:val="20"/>
      <w:szCs w:val="20"/>
    </w:rPr>
  </w:style>
  <w:style w:type="paragraph" w:styleId="BalloonText">
    <w:name w:val="Balloon Text"/>
    <w:basedOn w:val="Normal"/>
    <w:link w:val="BalloonTextChar"/>
    <w:uiPriority w:val="99"/>
    <w:semiHidden/>
    <w:unhideWhenUsed/>
    <w:rsid w:val="005B45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5B7"/>
    <w:rPr>
      <w:rFonts w:ascii="Segoe UI" w:hAnsi="Segoe UI" w:cs="Segoe UI"/>
      <w:sz w:val="18"/>
      <w:szCs w:val="18"/>
    </w:rPr>
  </w:style>
  <w:style w:type="paragraph" w:styleId="Header">
    <w:name w:val="header"/>
    <w:basedOn w:val="Normal"/>
    <w:link w:val="HeaderChar"/>
    <w:uiPriority w:val="99"/>
    <w:unhideWhenUsed/>
    <w:rsid w:val="00D10F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FBE"/>
  </w:style>
  <w:style w:type="paragraph" w:styleId="Footer">
    <w:name w:val="footer"/>
    <w:basedOn w:val="Normal"/>
    <w:link w:val="FooterChar"/>
    <w:uiPriority w:val="99"/>
    <w:unhideWhenUsed/>
    <w:rsid w:val="00D10F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FBE"/>
  </w:style>
  <w:style w:type="paragraph" w:styleId="FootnoteText">
    <w:name w:val="footnote text"/>
    <w:basedOn w:val="Normal"/>
    <w:link w:val="FootnoteTextChar"/>
    <w:uiPriority w:val="99"/>
    <w:semiHidden/>
    <w:unhideWhenUsed/>
    <w:rsid w:val="004623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230F"/>
    <w:rPr>
      <w:sz w:val="20"/>
      <w:szCs w:val="20"/>
    </w:rPr>
  </w:style>
  <w:style w:type="character" w:styleId="FootnoteReference">
    <w:name w:val="footnote reference"/>
    <w:basedOn w:val="DefaultParagraphFont"/>
    <w:uiPriority w:val="99"/>
    <w:semiHidden/>
    <w:unhideWhenUsed/>
    <w:rsid w:val="0046230F"/>
    <w:rPr>
      <w:vertAlign w:val="superscript"/>
    </w:rPr>
  </w:style>
  <w:style w:type="paragraph" w:customStyle="1" w:styleId="Default">
    <w:name w:val="Default"/>
    <w:rsid w:val="00A30B0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EC5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p1">
    <w:name w:val="ecxp1"/>
    <w:basedOn w:val="Normal"/>
    <w:rsid w:val="00EC50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cxs1">
    <w:name w:val="ecxs1"/>
    <w:basedOn w:val="DefaultParagraphFont"/>
    <w:rsid w:val="00EC505B"/>
  </w:style>
  <w:style w:type="character" w:styleId="Hyperlink">
    <w:name w:val="Hyperlink"/>
    <w:basedOn w:val="DefaultParagraphFont"/>
    <w:uiPriority w:val="99"/>
    <w:unhideWhenUsed/>
    <w:rsid w:val="00CE5DED"/>
    <w:rPr>
      <w:color w:val="0563C1" w:themeColor="hyperlink"/>
      <w:u w:val="single"/>
    </w:rPr>
  </w:style>
  <w:style w:type="paragraph" w:styleId="NormalWeb">
    <w:name w:val="Normal (Web)"/>
    <w:basedOn w:val="Normal"/>
    <w:rsid w:val="00AA6C1C"/>
    <w:pPr>
      <w:spacing w:after="0" w:line="240" w:lineRule="auto"/>
      <w:jc w:val="both"/>
    </w:pPr>
    <w:rPr>
      <w:rFonts w:ascii="Verdana" w:eastAsia="Times New Roman" w:hAnsi="Verdana" w:cs="Times New Roman"/>
      <w:sz w:val="24"/>
      <w:szCs w:val="18"/>
      <w:lang w:eastAsia="zh-CN"/>
    </w:rPr>
  </w:style>
  <w:style w:type="paragraph" w:customStyle="1" w:styleId="abcdDefinition">
    <w:name w:val="(a) (b) (c) (d) Definition"/>
    <w:basedOn w:val="Normal"/>
    <w:rsid w:val="00AA6C1C"/>
    <w:pPr>
      <w:numPr>
        <w:numId w:val="15"/>
      </w:numPr>
      <w:tabs>
        <w:tab w:val="left" w:pos="851"/>
      </w:tabs>
      <w:spacing w:after="240" w:line="240" w:lineRule="auto"/>
      <w:jc w:val="both"/>
    </w:pPr>
    <w:rPr>
      <w:rFonts w:ascii="Verdana" w:eastAsia="Times New Roman" w:hAnsi="Verdana" w:cs="Times New Roman"/>
      <w:sz w:val="18"/>
      <w:szCs w:val="18"/>
      <w:lang w:eastAsia="zh-CN"/>
    </w:rPr>
  </w:style>
  <w:style w:type="paragraph" w:customStyle="1" w:styleId="Body1">
    <w:name w:val="Body 1"/>
    <w:basedOn w:val="Normal"/>
    <w:qFormat/>
    <w:rsid w:val="00AA6C1C"/>
    <w:pPr>
      <w:spacing w:after="240" w:line="240" w:lineRule="auto"/>
      <w:ind w:left="851"/>
      <w:jc w:val="both"/>
    </w:pPr>
    <w:rPr>
      <w:rFonts w:ascii="Verdana" w:eastAsia="Times New Roman" w:hAnsi="Verdana" w:cs="Times New Roman"/>
      <w:sz w:val="18"/>
      <w:szCs w:val="18"/>
      <w:lang w:eastAsia="zh-CN"/>
    </w:rPr>
  </w:style>
  <w:style w:type="paragraph" w:customStyle="1" w:styleId="Level1">
    <w:name w:val="Level 1"/>
    <w:basedOn w:val="Body1"/>
    <w:qFormat/>
    <w:rsid w:val="00AA6C1C"/>
    <w:pPr>
      <w:numPr>
        <w:numId w:val="16"/>
      </w:numPr>
      <w:outlineLvl w:val="0"/>
    </w:pPr>
  </w:style>
  <w:style w:type="paragraph" w:customStyle="1" w:styleId="Level2">
    <w:name w:val="Level 2"/>
    <w:basedOn w:val="Normal"/>
    <w:qFormat/>
    <w:rsid w:val="00AA6C1C"/>
    <w:pPr>
      <w:numPr>
        <w:ilvl w:val="1"/>
        <w:numId w:val="16"/>
      </w:numPr>
      <w:spacing w:after="240" w:line="240" w:lineRule="auto"/>
      <w:jc w:val="both"/>
      <w:outlineLvl w:val="1"/>
    </w:pPr>
    <w:rPr>
      <w:rFonts w:ascii="Verdana" w:eastAsia="Times New Roman" w:hAnsi="Verdana" w:cs="Times New Roman"/>
      <w:sz w:val="18"/>
      <w:szCs w:val="18"/>
      <w:lang w:eastAsia="zh-CN"/>
    </w:rPr>
  </w:style>
  <w:style w:type="paragraph" w:customStyle="1" w:styleId="Level3">
    <w:name w:val="Level 3"/>
    <w:basedOn w:val="Normal"/>
    <w:qFormat/>
    <w:rsid w:val="00AA6C1C"/>
    <w:pPr>
      <w:numPr>
        <w:ilvl w:val="2"/>
        <w:numId w:val="16"/>
      </w:numPr>
      <w:tabs>
        <w:tab w:val="clear" w:pos="1702"/>
        <w:tab w:val="num" w:pos="1843"/>
      </w:tabs>
      <w:spacing w:after="240" w:line="240" w:lineRule="auto"/>
      <w:ind w:left="1843"/>
      <w:jc w:val="both"/>
      <w:outlineLvl w:val="2"/>
    </w:pPr>
    <w:rPr>
      <w:rFonts w:ascii="Verdana" w:eastAsia="Times New Roman" w:hAnsi="Verdana" w:cs="Times New Roman"/>
      <w:sz w:val="18"/>
      <w:szCs w:val="18"/>
      <w:lang w:eastAsia="zh-CN"/>
    </w:rPr>
  </w:style>
  <w:style w:type="paragraph" w:customStyle="1" w:styleId="Level4">
    <w:name w:val="Level 4"/>
    <w:basedOn w:val="Normal"/>
    <w:qFormat/>
    <w:rsid w:val="00AA6C1C"/>
    <w:pPr>
      <w:numPr>
        <w:ilvl w:val="3"/>
        <w:numId w:val="16"/>
      </w:numPr>
      <w:spacing w:after="240" w:line="240" w:lineRule="auto"/>
      <w:jc w:val="both"/>
      <w:outlineLvl w:val="3"/>
    </w:pPr>
    <w:rPr>
      <w:rFonts w:ascii="Verdana" w:eastAsia="Times New Roman" w:hAnsi="Verdana" w:cs="Times New Roman"/>
      <w:sz w:val="18"/>
      <w:szCs w:val="18"/>
      <w:lang w:eastAsia="zh-CN"/>
    </w:rPr>
  </w:style>
  <w:style w:type="paragraph" w:customStyle="1" w:styleId="Level5">
    <w:name w:val="Level 5"/>
    <w:basedOn w:val="Normal"/>
    <w:qFormat/>
    <w:rsid w:val="00AA6C1C"/>
    <w:pPr>
      <w:numPr>
        <w:ilvl w:val="4"/>
        <w:numId w:val="16"/>
      </w:numPr>
      <w:spacing w:after="240" w:line="240" w:lineRule="auto"/>
      <w:jc w:val="both"/>
      <w:outlineLvl w:val="4"/>
    </w:pPr>
    <w:rPr>
      <w:rFonts w:ascii="Verdana" w:eastAsia="Times New Roman" w:hAnsi="Verdana" w:cs="Times New Roman"/>
      <w:sz w:val="18"/>
      <w:szCs w:val="18"/>
      <w:lang w:eastAsia="zh-CN"/>
    </w:rPr>
  </w:style>
  <w:style w:type="paragraph" w:customStyle="1" w:styleId="Body3">
    <w:name w:val="Body 3"/>
    <w:basedOn w:val="Normal"/>
    <w:qFormat/>
    <w:rsid w:val="00AA6C1C"/>
    <w:pPr>
      <w:spacing w:after="240" w:line="240" w:lineRule="auto"/>
      <w:ind w:left="1843"/>
      <w:jc w:val="both"/>
    </w:pPr>
    <w:rPr>
      <w:rFonts w:ascii="Verdana" w:eastAsia="Times New Roman" w:hAnsi="Verdana" w:cs="Times New Roman"/>
      <w:sz w:val="18"/>
      <w:szCs w:val="18"/>
      <w:lang w:eastAsia="zh-CN"/>
    </w:rPr>
  </w:style>
  <w:style w:type="paragraph" w:styleId="Revision">
    <w:name w:val="Revision"/>
    <w:hidden/>
    <w:uiPriority w:val="99"/>
    <w:semiHidden/>
    <w:rsid w:val="00E43E8E"/>
    <w:pPr>
      <w:spacing w:after="0" w:line="240" w:lineRule="auto"/>
    </w:pPr>
  </w:style>
  <w:style w:type="character" w:styleId="FollowedHyperlink">
    <w:name w:val="FollowedHyperlink"/>
    <w:basedOn w:val="DefaultParagraphFont"/>
    <w:uiPriority w:val="99"/>
    <w:semiHidden/>
    <w:unhideWhenUsed/>
    <w:rsid w:val="00767718"/>
    <w:rPr>
      <w:color w:val="954F72" w:themeColor="followedHyperlink"/>
      <w:u w:val="single"/>
    </w:rPr>
  </w:style>
  <w:style w:type="paragraph" w:styleId="EndnoteText">
    <w:name w:val="endnote text"/>
    <w:basedOn w:val="Normal"/>
    <w:link w:val="EndnoteTextChar"/>
    <w:uiPriority w:val="99"/>
    <w:semiHidden/>
    <w:unhideWhenUsed/>
    <w:rsid w:val="009F22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22AD"/>
    <w:rPr>
      <w:sz w:val="20"/>
      <w:szCs w:val="20"/>
    </w:rPr>
  </w:style>
  <w:style w:type="character" w:styleId="EndnoteReference">
    <w:name w:val="endnote reference"/>
    <w:basedOn w:val="DefaultParagraphFont"/>
    <w:uiPriority w:val="99"/>
    <w:semiHidden/>
    <w:unhideWhenUsed/>
    <w:rsid w:val="009F22AD"/>
    <w:rPr>
      <w:vertAlign w:val="superscript"/>
    </w:rPr>
  </w:style>
  <w:style w:type="character" w:customStyle="1" w:styleId="UnresolvedMention">
    <w:name w:val="Unresolved Mention"/>
    <w:basedOn w:val="DefaultParagraphFont"/>
    <w:uiPriority w:val="99"/>
    <w:semiHidden/>
    <w:unhideWhenUsed/>
    <w:rsid w:val="008C1E7B"/>
    <w:rPr>
      <w:color w:val="808080"/>
      <w:shd w:val="clear" w:color="auto" w:fill="E6E6E6"/>
    </w:rPr>
  </w:style>
  <w:style w:type="paragraph" w:customStyle="1" w:styleId="xmsonormal">
    <w:name w:val="x_msonormal"/>
    <w:basedOn w:val="Normal"/>
    <w:rsid w:val="00C170ED"/>
    <w:pPr>
      <w:spacing w:after="0" w:line="240" w:lineRule="auto"/>
    </w:pPr>
    <w:rPr>
      <w:rFonts w:ascii="Calibri" w:hAnsi="Calibri" w:cs="Times New Roman"/>
      <w:lang w:eastAsia="en-GB"/>
    </w:rPr>
  </w:style>
  <w:style w:type="paragraph" w:customStyle="1" w:styleId="xmsolistparagraph">
    <w:name w:val="x_msolistparagraph"/>
    <w:basedOn w:val="Normal"/>
    <w:rsid w:val="00C170ED"/>
    <w:pPr>
      <w:spacing w:line="252" w:lineRule="auto"/>
      <w:ind w:left="720"/>
    </w:pPr>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66136">
      <w:bodyDiv w:val="1"/>
      <w:marLeft w:val="0"/>
      <w:marRight w:val="0"/>
      <w:marTop w:val="0"/>
      <w:marBottom w:val="0"/>
      <w:divBdr>
        <w:top w:val="none" w:sz="0" w:space="0" w:color="auto"/>
        <w:left w:val="none" w:sz="0" w:space="0" w:color="auto"/>
        <w:bottom w:val="none" w:sz="0" w:space="0" w:color="auto"/>
        <w:right w:val="none" w:sz="0" w:space="0" w:color="auto"/>
      </w:divBdr>
    </w:div>
    <w:div w:id="582882136">
      <w:bodyDiv w:val="1"/>
      <w:marLeft w:val="0"/>
      <w:marRight w:val="0"/>
      <w:marTop w:val="0"/>
      <w:marBottom w:val="0"/>
      <w:divBdr>
        <w:top w:val="none" w:sz="0" w:space="0" w:color="auto"/>
        <w:left w:val="none" w:sz="0" w:space="0" w:color="auto"/>
        <w:bottom w:val="none" w:sz="0" w:space="0" w:color="auto"/>
        <w:right w:val="none" w:sz="0" w:space="0" w:color="auto"/>
      </w:divBdr>
    </w:div>
    <w:div w:id="1296642856">
      <w:bodyDiv w:val="1"/>
      <w:marLeft w:val="0"/>
      <w:marRight w:val="0"/>
      <w:marTop w:val="0"/>
      <w:marBottom w:val="0"/>
      <w:divBdr>
        <w:top w:val="none" w:sz="0" w:space="0" w:color="auto"/>
        <w:left w:val="none" w:sz="0" w:space="0" w:color="auto"/>
        <w:bottom w:val="none" w:sz="0" w:space="0" w:color="auto"/>
        <w:right w:val="none" w:sz="0" w:space="0" w:color="auto"/>
      </w:divBdr>
    </w:div>
    <w:div w:id="1805537335">
      <w:bodyDiv w:val="1"/>
      <w:marLeft w:val="0"/>
      <w:marRight w:val="0"/>
      <w:marTop w:val="0"/>
      <w:marBottom w:val="0"/>
      <w:divBdr>
        <w:top w:val="none" w:sz="0" w:space="0" w:color="auto"/>
        <w:left w:val="none" w:sz="0" w:space="0" w:color="auto"/>
        <w:bottom w:val="none" w:sz="0" w:space="0" w:color="auto"/>
        <w:right w:val="none" w:sz="0" w:space="0" w:color="auto"/>
      </w:divBdr>
    </w:div>
    <w:div w:id="187762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versitiesuk.ac.uk/policy-and-analysis/reports/Documents/2016/guidance-for-higher-education-institutions.pdf" TargetMode="External"/><Relationship Id="rId18" Type="http://schemas.openxmlformats.org/officeDocument/2006/relationships/hyperlink" Target="http://www.oiahe.org.uk/providers-and-good-practice/completion-of-procedures-letter.aspx"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universitiesuk.ac.uk/policy-and-analysis/reports/Documents/2016/guidance-for-higher-education-institutions.pdf" TargetMode="External"/><Relationship Id="rId17" Type="http://schemas.openxmlformats.org/officeDocument/2006/relationships/hyperlink" Target="http://www.cdd.ac.uk/wp-content/uploads/2017/09/Conservatoire-Data-Processing-Statement-2017-18.pdf" TargetMode="External"/><Relationship Id="rId2" Type="http://schemas.openxmlformats.org/officeDocument/2006/relationships/customXml" Target="../customXml/item2.xml"/><Relationship Id="rId16" Type="http://schemas.openxmlformats.org/officeDocument/2006/relationships/hyperlink" Target="http://www.cdd.ac.uk/polici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dd.ac.uk/policies/" TargetMode="External"/><Relationship Id="rId5" Type="http://schemas.openxmlformats.org/officeDocument/2006/relationships/numbering" Target="numbering.xml"/><Relationship Id="rId15" Type="http://schemas.openxmlformats.org/officeDocument/2006/relationships/hyperlink" Target="https://www.kcl.ac.uk/aboutkings/orgstructure/ps/acservices/conduct/Misconduct.aspx" TargetMode="External"/><Relationship Id="rId10" Type="http://schemas.openxmlformats.org/officeDocument/2006/relationships/endnotes" Target="endnotes.xml"/><Relationship Id="rId19" Type="http://schemas.openxmlformats.org/officeDocument/2006/relationships/hyperlink" Target="http://www.oiahe.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d.ac.uk/polic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1BDC662BA92947A30909AB6E385163" ma:contentTypeVersion="7" ma:contentTypeDescription="Create a new document." ma:contentTypeScope="" ma:versionID="20c553483f7045d4e9298ad9231371fe">
  <xsd:schema xmlns:xsd="http://www.w3.org/2001/XMLSchema" xmlns:xs="http://www.w3.org/2001/XMLSchema" xmlns:p="http://schemas.microsoft.com/office/2006/metadata/properties" xmlns:ns2="3c547d25-6924-4287-9458-06bff78f2715" xmlns:ns3="825f4ed5-36d7-457a-b5d2-6ae9df9a6bc7" targetNamespace="http://schemas.microsoft.com/office/2006/metadata/properties" ma:root="true" ma:fieldsID="c31d778cc9d69b762ec069cdb3dd24c6" ns2:_="" ns3:_="">
    <xsd:import namespace="3c547d25-6924-4287-9458-06bff78f2715"/>
    <xsd:import namespace="825f4ed5-36d7-457a-b5d2-6ae9df9a6b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47d25-6924-4287-9458-06bff78f27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25f4ed5-36d7-457a-b5d2-6ae9df9a6b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6D04D-04B5-425B-B37F-C0EE145B7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47d25-6924-4287-9458-06bff78f2715"/>
    <ds:schemaRef ds:uri="825f4ed5-36d7-457a-b5d2-6ae9df9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8357A5-CA5F-436E-BA53-B74FD6AF3323}">
  <ds:schemaRefs>
    <ds:schemaRef ds:uri="http://schemas.microsoft.com/sharepoint/v3/contenttype/forms"/>
  </ds:schemaRefs>
</ds:datastoreItem>
</file>

<file path=customXml/itemProps3.xml><?xml version="1.0" encoding="utf-8"?>
<ds:datastoreItem xmlns:ds="http://schemas.openxmlformats.org/officeDocument/2006/customXml" ds:itemID="{F5D68021-7F94-4639-BA27-EBB8368FBE7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25f4ed5-36d7-457a-b5d2-6ae9df9a6bc7"/>
    <ds:schemaRef ds:uri="http://purl.org/dc/terms/"/>
    <ds:schemaRef ds:uri="3c547d25-6924-4287-9458-06bff78f2715"/>
    <ds:schemaRef ds:uri="http://www.w3.org/XML/1998/namespace"/>
    <ds:schemaRef ds:uri="http://purl.org/dc/dcmitype/"/>
  </ds:schemaRefs>
</ds:datastoreItem>
</file>

<file path=customXml/itemProps4.xml><?xml version="1.0" encoding="utf-8"?>
<ds:datastoreItem xmlns:ds="http://schemas.openxmlformats.org/officeDocument/2006/customXml" ds:itemID="{128B17B5-3387-47AA-8B28-6DB108BF6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11955</Words>
  <Characters>68148</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Newton</dc:creator>
  <cp:keywords/>
  <dc:description/>
  <cp:lastModifiedBy>Julie Crofts</cp:lastModifiedBy>
  <cp:revision>3</cp:revision>
  <cp:lastPrinted>2018-03-05T13:04:00Z</cp:lastPrinted>
  <dcterms:created xsi:type="dcterms:W3CDTF">2018-04-05T11:25:00Z</dcterms:created>
  <dcterms:modified xsi:type="dcterms:W3CDTF">2018-04-05T11:26:00Z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0x010100161BDC662BA92947A30909AB6E385163</vt:lpwstr>
  </property>
</Properties>
</file>