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6C8A" w14:textId="77777777" w:rsidR="00465492" w:rsidRPr="00C73F6A" w:rsidRDefault="008B4EBC" w:rsidP="008B4EBC">
      <w:pPr>
        <w:spacing w:after="0"/>
        <w:ind w:left="-426"/>
        <w:rPr>
          <w:b/>
          <w:noProof/>
          <w:lang w:eastAsia="en-GB"/>
        </w:rPr>
      </w:pPr>
      <w:permStart w:id="1253122558" w:edGrp="everyone"/>
      <w:r>
        <w:rPr>
          <w:b/>
          <w:noProof/>
          <w:lang w:eastAsia="en-GB"/>
        </w:rPr>
        <w:drawing>
          <wp:anchor distT="0" distB="0" distL="114300" distR="114300" simplePos="0" relativeHeight="251658240" behindDoc="0" locked="0" layoutInCell="1" allowOverlap="1" wp14:anchorId="407B4DC8" wp14:editId="5563C1E7">
            <wp:simplePos x="0" y="0"/>
            <wp:positionH relativeFrom="column">
              <wp:posOffset>-268605</wp:posOffset>
            </wp:positionH>
            <wp:positionV relativeFrom="page">
              <wp:posOffset>361950</wp:posOffset>
            </wp:positionV>
            <wp:extent cx="171450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anchor>
        </w:drawing>
      </w:r>
      <w:permEnd w:id="1253122558"/>
    </w:p>
    <w:p w14:paraId="24ECB2AA" w14:textId="77777777" w:rsidR="00465492" w:rsidRPr="00C73F6A" w:rsidRDefault="00465492" w:rsidP="00C73F6A">
      <w:pPr>
        <w:spacing w:after="0"/>
        <w:rPr>
          <w:b/>
          <w:noProof/>
          <w:lang w:eastAsia="en-GB"/>
        </w:rPr>
      </w:pPr>
    </w:p>
    <w:p w14:paraId="278EF701" w14:textId="77777777" w:rsidR="00C73F6A" w:rsidRDefault="00C73F6A" w:rsidP="00C73F6A">
      <w:pPr>
        <w:spacing w:after="0"/>
        <w:rPr>
          <w:b/>
          <w:noProof/>
          <w:lang w:eastAsia="en-GB"/>
        </w:rPr>
      </w:pPr>
    </w:p>
    <w:p w14:paraId="32A6B3A3" w14:textId="77777777" w:rsidR="00AB5A83" w:rsidRPr="000C042C" w:rsidRDefault="00AB5A83" w:rsidP="00C73F6A">
      <w:pPr>
        <w:spacing w:after="0"/>
        <w:rPr>
          <w:rFonts w:ascii="Arial" w:hAnsi="Arial" w:cs="Arial"/>
          <w:b/>
          <w:noProof/>
          <w:sz w:val="20"/>
          <w:szCs w:val="20"/>
          <w:lang w:eastAsia="en-GB"/>
        </w:rPr>
      </w:pPr>
    </w:p>
    <w:p w14:paraId="404638A0" w14:textId="77777777" w:rsidR="009359E2" w:rsidRPr="00406EDA" w:rsidRDefault="009359E2" w:rsidP="009359E2">
      <w:pPr>
        <w:jc w:val="center"/>
        <w:rPr>
          <w:rFonts w:ascii="Dia Regular" w:hAnsi="Dia Regular" w:cs="Arial"/>
          <w:b/>
        </w:rPr>
      </w:pPr>
      <w:r w:rsidRPr="00406EDA">
        <w:rPr>
          <w:rFonts w:ascii="Dia Regular" w:hAnsi="Dia Regular" w:cs="Arial"/>
          <w:b/>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174"/>
      </w:tblGrid>
      <w:tr w:rsidR="009359E2" w:rsidRPr="00406EDA" w14:paraId="52D017E2" w14:textId="77777777" w:rsidTr="00CC66A9">
        <w:tc>
          <w:tcPr>
            <w:tcW w:w="3348" w:type="dxa"/>
          </w:tcPr>
          <w:p w14:paraId="60F725BE" w14:textId="77777777" w:rsidR="009359E2" w:rsidRPr="00406EDA" w:rsidRDefault="009359E2" w:rsidP="00CC66A9">
            <w:pPr>
              <w:rPr>
                <w:rFonts w:ascii="Dia Regular" w:hAnsi="Dia Regular" w:cs="Arial"/>
                <w:b/>
              </w:rPr>
            </w:pPr>
            <w:r w:rsidRPr="00406EDA">
              <w:rPr>
                <w:rFonts w:ascii="Dia Regular" w:hAnsi="Dia Regular" w:cs="Arial"/>
                <w:b/>
              </w:rPr>
              <w:t>Job Title:</w:t>
            </w:r>
          </w:p>
        </w:tc>
        <w:tc>
          <w:tcPr>
            <w:tcW w:w="5174" w:type="dxa"/>
          </w:tcPr>
          <w:p w14:paraId="046FDF24" w14:textId="3F05B856" w:rsidR="009359E2" w:rsidRPr="00406EDA" w:rsidRDefault="004C414F" w:rsidP="00F80766">
            <w:pPr>
              <w:rPr>
                <w:rFonts w:ascii="Dia Regular" w:hAnsi="Dia Regular" w:cs="Arial"/>
              </w:rPr>
            </w:pPr>
            <w:r w:rsidRPr="00406EDA">
              <w:rPr>
                <w:rFonts w:ascii="Dia Regular" w:hAnsi="Dia Regular" w:cs="Arial"/>
              </w:rPr>
              <w:t xml:space="preserve">Deputy Director of Technical Training </w:t>
            </w:r>
            <w:r w:rsidR="00F80766" w:rsidRPr="00406EDA">
              <w:rPr>
                <w:rFonts w:ascii="Dia Regular" w:hAnsi="Dia Regular" w:cs="Arial"/>
              </w:rPr>
              <w:t>(DDTT)</w:t>
            </w:r>
          </w:p>
        </w:tc>
      </w:tr>
      <w:tr w:rsidR="009359E2" w:rsidRPr="00406EDA" w14:paraId="46335B70" w14:textId="77777777" w:rsidTr="00CC66A9">
        <w:trPr>
          <w:trHeight w:val="242"/>
        </w:trPr>
        <w:tc>
          <w:tcPr>
            <w:tcW w:w="3348" w:type="dxa"/>
          </w:tcPr>
          <w:p w14:paraId="14310E99" w14:textId="77777777" w:rsidR="009359E2" w:rsidRPr="00406EDA" w:rsidRDefault="009359E2" w:rsidP="00CC66A9">
            <w:pPr>
              <w:rPr>
                <w:rFonts w:ascii="Dia Regular" w:hAnsi="Dia Regular" w:cs="Arial"/>
                <w:b/>
              </w:rPr>
            </w:pPr>
            <w:r w:rsidRPr="00406EDA">
              <w:rPr>
                <w:rFonts w:ascii="Dia Regular" w:hAnsi="Dia Regular" w:cs="Arial"/>
                <w:b/>
              </w:rPr>
              <w:t>Job Holder:</w:t>
            </w:r>
          </w:p>
        </w:tc>
        <w:tc>
          <w:tcPr>
            <w:tcW w:w="5174" w:type="dxa"/>
          </w:tcPr>
          <w:p w14:paraId="3909C0B9" w14:textId="77777777" w:rsidR="009359E2" w:rsidRPr="00406EDA" w:rsidRDefault="009359E2" w:rsidP="00CC66A9">
            <w:pPr>
              <w:rPr>
                <w:rFonts w:ascii="Dia Regular" w:hAnsi="Dia Regular" w:cs="Arial"/>
              </w:rPr>
            </w:pPr>
          </w:p>
        </w:tc>
      </w:tr>
      <w:tr w:rsidR="009359E2" w:rsidRPr="00406EDA" w14:paraId="4256518B" w14:textId="77777777" w:rsidTr="00CC66A9">
        <w:tc>
          <w:tcPr>
            <w:tcW w:w="3348" w:type="dxa"/>
          </w:tcPr>
          <w:p w14:paraId="3B47B68C" w14:textId="77777777" w:rsidR="009359E2" w:rsidRPr="00406EDA" w:rsidRDefault="009359E2" w:rsidP="00CC66A9">
            <w:pPr>
              <w:rPr>
                <w:rFonts w:ascii="Dia Regular" w:hAnsi="Dia Regular" w:cs="Arial"/>
                <w:b/>
              </w:rPr>
            </w:pPr>
            <w:r w:rsidRPr="00406EDA">
              <w:rPr>
                <w:rFonts w:ascii="Dia Regular" w:hAnsi="Dia Regular" w:cs="Arial"/>
                <w:b/>
              </w:rPr>
              <w:t>Reports to (Title):</w:t>
            </w:r>
          </w:p>
        </w:tc>
        <w:tc>
          <w:tcPr>
            <w:tcW w:w="5174" w:type="dxa"/>
          </w:tcPr>
          <w:p w14:paraId="4932F10D" w14:textId="77777777" w:rsidR="009359E2" w:rsidRPr="00406EDA" w:rsidRDefault="004C414F" w:rsidP="00CC66A9">
            <w:pPr>
              <w:rPr>
                <w:rFonts w:ascii="Dia Regular" w:hAnsi="Dia Regular" w:cs="Arial"/>
              </w:rPr>
            </w:pPr>
            <w:r w:rsidRPr="00406EDA">
              <w:rPr>
                <w:rFonts w:ascii="Dia Regular" w:hAnsi="Dia Regular" w:cs="Arial"/>
              </w:rPr>
              <w:t>Director of Technical Training (DTT)</w:t>
            </w:r>
          </w:p>
        </w:tc>
      </w:tr>
      <w:tr w:rsidR="009359E2" w:rsidRPr="00406EDA" w14:paraId="489FF5B7" w14:textId="77777777" w:rsidTr="00CC66A9">
        <w:tc>
          <w:tcPr>
            <w:tcW w:w="3348" w:type="dxa"/>
          </w:tcPr>
          <w:p w14:paraId="048328D3" w14:textId="77777777" w:rsidR="009359E2" w:rsidRPr="00406EDA" w:rsidRDefault="009359E2" w:rsidP="00CC66A9">
            <w:pPr>
              <w:rPr>
                <w:rFonts w:ascii="Dia Regular" w:hAnsi="Dia Regular" w:cs="Arial"/>
                <w:b/>
              </w:rPr>
            </w:pPr>
            <w:r w:rsidRPr="00406EDA">
              <w:rPr>
                <w:rFonts w:ascii="Dia Regular" w:hAnsi="Dia Regular" w:cs="Arial"/>
                <w:b/>
              </w:rPr>
              <w:t>Reports to (Name):</w:t>
            </w:r>
          </w:p>
        </w:tc>
        <w:tc>
          <w:tcPr>
            <w:tcW w:w="5174" w:type="dxa"/>
          </w:tcPr>
          <w:p w14:paraId="36C1ECA3" w14:textId="77777777" w:rsidR="009359E2" w:rsidRPr="00406EDA" w:rsidRDefault="004C414F" w:rsidP="00CC66A9">
            <w:pPr>
              <w:rPr>
                <w:rFonts w:ascii="Dia Regular" w:hAnsi="Dia Regular" w:cs="Arial"/>
              </w:rPr>
            </w:pPr>
            <w:r w:rsidRPr="00406EDA">
              <w:rPr>
                <w:rFonts w:ascii="Dia Regular" w:hAnsi="Dia Regular" w:cs="Arial"/>
              </w:rPr>
              <w:t>Neil Fraser</w:t>
            </w:r>
          </w:p>
        </w:tc>
      </w:tr>
      <w:tr w:rsidR="009359E2" w:rsidRPr="00406EDA" w14:paraId="252A76C8" w14:textId="77777777" w:rsidTr="00CC66A9">
        <w:tc>
          <w:tcPr>
            <w:tcW w:w="3348" w:type="dxa"/>
          </w:tcPr>
          <w:p w14:paraId="3BA258C7" w14:textId="77777777" w:rsidR="009359E2" w:rsidRPr="00406EDA" w:rsidRDefault="009359E2" w:rsidP="00CC66A9">
            <w:pPr>
              <w:rPr>
                <w:rFonts w:ascii="Dia Regular" w:hAnsi="Dia Regular" w:cs="Arial"/>
                <w:b/>
              </w:rPr>
            </w:pPr>
            <w:r w:rsidRPr="00406EDA">
              <w:rPr>
                <w:rFonts w:ascii="Dia Regular" w:hAnsi="Dia Regular" w:cs="Arial"/>
                <w:b/>
              </w:rPr>
              <w:t>Responsible for:</w:t>
            </w:r>
          </w:p>
        </w:tc>
        <w:tc>
          <w:tcPr>
            <w:tcW w:w="5174" w:type="dxa"/>
          </w:tcPr>
          <w:p w14:paraId="5E34A854" w14:textId="0E4714F0" w:rsidR="009359E2" w:rsidRPr="00406EDA" w:rsidRDefault="00406EDA" w:rsidP="00CC66A9">
            <w:pPr>
              <w:rPr>
                <w:rFonts w:ascii="Dia Regular" w:hAnsi="Dia Regular" w:cs="Arial"/>
              </w:rPr>
            </w:pPr>
            <w:r>
              <w:rPr>
                <w:rFonts w:ascii="Dia Regular" w:hAnsi="Dia Regular" w:cs="Arial"/>
              </w:rPr>
              <w:t>Stage Management Team</w:t>
            </w:r>
          </w:p>
        </w:tc>
      </w:tr>
      <w:tr w:rsidR="009359E2" w:rsidRPr="00406EDA" w14:paraId="6FC7191E" w14:textId="77777777" w:rsidTr="00CC66A9">
        <w:tc>
          <w:tcPr>
            <w:tcW w:w="3348" w:type="dxa"/>
          </w:tcPr>
          <w:p w14:paraId="691BAF72" w14:textId="77777777" w:rsidR="009359E2" w:rsidRPr="00406EDA" w:rsidRDefault="009359E2" w:rsidP="00CC66A9">
            <w:pPr>
              <w:rPr>
                <w:rFonts w:ascii="Dia Regular" w:hAnsi="Dia Regular" w:cs="Arial"/>
                <w:b/>
              </w:rPr>
            </w:pPr>
            <w:r w:rsidRPr="00406EDA">
              <w:rPr>
                <w:rFonts w:ascii="Dia Regular" w:hAnsi="Dia Regular" w:cs="Arial"/>
                <w:b/>
              </w:rPr>
              <w:t>Hours of Work</w:t>
            </w:r>
          </w:p>
        </w:tc>
        <w:tc>
          <w:tcPr>
            <w:tcW w:w="5174" w:type="dxa"/>
          </w:tcPr>
          <w:p w14:paraId="66268B9E" w14:textId="6B248F45" w:rsidR="009359E2" w:rsidRPr="00406EDA" w:rsidRDefault="00F80766" w:rsidP="00CC66A9">
            <w:pPr>
              <w:rPr>
                <w:rFonts w:ascii="Dia Regular" w:hAnsi="Dia Regular" w:cs="Arial"/>
              </w:rPr>
            </w:pPr>
            <w:r w:rsidRPr="00406EDA">
              <w:rPr>
                <w:rFonts w:ascii="Dia Regular" w:hAnsi="Dia Regular" w:cs="Arial"/>
              </w:rPr>
              <w:t>Full time</w:t>
            </w:r>
            <w:r w:rsidR="004C414F" w:rsidRPr="00406EDA">
              <w:rPr>
                <w:rFonts w:ascii="Dia Regular" w:hAnsi="Dia Regular" w:cs="Arial"/>
              </w:rPr>
              <w:t xml:space="preserve"> </w:t>
            </w:r>
          </w:p>
        </w:tc>
      </w:tr>
      <w:tr w:rsidR="009359E2" w:rsidRPr="00406EDA" w14:paraId="415BB5A1" w14:textId="77777777" w:rsidTr="00CC66A9">
        <w:tc>
          <w:tcPr>
            <w:tcW w:w="3348" w:type="dxa"/>
          </w:tcPr>
          <w:p w14:paraId="441B833E" w14:textId="77777777" w:rsidR="009359E2" w:rsidRPr="00406EDA" w:rsidRDefault="009359E2" w:rsidP="00CC66A9">
            <w:pPr>
              <w:rPr>
                <w:rFonts w:ascii="Dia Regular" w:hAnsi="Dia Regular" w:cs="Arial"/>
                <w:b/>
              </w:rPr>
            </w:pPr>
            <w:r w:rsidRPr="00406EDA">
              <w:rPr>
                <w:rFonts w:ascii="Dia Regular" w:hAnsi="Dia Regular" w:cs="Arial"/>
                <w:b/>
              </w:rPr>
              <w:t>Salary Range</w:t>
            </w:r>
          </w:p>
        </w:tc>
        <w:tc>
          <w:tcPr>
            <w:tcW w:w="5174" w:type="dxa"/>
          </w:tcPr>
          <w:p w14:paraId="6E86B85D" w14:textId="0EBDE625" w:rsidR="009359E2" w:rsidRPr="00406EDA" w:rsidRDefault="00B80AEB" w:rsidP="00CC66A9">
            <w:pPr>
              <w:rPr>
                <w:rFonts w:ascii="Dia Regular" w:hAnsi="Dia Regular" w:cs="Arial"/>
              </w:rPr>
            </w:pPr>
            <w:r w:rsidRPr="00406EDA">
              <w:rPr>
                <w:rFonts w:ascii="Dia Regular" w:hAnsi="Dia Regular" w:cs="Arial"/>
              </w:rPr>
              <w:t>Up to £50,000 per annum</w:t>
            </w:r>
          </w:p>
        </w:tc>
      </w:tr>
      <w:tr w:rsidR="009359E2" w:rsidRPr="00406EDA" w14:paraId="3740DDCC" w14:textId="77777777" w:rsidTr="00CC66A9">
        <w:tc>
          <w:tcPr>
            <w:tcW w:w="3348" w:type="dxa"/>
          </w:tcPr>
          <w:p w14:paraId="7653C66A" w14:textId="77777777" w:rsidR="009359E2" w:rsidRPr="00406EDA" w:rsidRDefault="009359E2" w:rsidP="00CC66A9">
            <w:pPr>
              <w:rPr>
                <w:rFonts w:ascii="Dia Regular" w:hAnsi="Dia Regular" w:cs="Arial"/>
                <w:b/>
              </w:rPr>
            </w:pPr>
            <w:r w:rsidRPr="00406EDA">
              <w:rPr>
                <w:rFonts w:ascii="Dia Regular" w:hAnsi="Dia Regular" w:cs="Arial"/>
                <w:b/>
              </w:rPr>
              <w:t>Length of role</w:t>
            </w:r>
          </w:p>
        </w:tc>
        <w:tc>
          <w:tcPr>
            <w:tcW w:w="5174" w:type="dxa"/>
          </w:tcPr>
          <w:p w14:paraId="06EFC40D" w14:textId="77777777" w:rsidR="009359E2" w:rsidRPr="00406EDA" w:rsidRDefault="004C414F" w:rsidP="00CC66A9">
            <w:pPr>
              <w:rPr>
                <w:rFonts w:ascii="Dia Regular" w:hAnsi="Dia Regular" w:cs="Arial"/>
              </w:rPr>
            </w:pPr>
            <w:r w:rsidRPr="00406EDA">
              <w:rPr>
                <w:rFonts w:ascii="Dia Regular" w:hAnsi="Dia Regular" w:cs="Arial"/>
              </w:rPr>
              <w:t>Permanent</w:t>
            </w:r>
          </w:p>
        </w:tc>
      </w:tr>
    </w:tbl>
    <w:p w14:paraId="4E89A1FE" w14:textId="77777777" w:rsidR="009359E2" w:rsidRPr="00406EDA" w:rsidRDefault="009359E2" w:rsidP="009359E2">
      <w:pPr>
        <w:rPr>
          <w:rFonts w:ascii="Dia Regular" w:hAnsi="Dia Regular"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9359E2" w:rsidRPr="00406EDA" w14:paraId="6F416054" w14:textId="77777777" w:rsidTr="00CC66A9">
        <w:tc>
          <w:tcPr>
            <w:tcW w:w="8522" w:type="dxa"/>
          </w:tcPr>
          <w:p w14:paraId="111860AC" w14:textId="77777777" w:rsidR="009359E2" w:rsidRPr="00406EDA" w:rsidRDefault="009359E2" w:rsidP="00CC66A9">
            <w:pPr>
              <w:rPr>
                <w:rFonts w:ascii="Dia Regular" w:hAnsi="Dia Regular" w:cs="Arial"/>
                <w:b/>
              </w:rPr>
            </w:pPr>
            <w:r w:rsidRPr="00406EDA">
              <w:rPr>
                <w:rFonts w:ascii="Dia Regular" w:hAnsi="Dia Regular" w:cs="Arial"/>
                <w:b/>
              </w:rPr>
              <w:t>Prime Function of Role:</w:t>
            </w:r>
          </w:p>
        </w:tc>
      </w:tr>
      <w:tr w:rsidR="009359E2" w:rsidRPr="00406EDA" w14:paraId="03672CBE" w14:textId="77777777" w:rsidTr="00CC66A9">
        <w:tc>
          <w:tcPr>
            <w:tcW w:w="8522" w:type="dxa"/>
          </w:tcPr>
          <w:p w14:paraId="350AEE32" w14:textId="5CBBB8EE" w:rsidR="00F80766" w:rsidRPr="00406EDA" w:rsidRDefault="00F80766" w:rsidP="00F80766">
            <w:pPr>
              <w:pStyle w:val="ListParagraph"/>
              <w:numPr>
                <w:ilvl w:val="0"/>
                <w:numId w:val="3"/>
              </w:numPr>
              <w:spacing w:before="30"/>
              <w:ind w:right="258"/>
              <w:rPr>
                <w:rFonts w:ascii="Dia Regular" w:eastAsia="Cambria" w:hAnsi="Dia Regular" w:cs="Arial"/>
                <w:sz w:val="22"/>
                <w:szCs w:val="22"/>
              </w:rPr>
            </w:pPr>
            <w:r w:rsidRPr="00406EDA">
              <w:rPr>
                <w:rFonts w:ascii="Dia Regular" w:eastAsia="Cambria" w:hAnsi="Dia Regular" w:cs="Arial"/>
                <w:spacing w:val="1"/>
                <w:sz w:val="22"/>
                <w:szCs w:val="22"/>
              </w:rPr>
              <w:t xml:space="preserve">Assist with </w:t>
            </w:r>
            <w:r w:rsidR="004D439B" w:rsidRPr="00406EDA">
              <w:rPr>
                <w:rFonts w:ascii="Dia Regular" w:eastAsia="Cambria" w:hAnsi="Dia Regular" w:cs="Arial"/>
                <w:spacing w:val="1"/>
                <w:sz w:val="22"/>
                <w:szCs w:val="22"/>
              </w:rPr>
              <w:t>l</w:t>
            </w:r>
            <w:r w:rsidRPr="00406EDA">
              <w:rPr>
                <w:rFonts w:ascii="Dia Regular" w:eastAsia="Cambria" w:hAnsi="Dia Regular" w:cs="Arial"/>
                <w:sz w:val="22"/>
                <w:szCs w:val="22"/>
              </w:rPr>
              <w:t>ea</w:t>
            </w:r>
            <w:r w:rsidRPr="00406EDA">
              <w:rPr>
                <w:rFonts w:ascii="Dia Regular" w:eastAsia="Cambria" w:hAnsi="Dia Regular" w:cs="Arial"/>
                <w:spacing w:val="-2"/>
                <w:sz w:val="22"/>
                <w:szCs w:val="22"/>
              </w:rPr>
              <w:t>d</w:t>
            </w:r>
            <w:r w:rsidR="004D439B" w:rsidRPr="00406EDA">
              <w:rPr>
                <w:rFonts w:ascii="Dia Regular" w:eastAsia="Cambria" w:hAnsi="Dia Regular" w:cs="Arial"/>
                <w:spacing w:val="-2"/>
                <w:sz w:val="22"/>
                <w:szCs w:val="22"/>
              </w:rPr>
              <w:t>ing</w:t>
            </w:r>
            <w:r w:rsidRPr="00406EDA">
              <w:rPr>
                <w:rFonts w:ascii="Dia Regular" w:eastAsia="Cambria" w:hAnsi="Dia Regular" w:cs="Arial"/>
                <w:spacing w:val="-1"/>
                <w:sz w:val="22"/>
                <w:szCs w:val="22"/>
              </w:rPr>
              <w:t xml:space="preserve"> </w:t>
            </w:r>
            <w:r w:rsidRPr="00406EDA">
              <w:rPr>
                <w:rFonts w:ascii="Dia Regular" w:eastAsia="Cambria" w:hAnsi="Dia Regular" w:cs="Arial"/>
                <w:sz w:val="22"/>
                <w:szCs w:val="22"/>
              </w:rPr>
              <w:t>the strategic direction of</w:t>
            </w:r>
            <w:r w:rsidRPr="00406EDA">
              <w:rPr>
                <w:rFonts w:ascii="Dia Regular" w:eastAsia="Cambria" w:hAnsi="Dia Regular" w:cs="Arial"/>
                <w:spacing w:val="-1"/>
                <w:sz w:val="22"/>
                <w:szCs w:val="22"/>
              </w:rPr>
              <w:t xml:space="preserve"> </w:t>
            </w:r>
            <w:r w:rsidRPr="00406EDA">
              <w:rPr>
                <w:rFonts w:ascii="Dia Regular" w:eastAsia="Cambria" w:hAnsi="Dia Regular" w:cs="Arial"/>
                <w:sz w:val="22"/>
                <w:szCs w:val="22"/>
              </w:rPr>
              <w:t xml:space="preserve">theatre production training at RADA. </w:t>
            </w:r>
          </w:p>
          <w:p w14:paraId="7F60D38B" w14:textId="2479E567" w:rsidR="00F80766" w:rsidRPr="00406EDA" w:rsidRDefault="004D439B" w:rsidP="00F80766">
            <w:pPr>
              <w:pStyle w:val="ListParagraph"/>
              <w:numPr>
                <w:ilvl w:val="0"/>
                <w:numId w:val="3"/>
              </w:numPr>
              <w:spacing w:before="30"/>
              <w:ind w:right="258"/>
              <w:rPr>
                <w:rFonts w:ascii="Dia Regular" w:eastAsia="Cambria" w:hAnsi="Dia Regular" w:cs="Arial"/>
                <w:sz w:val="22"/>
                <w:szCs w:val="22"/>
              </w:rPr>
            </w:pPr>
            <w:r w:rsidRPr="00406EDA">
              <w:rPr>
                <w:rFonts w:ascii="Dia Regular" w:eastAsia="Cambria" w:hAnsi="Dia Regular" w:cs="Arial"/>
                <w:sz w:val="22"/>
                <w:szCs w:val="22"/>
              </w:rPr>
              <w:t xml:space="preserve">Assist with leading </w:t>
            </w:r>
            <w:r w:rsidR="00F80766" w:rsidRPr="00406EDA">
              <w:rPr>
                <w:rFonts w:ascii="Dia Regular" w:eastAsia="Cambria" w:hAnsi="Dia Regular" w:cs="Arial"/>
                <w:sz w:val="22"/>
                <w:szCs w:val="22"/>
              </w:rPr>
              <w:t>the student experience in theatre production at RADA.</w:t>
            </w:r>
          </w:p>
          <w:p w14:paraId="40A08477" w14:textId="57FAF57B" w:rsidR="00F80766" w:rsidRPr="00406EDA" w:rsidRDefault="00F80766" w:rsidP="00F80766">
            <w:pPr>
              <w:pStyle w:val="ListParagraph"/>
              <w:numPr>
                <w:ilvl w:val="0"/>
                <w:numId w:val="3"/>
              </w:numPr>
              <w:spacing w:before="30"/>
              <w:ind w:right="258"/>
              <w:rPr>
                <w:rFonts w:ascii="Dia Regular" w:eastAsia="Cambria" w:hAnsi="Dia Regular" w:cs="Arial"/>
                <w:sz w:val="22"/>
                <w:szCs w:val="22"/>
              </w:rPr>
            </w:pPr>
            <w:r w:rsidRPr="00406EDA">
              <w:rPr>
                <w:rFonts w:ascii="Dia Regular" w:eastAsia="Cambria" w:hAnsi="Dia Regular" w:cs="Arial"/>
                <w:sz w:val="22"/>
                <w:szCs w:val="22"/>
              </w:rPr>
              <w:t xml:space="preserve">Lead </w:t>
            </w:r>
            <w:r w:rsidR="004D439B" w:rsidRPr="00406EDA">
              <w:rPr>
                <w:rFonts w:ascii="Dia Regular" w:eastAsia="Cambria" w:hAnsi="Dia Regular" w:cs="Arial"/>
                <w:sz w:val="22"/>
                <w:szCs w:val="22"/>
              </w:rPr>
              <w:t>Stage Management</w:t>
            </w:r>
            <w:r w:rsidRPr="00406EDA">
              <w:rPr>
                <w:rFonts w:ascii="Dia Regular" w:eastAsia="Cambria" w:hAnsi="Dia Regular" w:cs="Arial"/>
                <w:sz w:val="22"/>
                <w:szCs w:val="22"/>
              </w:rPr>
              <w:t xml:space="preserve"> delivery at RADA</w:t>
            </w:r>
            <w:r w:rsidR="00406EDA">
              <w:rPr>
                <w:rFonts w:ascii="Dia Regular" w:eastAsia="Cambria" w:hAnsi="Dia Regular" w:cs="Arial"/>
                <w:sz w:val="22"/>
                <w:szCs w:val="22"/>
              </w:rPr>
              <w:t>.</w:t>
            </w:r>
          </w:p>
          <w:p w14:paraId="6906A491" w14:textId="07B70BBF" w:rsidR="00F80766" w:rsidRPr="00406EDA" w:rsidRDefault="004D439B" w:rsidP="00F80766">
            <w:pPr>
              <w:pStyle w:val="ListParagraph"/>
              <w:numPr>
                <w:ilvl w:val="0"/>
                <w:numId w:val="3"/>
              </w:numPr>
              <w:spacing w:before="30"/>
              <w:ind w:right="258"/>
              <w:rPr>
                <w:rFonts w:ascii="Dia Regular" w:eastAsia="Cambria" w:hAnsi="Dia Regular" w:cs="Arial"/>
                <w:sz w:val="22"/>
                <w:szCs w:val="22"/>
              </w:rPr>
            </w:pPr>
            <w:r w:rsidRPr="00406EDA">
              <w:rPr>
                <w:rFonts w:ascii="Dia Regular" w:eastAsia="Cambria" w:hAnsi="Dia Regular" w:cs="Arial"/>
                <w:spacing w:val="-1"/>
                <w:sz w:val="22"/>
                <w:szCs w:val="22"/>
              </w:rPr>
              <w:t>Lead</w:t>
            </w:r>
            <w:r w:rsidR="00F80766" w:rsidRPr="00406EDA">
              <w:rPr>
                <w:rFonts w:ascii="Dia Regular" w:eastAsia="Cambria" w:hAnsi="Dia Regular" w:cs="Arial"/>
                <w:spacing w:val="-1"/>
                <w:sz w:val="22"/>
                <w:szCs w:val="22"/>
              </w:rPr>
              <w:t xml:space="preserve"> and manage t</w:t>
            </w:r>
            <w:r w:rsidR="00F80766" w:rsidRPr="00406EDA">
              <w:rPr>
                <w:rFonts w:ascii="Dia Regular" w:eastAsia="Cambria" w:hAnsi="Dia Regular" w:cs="Arial"/>
                <w:sz w:val="22"/>
                <w:szCs w:val="22"/>
              </w:rPr>
              <w:t>he</w:t>
            </w:r>
            <w:r w:rsidR="00F80766" w:rsidRPr="00406EDA">
              <w:rPr>
                <w:rFonts w:ascii="Dia Regular" w:eastAsia="Cambria" w:hAnsi="Dia Regular" w:cs="Arial"/>
                <w:spacing w:val="1"/>
                <w:sz w:val="22"/>
                <w:szCs w:val="22"/>
              </w:rPr>
              <w:t xml:space="preserve"> </w:t>
            </w:r>
            <w:r w:rsidR="00F80766" w:rsidRPr="00406EDA">
              <w:rPr>
                <w:rFonts w:ascii="Dia Regular" w:eastAsia="Cambria" w:hAnsi="Dia Regular" w:cs="Arial"/>
                <w:sz w:val="22"/>
                <w:szCs w:val="22"/>
              </w:rPr>
              <w:t>s</w:t>
            </w:r>
            <w:r w:rsidR="00F80766" w:rsidRPr="00406EDA">
              <w:rPr>
                <w:rFonts w:ascii="Dia Regular" w:eastAsia="Cambria" w:hAnsi="Dia Regular" w:cs="Arial"/>
                <w:spacing w:val="3"/>
                <w:sz w:val="22"/>
                <w:szCs w:val="22"/>
              </w:rPr>
              <w:t>t</w:t>
            </w:r>
            <w:r w:rsidR="00F80766" w:rsidRPr="00406EDA">
              <w:rPr>
                <w:rFonts w:ascii="Dia Regular" w:eastAsia="Cambria" w:hAnsi="Dia Regular" w:cs="Arial"/>
                <w:sz w:val="22"/>
                <w:szCs w:val="22"/>
              </w:rPr>
              <w:t>aff</w:t>
            </w:r>
            <w:r w:rsidR="00F80766" w:rsidRPr="00406EDA">
              <w:rPr>
                <w:rFonts w:ascii="Dia Regular" w:eastAsia="Cambria" w:hAnsi="Dia Regular" w:cs="Arial"/>
                <w:spacing w:val="1"/>
                <w:sz w:val="22"/>
                <w:szCs w:val="22"/>
              </w:rPr>
              <w:t xml:space="preserve"> </w:t>
            </w:r>
            <w:r w:rsidR="00F80766" w:rsidRPr="00406EDA">
              <w:rPr>
                <w:rFonts w:ascii="Dia Regular" w:eastAsia="Cambria" w:hAnsi="Dia Regular" w:cs="Arial"/>
                <w:sz w:val="22"/>
                <w:szCs w:val="22"/>
              </w:rPr>
              <w:t>a</w:t>
            </w:r>
            <w:r w:rsidR="00F80766" w:rsidRPr="00406EDA">
              <w:rPr>
                <w:rFonts w:ascii="Dia Regular" w:eastAsia="Cambria" w:hAnsi="Dia Regular" w:cs="Arial"/>
                <w:spacing w:val="-1"/>
                <w:sz w:val="22"/>
                <w:szCs w:val="22"/>
              </w:rPr>
              <w:t>n</w:t>
            </w:r>
            <w:r w:rsidR="00F80766" w:rsidRPr="00406EDA">
              <w:rPr>
                <w:rFonts w:ascii="Dia Regular" w:eastAsia="Cambria" w:hAnsi="Dia Regular" w:cs="Arial"/>
                <w:sz w:val="22"/>
                <w:szCs w:val="22"/>
              </w:rPr>
              <w:t>d re</w:t>
            </w:r>
            <w:r w:rsidR="00F80766" w:rsidRPr="00406EDA">
              <w:rPr>
                <w:rFonts w:ascii="Dia Regular" w:eastAsia="Cambria" w:hAnsi="Dia Regular" w:cs="Arial"/>
                <w:spacing w:val="1"/>
                <w:sz w:val="22"/>
                <w:szCs w:val="22"/>
              </w:rPr>
              <w:t>s</w:t>
            </w:r>
            <w:r w:rsidR="00F80766" w:rsidRPr="00406EDA">
              <w:rPr>
                <w:rFonts w:ascii="Dia Regular" w:eastAsia="Cambria" w:hAnsi="Dia Regular" w:cs="Arial"/>
                <w:spacing w:val="-2"/>
                <w:sz w:val="22"/>
                <w:szCs w:val="22"/>
              </w:rPr>
              <w:t>o</w:t>
            </w:r>
            <w:r w:rsidR="00F80766" w:rsidRPr="00406EDA">
              <w:rPr>
                <w:rFonts w:ascii="Dia Regular" w:eastAsia="Cambria" w:hAnsi="Dia Regular" w:cs="Arial"/>
                <w:sz w:val="22"/>
                <w:szCs w:val="22"/>
              </w:rPr>
              <w:t>ur</w:t>
            </w:r>
            <w:r w:rsidR="00F80766" w:rsidRPr="00406EDA">
              <w:rPr>
                <w:rFonts w:ascii="Dia Regular" w:eastAsia="Cambria" w:hAnsi="Dia Regular" w:cs="Arial"/>
                <w:spacing w:val="-1"/>
                <w:sz w:val="22"/>
                <w:szCs w:val="22"/>
              </w:rPr>
              <w:t>c</w:t>
            </w:r>
            <w:r w:rsidR="00F80766" w:rsidRPr="00406EDA">
              <w:rPr>
                <w:rFonts w:ascii="Dia Regular" w:eastAsia="Cambria" w:hAnsi="Dia Regular" w:cs="Arial"/>
                <w:sz w:val="22"/>
                <w:szCs w:val="22"/>
              </w:rPr>
              <w:t>es</w:t>
            </w:r>
            <w:r w:rsidR="00F80766" w:rsidRPr="00406EDA">
              <w:rPr>
                <w:rFonts w:ascii="Dia Regular" w:eastAsia="Cambria" w:hAnsi="Dia Regular" w:cs="Arial"/>
                <w:spacing w:val="1"/>
                <w:sz w:val="22"/>
                <w:szCs w:val="22"/>
              </w:rPr>
              <w:t xml:space="preserve"> </w:t>
            </w:r>
            <w:r w:rsidR="00F80766" w:rsidRPr="00406EDA">
              <w:rPr>
                <w:rFonts w:ascii="Dia Regular" w:eastAsia="Cambria" w:hAnsi="Dia Regular" w:cs="Arial"/>
                <w:spacing w:val="-3"/>
                <w:sz w:val="22"/>
                <w:szCs w:val="22"/>
              </w:rPr>
              <w:t>o</w:t>
            </w:r>
            <w:r w:rsidR="00F80766" w:rsidRPr="00406EDA">
              <w:rPr>
                <w:rFonts w:ascii="Dia Regular" w:eastAsia="Cambria" w:hAnsi="Dia Regular" w:cs="Arial"/>
                <w:sz w:val="22"/>
                <w:szCs w:val="22"/>
              </w:rPr>
              <w:t xml:space="preserve">f </w:t>
            </w:r>
            <w:r w:rsidR="00F80766" w:rsidRPr="00406EDA">
              <w:rPr>
                <w:rFonts w:ascii="Dia Regular" w:eastAsia="Cambria" w:hAnsi="Dia Regular" w:cs="Arial"/>
                <w:spacing w:val="-1"/>
                <w:sz w:val="22"/>
                <w:szCs w:val="22"/>
              </w:rPr>
              <w:t xml:space="preserve">the </w:t>
            </w:r>
            <w:r w:rsidRPr="00406EDA">
              <w:rPr>
                <w:rFonts w:ascii="Dia Regular" w:eastAsia="Cambria" w:hAnsi="Dia Regular" w:cs="Arial"/>
                <w:spacing w:val="-1"/>
                <w:sz w:val="22"/>
                <w:szCs w:val="22"/>
              </w:rPr>
              <w:t>stage management</w:t>
            </w:r>
            <w:r w:rsidR="00F80766" w:rsidRPr="00406EDA">
              <w:rPr>
                <w:rFonts w:ascii="Dia Regular" w:eastAsia="Cambria" w:hAnsi="Dia Regular" w:cs="Arial"/>
                <w:spacing w:val="-1"/>
                <w:sz w:val="22"/>
                <w:szCs w:val="22"/>
              </w:rPr>
              <w:t xml:space="preserve"> faculty. </w:t>
            </w:r>
          </w:p>
          <w:p w14:paraId="3EE438A0" w14:textId="77777777" w:rsidR="00F80766" w:rsidRPr="00406EDA" w:rsidRDefault="00F80766" w:rsidP="00F80766">
            <w:pPr>
              <w:pStyle w:val="ListParagraph"/>
              <w:numPr>
                <w:ilvl w:val="0"/>
                <w:numId w:val="3"/>
              </w:numPr>
              <w:spacing w:before="30"/>
              <w:ind w:right="258"/>
              <w:rPr>
                <w:rFonts w:ascii="Dia Regular" w:eastAsia="Cambria" w:hAnsi="Dia Regular" w:cs="Arial"/>
                <w:sz w:val="22"/>
                <w:szCs w:val="22"/>
              </w:rPr>
            </w:pPr>
            <w:r w:rsidRPr="00406EDA">
              <w:rPr>
                <w:rFonts w:ascii="Dia Regular" w:eastAsia="Cambria" w:hAnsi="Dia Regular" w:cs="Arial"/>
                <w:sz w:val="22"/>
                <w:szCs w:val="22"/>
              </w:rPr>
              <w:t>Participate in the leadership of the Academy</w:t>
            </w:r>
          </w:p>
          <w:p w14:paraId="2B4EA6F1" w14:textId="77777777" w:rsidR="005E0CAB" w:rsidRPr="00406EDA" w:rsidRDefault="005E0CAB" w:rsidP="00AE6109">
            <w:pPr>
              <w:pStyle w:val="ListParagraph"/>
              <w:tabs>
                <w:tab w:val="left" w:pos="1080"/>
              </w:tabs>
              <w:ind w:left="360"/>
              <w:rPr>
                <w:rFonts w:ascii="Dia Regular" w:hAnsi="Dia Regular" w:cs="Arial"/>
                <w:sz w:val="22"/>
                <w:szCs w:val="22"/>
              </w:rPr>
            </w:pPr>
          </w:p>
        </w:tc>
      </w:tr>
    </w:tbl>
    <w:p w14:paraId="282C298D" w14:textId="77777777" w:rsidR="004C414F" w:rsidRPr="00406EDA" w:rsidRDefault="004C414F" w:rsidP="004C414F">
      <w:pPr>
        <w:rPr>
          <w:rFonts w:ascii="Dia Regular" w:hAnsi="Dia Regular"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4C414F" w:rsidRPr="00406EDA" w14:paraId="39C0A3D8" w14:textId="77777777" w:rsidTr="005C31B1">
        <w:tc>
          <w:tcPr>
            <w:tcW w:w="8522" w:type="dxa"/>
          </w:tcPr>
          <w:p w14:paraId="4142C65D" w14:textId="77777777" w:rsidR="004C414F" w:rsidRPr="00406EDA" w:rsidRDefault="004C414F" w:rsidP="005C31B1">
            <w:pPr>
              <w:rPr>
                <w:rFonts w:ascii="Dia Regular" w:hAnsi="Dia Regular" w:cs="Arial"/>
                <w:b/>
              </w:rPr>
            </w:pPr>
            <w:r w:rsidRPr="00406EDA">
              <w:rPr>
                <w:rFonts w:ascii="Dia Regular" w:hAnsi="Dia Regular" w:cs="Arial"/>
                <w:b/>
              </w:rPr>
              <w:t>Accountabilities &amp; Tasks:</w:t>
            </w:r>
          </w:p>
        </w:tc>
      </w:tr>
      <w:tr w:rsidR="004C414F" w:rsidRPr="00406EDA" w14:paraId="7DB999FC" w14:textId="77777777" w:rsidTr="005C31B1">
        <w:tc>
          <w:tcPr>
            <w:tcW w:w="8522" w:type="dxa"/>
          </w:tcPr>
          <w:p w14:paraId="2E5A68F1" w14:textId="307F4E4F" w:rsidR="005E0CAB" w:rsidRPr="00406EDA" w:rsidRDefault="005E0CAB" w:rsidP="0052260D">
            <w:pPr>
              <w:pStyle w:val="ListParagraph"/>
              <w:numPr>
                <w:ilvl w:val="0"/>
                <w:numId w:val="5"/>
              </w:numPr>
              <w:tabs>
                <w:tab w:val="left" w:pos="1080"/>
              </w:tabs>
              <w:rPr>
                <w:rFonts w:ascii="Dia Regular" w:hAnsi="Dia Regular" w:cs="Arial"/>
                <w:sz w:val="22"/>
                <w:szCs w:val="22"/>
              </w:rPr>
            </w:pPr>
            <w:r w:rsidRPr="00406EDA">
              <w:rPr>
                <w:rFonts w:ascii="Dia Regular" w:hAnsi="Dia Regular" w:cs="Arial"/>
                <w:sz w:val="22"/>
                <w:szCs w:val="22"/>
              </w:rPr>
              <w:t>Contr</w:t>
            </w:r>
            <w:r w:rsidR="00AE6109" w:rsidRPr="00406EDA">
              <w:rPr>
                <w:rFonts w:ascii="Dia Regular" w:hAnsi="Dia Regular" w:cs="Arial"/>
                <w:sz w:val="22"/>
                <w:szCs w:val="22"/>
              </w:rPr>
              <w:t>ibute to the strategic leadership of the theatre production f</w:t>
            </w:r>
            <w:r w:rsidRPr="00406EDA">
              <w:rPr>
                <w:rFonts w:ascii="Dia Regular" w:hAnsi="Dia Regular" w:cs="Arial"/>
                <w:sz w:val="22"/>
                <w:szCs w:val="22"/>
              </w:rPr>
              <w:t>aculty</w:t>
            </w:r>
            <w:r w:rsidRPr="00406EDA">
              <w:rPr>
                <w:rFonts w:ascii="Dia Regular" w:hAnsi="Dia Regular" w:cs="Arial"/>
                <w:sz w:val="22"/>
                <w:szCs w:val="22"/>
              </w:rPr>
              <w:br/>
            </w:r>
          </w:p>
          <w:p w14:paraId="404374F6" w14:textId="793A2F96" w:rsidR="00AE6109" w:rsidRPr="00406EDA" w:rsidRDefault="00AE6109" w:rsidP="00AE6109">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Advise on potential short courses and widening participation activity to secure RADA’s strategic objectives in these areas.</w:t>
            </w:r>
          </w:p>
          <w:p w14:paraId="76EADD3A" w14:textId="77777777" w:rsidR="00AE6109" w:rsidRPr="00406EDA" w:rsidRDefault="00AE6109" w:rsidP="00AE6109">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Ensure that the faculty contribute effectively to RADA’s academic governance, including acting as joint Vice-Chair of Academic Board, Chairing the Technical Courses Committee.</w:t>
            </w:r>
          </w:p>
          <w:p w14:paraId="2B35EE70" w14:textId="0D06623F" w:rsidR="00AE6109" w:rsidRPr="00406EDA" w:rsidRDefault="00AE6109" w:rsidP="00AE6109">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Lead on assessment processes, design and implementation for stage management</w:t>
            </w:r>
          </w:p>
          <w:p w14:paraId="4F08F59C" w14:textId="3DA86E4B" w:rsidR="00AE6109" w:rsidRPr="00406EDA" w:rsidRDefault="00AE6109" w:rsidP="00AE6109">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Assist with curriculum development to take account of sector developments</w:t>
            </w:r>
          </w:p>
          <w:p w14:paraId="00D09A93" w14:textId="67034A5E" w:rsidR="00AE6109" w:rsidRPr="00406EDA" w:rsidRDefault="00AE6109" w:rsidP="00AE6109">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Lead on academic admissions for stage management</w:t>
            </w:r>
            <w:r w:rsidR="002E23BA" w:rsidRPr="00406EDA">
              <w:rPr>
                <w:rFonts w:ascii="Dia Regular" w:hAnsi="Dia Regular" w:cs="Arial"/>
                <w:sz w:val="22"/>
                <w:szCs w:val="22"/>
              </w:rPr>
              <w:t xml:space="preserve"> and assist with</w:t>
            </w:r>
            <w:r w:rsidRPr="00406EDA">
              <w:rPr>
                <w:rFonts w:ascii="Dia Regular" w:hAnsi="Dia Regular" w:cs="Arial"/>
                <w:sz w:val="22"/>
                <w:szCs w:val="22"/>
              </w:rPr>
              <w:t xml:space="preserve"> determining appropriate admissions systems in line with RADA’s policies.</w:t>
            </w:r>
          </w:p>
          <w:p w14:paraId="1614F7AA" w14:textId="01E8FE89" w:rsidR="005E0CAB" w:rsidRPr="00406EDA" w:rsidRDefault="00AE6109" w:rsidP="00AE6109">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Work with Student and Academic Services to ensure appropriate administrative systems to support the training are in place.</w:t>
            </w:r>
          </w:p>
          <w:p w14:paraId="62796E10" w14:textId="3580CA1A" w:rsidR="002E23BA" w:rsidRPr="00406EDA" w:rsidRDefault="002E23BA" w:rsidP="002E23BA">
            <w:pPr>
              <w:pStyle w:val="ListParagraph"/>
              <w:tabs>
                <w:tab w:val="left" w:pos="1080"/>
              </w:tabs>
              <w:ind w:left="851"/>
              <w:rPr>
                <w:rFonts w:ascii="Dia Regular" w:hAnsi="Dia Regular" w:cs="Arial"/>
                <w:sz w:val="22"/>
                <w:szCs w:val="22"/>
              </w:rPr>
            </w:pPr>
          </w:p>
          <w:p w14:paraId="3A90F624" w14:textId="77777777" w:rsidR="002E23BA" w:rsidRPr="00406EDA" w:rsidRDefault="002E23BA" w:rsidP="002E23BA">
            <w:pPr>
              <w:pStyle w:val="ListParagraph"/>
              <w:numPr>
                <w:ilvl w:val="0"/>
                <w:numId w:val="5"/>
              </w:numPr>
              <w:tabs>
                <w:tab w:val="left" w:pos="1080"/>
              </w:tabs>
              <w:rPr>
                <w:rFonts w:ascii="Dia Regular" w:hAnsi="Dia Regular" w:cs="Arial"/>
                <w:sz w:val="22"/>
                <w:szCs w:val="22"/>
              </w:rPr>
            </w:pPr>
            <w:r w:rsidRPr="00406EDA">
              <w:rPr>
                <w:rFonts w:ascii="Dia Regular" w:hAnsi="Dia Regular" w:cs="Arial"/>
                <w:sz w:val="22"/>
                <w:szCs w:val="22"/>
              </w:rPr>
              <w:t>Lead the student experience in theatre production at RADA</w:t>
            </w:r>
            <w:r w:rsidRPr="00406EDA">
              <w:rPr>
                <w:rFonts w:ascii="Dia Regular" w:hAnsi="Dia Regular" w:cs="Arial"/>
                <w:sz w:val="22"/>
                <w:szCs w:val="22"/>
              </w:rPr>
              <w:br/>
            </w:r>
          </w:p>
          <w:p w14:paraId="663F8889" w14:textId="78CB7BC3" w:rsidR="002E23BA" w:rsidRPr="00406EDA" w:rsidRDefault="002E23BA" w:rsidP="002E23BA">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Share with the Director of Technical Training personal tutor responsibilities for students.</w:t>
            </w:r>
          </w:p>
          <w:p w14:paraId="2E65D839" w14:textId="5748037E" w:rsidR="002E23BA" w:rsidRPr="00406EDA" w:rsidRDefault="00A6177E" w:rsidP="002E23BA">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Undertake</w:t>
            </w:r>
            <w:r w:rsidR="002E23BA" w:rsidRPr="00406EDA">
              <w:rPr>
                <w:rFonts w:ascii="Dia Regular" w:hAnsi="Dia Regular" w:cs="Arial"/>
                <w:sz w:val="22"/>
                <w:szCs w:val="22"/>
              </w:rPr>
              <w:t xml:space="preserve"> responsibility for the deliv</w:t>
            </w:r>
            <w:r w:rsidRPr="00406EDA">
              <w:rPr>
                <w:rFonts w:ascii="Dia Regular" w:hAnsi="Dia Regular" w:cs="Arial"/>
                <w:sz w:val="22"/>
                <w:szCs w:val="22"/>
              </w:rPr>
              <w:t xml:space="preserve">ery of professional development for students including placements. </w:t>
            </w:r>
          </w:p>
          <w:p w14:paraId="1424BE21" w14:textId="77777777" w:rsidR="002E23BA" w:rsidRPr="00406EDA" w:rsidRDefault="002E23BA" w:rsidP="002E23BA">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Liaise with Student and Academic Services in appropriate pastoral support.</w:t>
            </w:r>
          </w:p>
          <w:p w14:paraId="609EAD09" w14:textId="48D63BB3" w:rsidR="002E23BA" w:rsidRPr="00406EDA" w:rsidRDefault="002E23BA" w:rsidP="002E23BA">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lastRenderedPageBreak/>
              <w:t>Ensure that the faculty members are contributing appropriately to support systems for disabled students</w:t>
            </w:r>
            <w:r w:rsidR="00A6177E" w:rsidRPr="00406EDA">
              <w:rPr>
                <w:rFonts w:ascii="Dia Regular" w:hAnsi="Dia Regular" w:cs="Arial"/>
                <w:sz w:val="22"/>
                <w:szCs w:val="22"/>
              </w:rPr>
              <w:t>.</w:t>
            </w:r>
          </w:p>
          <w:p w14:paraId="42612330" w14:textId="2ECC61E8" w:rsidR="002E23BA" w:rsidRPr="00406EDA" w:rsidRDefault="002E23BA" w:rsidP="002E23BA">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Participate in systems upholding RADA’s rules and regulations (for example chairing misconduct panels).</w:t>
            </w:r>
          </w:p>
          <w:p w14:paraId="71D4CCA8" w14:textId="6793578D" w:rsidR="00A6177E" w:rsidRPr="00406EDA" w:rsidRDefault="00A6177E" w:rsidP="002E23BA">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 xml:space="preserve">Assist the DTT with ensuring that RADA has the appropriate staffing and systems in place to fulfil its production schedules. </w:t>
            </w:r>
          </w:p>
          <w:p w14:paraId="28D62688" w14:textId="77777777" w:rsidR="002E23BA" w:rsidRPr="00406EDA" w:rsidRDefault="002E23BA" w:rsidP="002E23BA">
            <w:pPr>
              <w:pStyle w:val="ListParagraph"/>
              <w:tabs>
                <w:tab w:val="left" w:pos="1080"/>
              </w:tabs>
              <w:ind w:left="851"/>
              <w:rPr>
                <w:rFonts w:ascii="Dia Regular" w:hAnsi="Dia Regular" w:cs="Arial"/>
                <w:sz w:val="22"/>
                <w:szCs w:val="22"/>
              </w:rPr>
            </w:pPr>
          </w:p>
          <w:p w14:paraId="3D6DF4D2" w14:textId="4EF1D6DB" w:rsidR="0052260D" w:rsidRPr="00406EDA" w:rsidRDefault="00A6177E" w:rsidP="0052260D">
            <w:pPr>
              <w:pStyle w:val="ListParagraph"/>
              <w:numPr>
                <w:ilvl w:val="0"/>
                <w:numId w:val="5"/>
              </w:numPr>
              <w:tabs>
                <w:tab w:val="left" w:pos="1080"/>
              </w:tabs>
              <w:rPr>
                <w:rFonts w:ascii="Dia Regular" w:hAnsi="Dia Regular" w:cs="Arial"/>
                <w:sz w:val="22"/>
                <w:szCs w:val="22"/>
              </w:rPr>
            </w:pPr>
            <w:r w:rsidRPr="00406EDA">
              <w:rPr>
                <w:rFonts w:ascii="Dia Regular" w:hAnsi="Dia Regular" w:cs="Arial"/>
                <w:sz w:val="22"/>
                <w:szCs w:val="22"/>
              </w:rPr>
              <w:t>Lead stage management</w:t>
            </w:r>
            <w:r w:rsidR="005E0CAB" w:rsidRPr="00406EDA">
              <w:rPr>
                <w:rFonts w:ascii="Dia Regular" w:hAnsi="Dia Regular" w:cs="Arial"/>
                <w:sz w:val="22"/>
                <w:szCs w:val="22"/>
              </w:rPr>
              <w:t xml:space="preserve"> </w:t>
            </w:r>
            <w:r w:rsidRPr="00406EDA">
              <w:rPr>
                <w:rFonts w:ascii="Dia Regular" w:hAnsi="Dia Regular" w:cs="Arial"/>
                <w:sz w:val="22"/>
                <w:szCs w:val="22"/>
              </w:rPr>
              <w:t>delivery at RADA</w:t>
            </w:r>
            <w:r w:rsidR="005E0CAB" w:rsidRPr="00406EDA">
              <w:rPr>
                <w:rFonts w:ascii="Dia Regular" w:hAnsi="Dia Regular" w:cs="Arial"/>
                <w:sz w:val="22"/>
                <w:szCs w:val="22"/>
              </w:rPr>
              <w:br/>
            </w:r>
          </w:p>
          <w:p w14:paraId="3E5601BE" w14:textId="3ED87C1D" w:rsidR="0093381B" w:rsidRPr="00406EDA" w:rsidRDefault="00A6177E" w:rsidP="0093381B">
            <w:pPr>
              <w:pStyle w:val="ListParagraph"/>
              <w:numPr>
                <w:ilvl w:val="0"/>
                <w:numId w:val="12"/>
              </w:numPr>
              <w:rPr>
                <w:rFonts w:ascii="Dia Regular" w:hAnsi="Dia Regular" w:cs="Arial"/>
                <w:sz w:val="22"/>
                <w:szCs w:val="22"/>
              </w:rPr>
            </w:pPr>
            <w:r w:rsidRPr="00406EDA">
              <w:rPr>
                <w:rFonts w:ascii="Dia Regular" w:hAnsi="Dia Regular" w:cs="Arial"/>
                <w:sz w:val="22"/>
                <w:szCs w:val="22"/>
              </w:rPr>
              <w:t>Undertake</w:t>
            </w:r>
            <w:r w:rsidR="0093381B" w:rsidRPr="00406EDA">
              <w:rPr>
                <w:rFonts w:ascii="Dia Regular" w:hAnsi="Dia Regular" w:cs="Arial"/>
                <w:sz w:val="22"/>
                <w:szCs w:val="22"/>
              </w:rPr>
              <w:t xml:space="preserve"> direct teaching and supervision of students in the subject of Stage Management.  </w:t>
            </w:r>
          </w:p>
          <w:p w14:paraId="048DAD9E" w14:textId="6D54E7AA" w:rsidR="0093381B" w:rsidRPr="00406EDA" w:rsidRDefault="0052260D" w:rsidP="0093381B">
            <w:pPr>
              <w:pStyle w:val="ListParagraph"/>
              <w:numPr>
                <w:ilvl w:val="0"/>
                <w:numId w:val="12"/>
              </w:numPr>
              <w:rPr>
                <w:rFonts w:ascii="Dia Regular" w:hAnsi="Dia Regular" w:cs="Arial"/>
                <w:sz w:val="22"/>
                <w:szCs w:val="22"/>
              </w:rPr>
            </w:pPr>
            <w:r w:rsidRPr="00406EDA">
              <w:rPr>
                <w:rFonts w:ascii="Dia Regular" w:hAnsi="Dia Regular" w:cs="Arial"/>
                <w:sz w:val="22"/>
                <w:szCs w:val="22"/>
              </w:rPr>
              <w:t xml:space="preserve">Manage all technical and pedagogical requirements within the area of Stage </w:t>
            </w:r>
            <w:r w:rsidR="00A6177E" w:rsidRPr="00406EDA">
              <w:rPr>
                <w:rFonts w:ascii="Dia Regular" w:hAnsi="Dia Regular" w:cs="Arial"/>
                <w:sz w:val="22"/>
                <w:szCs w:val="22"/>
              </w:rPr>
              <w:t xml:space="preserve">Management. </w:t>
            </w:r>
          </w:p>
          <w:p w14:paraId="0DFF0F58" w14:textId="41D54D75" w:rsidR="00A6177E" w:rsidRPr="00406EDA" w:rsidRDefault="00A6177E" w:rsidP="00A6177E">
            <w:pPr>
              <w:pStyle w:val="ListParagraph"/>
              <w:numPr>
                <w:ilvl w:val="0"/>
                <w:numId w:val="12"/>
              </w:numPr>
              <w:rPr>
                <w:rFonts w:ascii="Dia Regular" w:hAnsi="Dia Regular" w:cs="Arial"/>
                <w:sz w:val="22"/>
                <w:szCs w:val="22"/>
              </w:rPr>
            </w:pPr>
            <w:r w:rsidRPr="00406EDA">
              <w:rPr>
                <w:rFonts w:ascii="Dia Regular" w:hAnsi="Dia Regular" w:cs="Arial"/>
                <w:sz w:val="22"/>
                <w:szCs w:val="22"/>
              </w:rPr>
              <w:t>Line manage the Stage Management tutor including undertaking appraisals and performance management if required.</w:t>
            </w:r>
            <w:r w:rsidR="0093381B" w:rsidRPr="00406EDA">
              <w:rPr>
                <w:rFonts w:ascii="Dia Regular" w:hAnsi="Dia Regular" w:cs="Arial"/>
                <w:sz w:val="22"/>
                <w:szCs w:val="22"/>
              </w:rPr>
              <w:t xml:space="preserve"> </w:t>
            </w:r>
          </w:p>
          <w:p w14:paraId="1E8C61AD" w14:textId="77777777" w:rsidR="0052260D" w:rsidRPr="00406EDA" w:rsidRDefault="0052260D" w:rsidP="0052260D">
            <w:pPr>
              <w:pStyle w:val="ListParagraph"/>
              <w:numPr>
                <w:ilvl w:val="0"/>
                <w:numId w:val="12"/>
              </w:numPr>
              <w:rPr>
                <w:rFonts w:ascii="Dia Regular" w:hAnsi="Dia Regular" w:cs="Arial"/>
                <w:sz w:val="22"/>
                <w:szCs w:val="22"/>
              </w:rPr>
            </w:pPr>
            <w:r w:rsidRPr="00406EDA">
              <w:rPr>
                <w:rFonts w:ascii="Dia Regular" w:hAnsi="Dia Regular" w:cs="Arial"/>
                <w:sz w:val="22"/>
                <w:szCs w:val="22"/>
              </w:rPr>
              <w:t xml:space="preserve">Ensure that detailed individual records of students’ progress </w:t>
            </w:r>
            <w:proofErr w:type="gramStart"/>
            <w:r w:rsidR="00D61F1D" w:rsidRPr="00406EDA">
              <w:rPr>
                <w:rFonts w:ascii="Dia Regular" w:hAnsi="Dia Regular" w:cs="Arial"/>
                <w:sz w:val="22"/>
                <w:szCs w:val="22"/>
              </w:rPr>
              <w:t>are kept</w:t>
            </w:r>
            <w:proofErr w:type="gramEnd"/>
            <w:r w:rsidR="00D61F1D" w:rsidRPr="00406EDA">
              <w:rPr>
                <w:rFonts w:ascii="Dia Regular" w:hAnsi="Dia Regular" w:cs="Arial"/>
                <w:sz w:val="22"/>
                <w:szCs w:val="22"/>
              </w:rPr>
              <w:t xml:space="preserve"> </w:t>
            </w:r>
            <w:r w:rsidRPr="00406EDA">
              <w:rPr>
                <w:rFonts w:ascii="Dia Regular" w:hAnsi="Dia Regular" w:cs="Arial"/>
                <w:sz w:val="22"/>
                <w:szCs w:val="22"/>
              </w:rPr>
              <w:t xml:space="preserve">and provide regular briefings to the </w:t>
            </w:r>
            <w:r w:rsidR="00D61F1D" w:rsidRPr="00406EDA">
              <w:rPr>
                <w:rFonts w:ascii="Dia Regular" w:hAnsi="Dia Regular" w:cs="Arial"/>
                <w:sz w:val="22"/>
                <w:szCs w:val="22"/>
              </w:rPr>
              <w:t>DTT</w:t>
            </w:r>
            <w:r w:rsidRPr="00406EDA">
              <w:rPr>
                <w:rFonts w:ascii="Dia Regular" w:hAnsi="Dia Regular" w:cs="Arial"/>
                <w:sz w:val="22"/>
                <w:szCs w:val="22"/>
              </w:rPr>
              <w:t xml:space="preserve">, on both specific and general issues relating to individual student development.  </w:t>
            </w:r>
          </w:p>
          <w:p w14:paraId="0A8BECD6" w14:textId="77777777" w:rsidR="005E0CAB" w:rsidRPr="00406EDA" w:rsidRDefault="0052260D" w:rsidP="0052260D">
            <w:pPr>
              <w:pStyle w:val="ListParagraph"/>
              <w:numPr>
                <w:ilvl w:val="0"/>
                <w:numId w:val="12"/>
              </w:numPr>
              <w:rPr>
                <w:rFonts w:ascii="Dia Regular" w:hAnsi="Dia Regular" w:cs="Arial"/>
                <w:sz w:val="22"/>
                <w:szCs w:val="22"/>
              </w:rPr>
            </w:pPr>
            <w:r w:rsidRPr="00406EDA">
              <w:rPr>
                <w:rFonts w:ascii="Dia Regular" w:hAnsi="Dia Regular" w:cs="Arial"/>
                <w:sz w:val="22"/>
                <w:szCs w:val="22"/>
              </w:rPr>
              <w:t>Be the lead thinker on the development of Stage Management training within RADA, acting as a sounding board for the DTT and the Academy  Director, bringing in new thinking and ensuring that other members of the department remain up to date with current and emerging professional practices and trends.</w:t>
            </w:r>
            <w:r w:rsidR="005E0CAB" w:rsidRPr="00406EDA">
              <w:rPr>
                <w:rFonts w:ascii="Dia Regular" w:hAnsi="Dia Regular" w:cs="Arial"/>
                <w:sz w:val="22"/>
                <w:szCs w:val="22"/>
              </w:rPr>
              <w:br/>
            </w:r>
          </w:p>
          <w:p w14:paraId="3509900E" w14:textId="2FA2BB31" w:rsidR="005E0CAB" w:rsidRPr="00406EDA" w:rsidRDefault="006336B2" w:rsidP="0052260D">
            <w:pPr>
              <w:pStyle w:val="ListParagraph"/>
              <w:numPr>
                <w:ilvl w:val="0"/>
                <w:numId w:val="5"/>
              </w:numPr>
              <w:tabs>
                <w:tab w:val="left" w:pos="1080"/>
              </w:tabs>
              <w:rPr>
                <w:rFonts w:ascii="Dia Regular" w:hAnsi="Dia Regular" w:cs="Arial"/>
                <w:sz w:val="22"/>
                <w:szCs w:val="22"/>
              </w:rPr>
            </w:pPr>
            <w:r w:rsidRPr="00406EDA">
              <w:rPr>
                <w:rFonts w:ascii="Dia Regular" w:hAnsi="Dia Regular" w:cs="Arial"/>
                <w:sz w:val="22"/>
                <w:szCs w:val="22"/>
              </w:rPr>
              <w:t xml:space="preserve">Quality assurance in learning and teaching </w:t>
            </w:r>
          </w:p>
          <w:p w14:paraId="4AE83969" w14:textId="77777777" w:rsidR="00D61F1D" w:rsidRPr="00406EDA" w:rsidRDefault="00D61F1D" w:rsidP="00D61F1D">
            <w:pPr>
              <w:pStyle w:val="ListParagraph"/>
              <w:tabs>
                <w:tab w:val="left" w:pos="1080"/>
              </w:tabs>
              <w:ind w:left="567"/>
              <w:rPr>
                <w:rFonts w:ascii="Dia Regular" w:hAnsi="Dia Regular" w:cs="Arial"/>
                <w:sz w:val="22"/>
                <w:szCs w:val="22"/>
              </w:rPr>
            </w:pPr>
          </w:p>
          <w:p w14:paraId="60C02120" w14:textId="3F52C438" w:rsidR="006336B2" w:rsidRPr="00406EDA" w:rsidRDefault="00D61F1D" w:rsidP="00F07619">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Assist with the</w:t>
            </w:r>
            <w:r w:rsidR="00E8491F" w:rsidRPr="00406EDA">
              <w:rPr>
                <w:rFonts w:ascii="Dia Regular" w:hAnsi="Dia Regular" w:cs="Arial"/>
                <w:sz w:val="22"/>
                <w:szCs w:val="22"/>
              </w:rPr>
              <w:t xml:space="preserve"> creation of mark</w:t>
            </w:r>
            <w:r w:rsidRPr="00406EDA">
              <w:rPr>
                <w:rFonts w:ascii="Dia Regular" w:hAnsi="Dia Regular" w:cs="Arial"/>
                <w:sz w:val="22"/>
                <w:szCs w:val="22"/>
              </w:rPr>
              <w:t xml:space="preserve"> schemes, assessment frameworks etc</w:t>
            </w:r>
            <w:r w:rsidR="006336B2" w:rsidRPr="00406EDA">
              <w:rPr>
                <w:rFonts w:ascii="Dia Regular" w:hAnsi="Dia Regular" w:cs="Arial"/>
                <w:sz w:val="22"/>
                <w:szCs w:val="22"/>
              </w:rPr>
              <w:t>.</w:t>
            </w:r>
          </w:p>
          <w:p w14:paraId="653E734E" w14:textId="6F62D127" w:rsidR="00AC4398" w:rsidRPr="00406EDA" w:rsidRDefault="00AC4398" w:rsidP="00F07619">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Continue to improve the quality of teaching and learning, specifically within the area of Stage Management.</w:t>
            </w:r>
          </w:p>
          <w:p w14:paraId="3CFEBF74" w14:textId="77777777" w:rsidR="00AC4398" w:rsidRPr="00406EDA" w:rsidRDefault="00AC4398" w:rsidP="00AC4398">
            <w:pPr>
              <w:pStyle w:val="ListParagraph"/>
              <w:tabs>
                <w:tab w:val="left" w:pos="1080"/>
              </w:tabs>
              <w:ind w:left="851"/>
              <w:rPr>
                <w:rFonts w:ascii="Dia Regular" w:hAnsi="Dia Regular" w:cs="Arial"/>
                <w:sz w:val="22"/>
                <w:szCs w:val="22"/>
              </w:rPr>
            </w:pPr>
          </w:p>
          <w:p w14:paraId="32FE37AA" w14:textId="77777777" w:rsidR="00E8491F" w:rsidRPr="00406EDA" w:rsidRDefault="00E8491F" w:rsidP="0052260D">
            <w:pPr>
              <w:pStyle w:val="ListParagraph"/>
              <w:numPr>
                <w:ilvl w:val="0"/>
                <w:numId w:val="5"/>
              </w:numPr>
              <w:tabs>
                <w:tab w:val="left" w:pos="1080"/>
              </w:tabs>
              <w:rPr>
                <w:rFonts w:ascii="Dia Regular" w:hAnsi="Dia Regular" w:cs="Arial"/>
                <w:sz w:val="22"/>
                <w:szCs w:val="22"/>
              </w:rPr>
            </w:pPr>
            <w:r w:rsidRPr="00406EDA">
              <w:rPr>
                <w:rFonts w:ascii="Dia Regular" w:hAnsi="Dia Regular" w:cs="Arial"/>
                <w:sz w:val="22"/>
                <w:szCs w:val="22"/>
              </w:rPr>
              <w:t>Widening Participation</w:t>
            </w:r>
            <w:r w:rsidRPr="00406EDA">
              <w:rPr>
                <w:rFonts w:ascii="Dia Regular" w:hAnsi="Dia Regular" w:cs="Arial"/>
                <w:sz w:val="22"/>
                <w:szCs w:val="22"/>
              </w:rPr>
              <w:br/>
            </w:r>
          </w:p>
          <w:p w14:paraId="5DAA54D0" w14:textId="77777777" w:rsidR="00E8491F" w:rsidRPr="00406EDA" w:rsidRDefault="00E8491F" w:rsidP="0052260D">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Further RADA’s access and participation objectives</w:t>
            </w:r>
          </w:p>
          <w:p w14:paraId="6A84AA84" w14:textId="77777777" w:rsidR="00E8491F" w:rsidRPr="00406EDA" w:rsidRDefault="00E8491F" w:rsidP="0052260D">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Advise the WPO team on programme design and content for WP activities</w:t>
            </w:r>
          </w:p>
          <w:p w14:paraId="7E8E8CED" w14:textId="77777777" w:rsidR="00E8491F" w:rsidRPr="00406EDA" w:rsidRDefault="00E8491F" w:rsidP="0052260D">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Work with the WPO Manager to promote the programme to students from under-represented groups.</w:t>
            </w:r>
          </w:p>
          <w:p w14:paraId="3DC14D6B" w14:textId="77777777" w:rsidR="005E0CAB" w:rsidRPr="00406EDA" w:rsidRDefault="005E0CAB" w:rsidP="00FC791D">
            <w:pPr>
              <w:pStyle w:val="ListParagraph"/>
              <w:tabs>
                <w:tab w:val="left" w:pos="1080"/>
              </w:tabs>
              <w:ind w:left="851"/>
              <w:rPr>
                <w:rFonts w:ascii="Dia Regular" w:hAnsi="Dia Regular" w:cs="Arial"/>
                <w:sz w:val="22"/>
                <w:szCs w:val="22"/>
              </w:rPr>
            </w:pPr>
          </w:p>
          <w:p w14:paraId="5743F74E" w14:textId="58ADF368" w:rsidR="006336B2" w:rsidRPr="00406EDA" w:rsidRDefault="006336B2" w:rsidP="006336B2">
            <w:pPr>
              <w:pStyle w:val="ListParagraph"/>
              <w:numPr>
                <w:ilvl w:val="0"/>
                <w:numId w:val="5"/>
              </w:numPr>
              <w:tabs>
                <w:tab w:val="left" w:pos="1080"/>
              </w:tabs>
              <w:rPr>
                <w:rFonts w:ascii="Dia Regular" w:hAnsi="Dia Regular" w:cs="Arial"/>
                <w:sz w:val="22"/>
                <w:szCs w:val="22"/>
              </w:rPr>
            </w:pPr>
            <w:r w:rsidRPr="00406EDA">
              <w:rPr>
                <w:rFonts w:ascii="Dia Regular" w:hAnsi="Dia Regular" w:cs="Arial"/>
                <w:sz w:val="22"/>
                <w:szCs w:val="22"/>
              </w:rPr>
              <w:t>Academic and professional</w:t>
            </w:r>
          </w:p>
          <w:p w14:paraId="65734BC4" w14:textId="77777777" w:rsidR="006336B2" w:rsidRPr="00406EDA" w:rsidRDefault="006336B2" w:rsidP="006336B2">
            <w:pPr>
              <w:pStyle w:val="ListParagraph"/>
              <w:tabs>
                <w:tab w:val="left" w:pos="1080"/>
              </w:tabs>
              <w:ind w:left="567"/>
              <w:rPr>
                <w:rFonts w:ascii="Dia Regular" w:hAnsi="Dia Regular" w:cs="Arial"/>
                <w:sz w:val="22"/>
                <w:szCs w:val="22"/>
              </w:rPr>
            </w:pPr>
          </w:p>
          <w:p w14:paraId="132E95A4" w14:textId="77777777" w:rsidR="006336B2" w:rsidRPr="00406EDA" w:rsidRDefault="006336B2" w:rsidP="006336B2">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Maintain own practice, research or professional interests in any area of theatre production</w:t>
            </w:r>
          </w:p>
          <w:p w14:paraId="4A37F2FE" w14:textId="77777777" w:rsidR="006336B2" w:rsidRPr="00406EDA" w:rsidRDefault="006336B2" w:rsidP="006336B2">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Contribute to the development of the Academy’s pedagogy across disciplines</w:t>
            </w:r>
          </w:p>
          <w:p w14:paraId="0B4BC4B9" w14:textId="773F15E5" w:rsidR="004C414F" w:rsidRPr="00406EDA" w:rsidRDefault="006336B2" w:rsidP="006336B2">
            <w:pPr>
              <w:pStyle w:val="ListParagraph"/>
              <w:numPr>
                <w:ilvl w:val="1"/>
                <w:numId w:val="5"/>
              </w:numPr>
              <w:tabs>
                <w:tab w:val="left" w:pos="1080"/>
              </w:tabs>
              <w:rPr>
                <w:rFonts w:ascii="Dia Regular" w:hAnsi="Dia Regular" w:cs="Arial"/>
                <w:sz w:val="22"/>
                <w:szCs w:val="22"/>
              </w:rPr>
            </w:pPr>
            <w:r w:rsidRPr="00406EDA">
              <w:rPr>
                <w:rFonts w:ascii="Dia Regular" w:hAnsi="Dia Regular" w:cs="Arial"/>
                <w:sz w:val="22"/>
                <w:szCs w:val="22"/>
              </w:rPr>
              <w:t>Maintain own network of professional/academic contacts.</w:t>
            </w:r>
          </w:p>
          <w:p w14:paraId="74C6B044" w14:textId="77777777" w:rsidR="0052260D" w:rsidRPr="00406EDA" w:rsidRDefault="0052260D" w:rsidP="00D61F1D">
            <w:pPr>
              <w:pStyle w:val="ListParagraph"/>
              <w:tabs>
                <w:tab w:val="left" w:pos="1080"/>
              </w:tabs>
              <w:ind w:left="927"/>
              <w:rPr>
                <w:rFonts w:ascii="Dia Regular" w:hAnsi="Dia Regular" w:cs="Arial"/>
                <w:sz w:val="22"/>
                <w:szCs w:val="22"/>
              </w:rPr>
            </w:pPr>
          </w:p>
          <w:p w14:paraId="0565105A" w14:textId="6B2927C2" w:rsidR="004C414F" w:rsidRPr="00406EDA" w:rsidRDefault="0093381B" w:rsidP="0075226F">
            <w:pPr>
              <w:tabs>
                <w:tab w:val="left" w:pos="1080"/>
              </w:tabs>
              <w:rPr>
                <w:rFonts w:ascii="Dia Regular" w:hAnsi="Dia Regular" w:cs="Arial"/>
              </w:rPr>
            </w:pPr>
            <w:r w:rsidRPr="00406EDA">
              <w:rPr>
                <w:rFonts w:ascii="Dia Regular" w:hAnsi="Dia Regular" w:cs="Arial"/>
              </w:rPr>
              <w:t xml:space="preserve">6        </w:t>
            </w:r>
            <w:r w:rsidR="006336B2" w:rsidRPr="00406EDA">
              <w:rPr>
                <w:rFonts w:ascii="Dia Regular" w:hAnsi="Dia Regular" w:cs="Arial"/>
              </w:rPr>
              <w:t>General</w:t>
            </w:r>
            <w:r w:rsidR="0075226F" w:rsidRPr="00406EDA">
              <w:rPr>
                <w:rFonts w:ascii="Dia Regular" w:hAnsi="Dia Regular" w:cs="Arial"/>
              </w:rPr>
              <w:t xml:space="preserve"> duties</w:t>
            </w:r>
          </w:p>
          <w:p w14:paraId="0DB0D178" w14:textId="77777777" w:rsidR="006336B2" w:rsidRPr="00406EDA" w:rsidRDefault="006336B2" w:rsidP="006336B2">
            <w:pPr>
              <w:pStyle w:val="Title"/>
              <w:numPr>
                <w:ilvl w:val="1"/>
                <w:numId w:val="5"/>
              </w:numPr>
              <w:pBdr>
                <w:top w:val="nil"/>
                <w:left w:val="nil"/>
                <w:bottom w:val="nil"/>
                <w:right w:val="nil"/>
                <w:between w:val="nil"/>
                <w:bar w:val="nil"/>
              </w:pBdr>
              <w:jc w:val="left"/>
              <w:rPr>
                <w:rFonts w:ascii="Dia Regular" w:eastAsia="Gotham Book" w:hAnsi="Dia Regular"/>
                <w:b w:val="0"/>
                <w:bCs w:val="0"/>
                <w:sz w:val="22"/>
                <w:szCs w:val="22"/>
              </w:rPr>
            </w:pPr>
            <w:r w:rsidRPr="00406EDA">
              <w:rPr>
                <w:rFonts w:ascii="Dia Regular" w:hAnsi="Dia Regular"/>
                <w:b w:val="0"/>
                <w:sz w:val="22"/>
                <w:szCs w:val="22"/>
              </w:rPr>
              <w:t>Undertake any other related activities that may reasonably arise.</w:t>
            </w:r>
          </w:p>
          <w:p w14:paraId="536093AD" w14:textId="77777777" w:rsidR="006336B2" w:rsidRPr="00406EDA" w:rsidRDefault="006336B2" w:rsidP="006336B2">
            <w:pPr>
              <w:pStyle w:val="Title"/>
              <w:numPr>
                <w:ilvl w:val="1"/>
                <w:numId w:val="5"/>
              </w:numPr>
              <w:pBdr>
                <w:top w:val="nil"/>
                <w:left w:val="nil"/>
                <w:bottom w:val="nil"/>
                <w:right w:val="nil"/>
                <w:between w:val="nil"/>
                <w:bar w:val="nil"/>
              </w:pBdr>
              <w:jc w:val="left"/>
              <w:rPr>
                <w:rFonts w:ascii="Dia Regular" w:eastAsia="Gotham Book" w:hAnsi="Dia Regular"/>
                <w:b w:val="0"/>
                <w:bCs w:val="0"/>
                <w:sz w:val="22"/>
                <w:szCs w:val="22"/>
              </w:rPr>
            </w:pPr>
            <w:r w:rsidRPr="00406EDA">
              <w:rPr>
                <w:rFonts w:ascii="Dia Regular" w:hAnsi="Dia Regular"/>
                <w:b w:val="0"/>
                <w:sz w:val="22"/>
                <w:szCs w:val="22"/>
              </w:rPr>
              <w:t>Promote equality, diversity and inclusion at all times and ensure they are at the forefront of your thinking when undertaking your responsibilities.</w:t>
            </w:r>
          </w:p>
          <w:p w14:paraId="3B0E3EB2" w14:textId="77777777" w:rsidR="006336B2" w:rsidRPr="00406EDA" w:rsidRDefault="006336B2" w:rsidP="006336B2">
            <w:pPr>
              <w:pStyle w:val="Title"/>
              <w:numPr>
                <w:ilvl w:val="1"/>
                <w:numId w:val="5"/>
              </w:numPr>
              <w:pBdr>
                <w:top w:val="nil"/>
                <w:left w:val="nil"/>
                <w:bottom w:val="nil"/>
                <w:right w:val="nil"/>
                <w:between w:val="nil"/>
                <w:bar w:val="nil"/>
              </w:pBdr>
              <w:jc w:val="left"/>
              <w:rPr>
                <w:rFonts w:ascii="Dia Regular" w:eastAsia="Gotham Book" w:hAnsi="Dia Regular"/>
                <w:b w:val="0"/>
                <w:bCs w:val="0"/>
                <w:sz w:val="22"/>
                <w:szCs w:val="22"/>
              </w:rPr>
            </w:pPr>
            <w:r w:rsidRPr="00406EDA">
              <w:rPr>
                <w:rFonts w:ascii="Dia Regular" w:hAnsi="Dia Regular"/>
                <w:b w:val="0"/>
                <w:sz w:val="22"/>
                <w:szCs w:val="22"/>
              </w:rPr>
              <w:t>Comply with data protection legislation and GDPR regulations regarding protecting personal data.</w:t>
            </w:r>
          </w:p>
          <w:p w14:paraId="2C880D41" w14:textId="77777777" w:rsidR="006336B2" w:rsidRPr="00406EDA" w:rsidRDefault="006336B2" w:rsidP="006336B2">
            <w:pPr>
              <w:pStyle w:val="Title"/>
              <w:numPr>
                <w:ilvl w:val="1"/>
                <w:numId w:val="5"/>
              </w:numPr>
              <w:pBdr>
                <w:top w:val="nil"/>
                <w:left w:val="nil"/>
                <w:bottom w:val="nil"/>
                <w:right w:val="nil"/>
                <w:between w:val="nil"/>
                <w:bar w:val="nil"/>
              </w:pBdr>
              <w:jc w:val="left"/>
              <w:rPr>
                <w:rFonts w:ascii="Dia Regular" w:eastAsia="Gotham Book" w:hAnsi="Dia Regular"/>
                <w:b w:val="0"/>
                <w:bCs w:val="0"/>
                <w:sz w:val="22"/>
                <w:szCs w:val="22"/>
              </w:rPr>
            </w:pPr>
            <w:r w:rsidRPr="00406EDA">
              <w:rPr>
                <w:rFonts w:ascii="Dia Regular" w:eastAsia="Gotham Book" w:hAnsi="Dia Regular"/>
                <w:b w:val="0"/>
                <w:bCs w:val="0"/>
                <w:sz w:val="22"/>
                <w:szCs w:val="22"/>
              </w:rPr>
              <w:t xml:space="preserve">Contribute to the development and culture of </w:t>
            </w:r>
            <w:proofErr w:type="gramStart"/>
            <w:r w:rsidRPr="00406EDA">
              <w:rPr>
                <w:rFonts w:ascii="Dia Regular" w:eastAsia="Gotham Book" w:hAnsi="Dia Regular"/>
                <w:b w:val="0"/>
                <w:bCs w:val="0"/>
                <w:sz w:val="22"/>
                <w:szCs w:val="22"/>
              </w:rPr>
              <w:t>RADA,</w:t>
            </w:r>
            <w:proofErr w:type="gramEnd"/>
            <w:r w:rsidRPr="00406EDA">
              <w:rPr>
                <w:rFonts w:ascii="Dia Regular" w:eastAsia="Gotham Book" w:hAnsi="Dia Regular"/>
                <w:b w:val="0"/>
                <w:bCs w:val="0"/>
                <w:sz w:val="22"/>
                <w:szCs w:val="22"/>
              </w:rPr>
              <w:t xml:space="preserve"> attend RADA training and staff events as and when required (including but not limited to annual staff conference and termly town hall meetings).</w:t>
            </w:r>
          </w:p>
          <w:p w14:paraId="7A71413D" w14:textId="77777777" w:rsidR="006336B2" w:rsidRPr="00406EDA" w:rsidRDefault="006336B2" w:rsidP="006336B2">
            <w:pPr>
              <w:pStyle w:val="Title"/>
              <w:numPr>
                <w:ilvl w:val="1"/>
                <w:numId w:val="5"/>
              </w:numPr>
              <w:pBdr>
                <w:top w:val="nil"/>
                <w:left w:val="nil"/>
                <w:bottom w:val="nil"/>
                <w:right w:val="nil"/>
                <w:between w:val="nil"/>
                <w:bar w:val="nil"/>
              </w:pBdr>
              <w:jc w:val="left"/>
              <w:rPr>
                <w:rFonts w:ascii="Dia Regular" w:eastAsia="Gotham Book" w:hAnsi="Dia Regular"/>
                <w:b w:val="0"/>
                <w:bCs w:val="0"/>
                <w:sz w:val="22"/>
                <w:szCs w:val="22"/>
              </w:rPr>
            </w:pPr>
            <w:r w:rsidRPr="00406EDA">
              <w:rPr>
                <w:rFonts w:ascii="Dia Regular" w:eastAsia="Gotham Book" w:hAnsi="Dia Regular"/>
                <w:b w:val="0"/>
                <w:sz w:val="22"/>
                <w:szCs w:val="22"/>
              </w:rPr>
              <w:lastRenderedPageBreak/>
              <w:t xml:space="preserve">Ensure teaching practice remains up to date and in line with industry and RADA expectations through participating in some or all of RADA-based training, CPD, research, ongoing professional practice as appropriate. </w:t>
            </w:r>
          </w:p>
          <w:p w14:paraId="65E0BE10" w14:textId="77777777" w:rsidR="006336B2" w:rsidRPr="00406EDA" w:rsidRDefault="006336B2" w:rsidP="006336B2">
            <w:pPr>
              <w:spacing w:after="0"/>
              <w:jc w:val="both"/>
              <w:rPr>
                <w:rFonts w:ascii="Dia Regular" w:hAnsi="Dia Regular" w:cs="Arial"/>
              </w:rPr>
            </w:pPr>
          </w:p>
          <w:p w14:paraId="2E6DC769" w14:textId="77777777" w:rsidR="004C414F" w:rsidRDefault="006336B2" w:rsidP="00406EDA">
            <w:pPr>
              <w:pStyle w:val="Title"/>
              <w:pBdr>
                <w:top w:val="nil"/>
                <w:left w:val="nil"/>
                <w:bottom w:val="nil"/>
                <w:right w:val="nil"/>
                <w:between w:val="nil"/>
                <w:bar w:val="nil"/>
              </w:pBdr>
              <w:jc w:val="both"/>
              <w:rPr>
                <w:rFonts w:ascii="Dia Regular" w:eastAsia="Gotham Book" w:hAnsi="Dia Regular"/>
                <w:b w:val="0"/>
                <w:bCs w:val="0"/>
                <w:sz w:val="22"/>
                <w:szCs w:val="22"/>
              </w:rPr>
            </w:pPr>
            <w:r w:rsidRPr="00406EDA">
              <w:rPr>
                <w:rFonts w:ascii="Dia Regular" w:eastAsia="Gotham Book" w:hAnsi="Dia Regular"/>
                <w:b w:val="0"/>
                <w:bCs w:val="0"/>
                <w:sz w:val="22"/>
                <w:szCs w:val="22"/>
              </w:rPr>
              <w:t xml:space="preserve">By accepting a role </w:t>
            </w:r>
            <w:proofErr w:type="gramStart"/>
            <w:r w:rsidRPr="00406EDA">
              <w:rPr>
                <w:rFonts w:ascii="Dia Regular" w:eastAsia="Gotham Book" w:hAnsi="Dia Regular"/>
                <w:b w:val="0"/>
                <w:bCs w:val="0"/>
                <w:sz w:val="22"/>
                <w:szCs w:val="22"/>
              </w:rPr>
              <w:t>here</w:t>
            </w:r>
            <w:proofErr w:type="gramEnd"/>
            <w:r w:rsidRPr="00406EDA">
              <w:rPr>
                <w:rFonts w:ascii="Dia Regular" w:eastAsia="Gotham Book" w:hAnsi="Dia Regular"/>
                <w:b w:val="0"/>
                <w:bCs w:val="0"/>
                <w:sz w:val="22"/>
                <w:szCs w:val="22"/>
              </w:rPr>
              <w:t xml:space="preserve"> you are acknowledging a commitment to RADA’s strategy, values and mission, and a willingness to contribute to the ongoing development of the same</w:t>
            </w:r>
            <w:r w:rsidR="004C414F" w:rsidRPr="00406EDA">
              <w:rPr>
                <w:rFonts w:ascii="Dia Regular" w:eastAsia="Gotham Book" w:hAnsi="Dia Regular"/>
                <w:b w:val="0"/>
                <w:bCs w:val="0"/>
                <w:sz w:val="22"/>
                <w:szCs w:val="22"/>
              </w:rPr>
              <w:t>.</w:t>
            </w:r>
          </w:p>
          <w:p w14:paraId="405AFD70" w14:textId="2691476C" w:rsidR="00406EDA" w:rsidRPr="00406EDA" w:rsidRDefault="00406EDA" w:rsidP="00406EDA">
            <w:pPr>
              <w:pStyle w:val="Title"/>
              <w:pBdr>
                <w:top w:val="nil"/>
                <w:left w:val="nil"/>
                <w:bottom w:val="nil"/>
                <w:right w:val="nil"/>
                <w:between w:val="nil"/>
                <w:bar w:val="nil"/>
              </w:pBdr>
              <w:jc w:val="both"/>
              <w:rPr>
                <w:rFonts w:ascii="Dia Regular" w:eastAsia="Gotham Book" w:hAnsi="Dia Regular"/>
                <w:b w:val="0"/>
                <w:bCs w:val="0"/>
                <w:sz w:val="22"/>
                <w:szCs w:val="22"/>
              </w:rPr>
            </w:pPr>
            <w:bookmarkStart w:id="0" w:name="_GoBack"/>
            <w:bookmarkEnd w:id="0"/>
          </w:p>
        </w:tc>
      </w:tr>
    </w:tbl>
    <w:p w14:paraId="545552C1" w14:textId="77777777" w:rsidR="004C414F" w:rsidRPr="00406EDA" w:rsidRDefault="004C414F" w:rsidP="004C414F">
      <w:pPr>
        <w:rPr>
          <w:rFonts w:ascii="Dia Regular" w:hAnsi="Dia Regular" w:cs="Arial"/>
        </w:rPr>
      </w:pPr>
    </w:p>
    <w:p w14:paraId="685499D7" w14:textId="77777777" w:rsidR="004C414F" w:rsidRPr="00406EDA" w:rsidRDefault="004C414F" w:rsidP="004C414F">
      <w:pPr>
        <w:rPr>
          <w:rFonts w:ascii="Dia Regular" w:hAnsi="Dia Regular" w:cs="Arial"/>
        </w:rPr>
      </w:pPr>
    </w:p>
    <w:p w14:paraId="109EC43F" w14:textId="77777777" w:rsidR="004C414F" w:rsidRPr="00406EDA" w:rsidRDefault="004C414F" w:rsidP="004C414F">
      <w:pPr>
        <w:rPr>
          <w:rFonts w:ascii="Dia Regular" w:hAnsi="Dia Regular" w:cs="Arial"/>
        </w:rPr>
      </w:pPr>
    </w:p>
    <w:p w14:paraId="2493804E" w14:textId="49ADFF89" w:rsidR="00406EDA" w:rsidRDefault="00406EDA" w:rsidP="004C414F">
      <w:pPr>
        <w:rPr>
          <w:rFonts w:ascii="Dia Regular" w:hAnsi="Dia Regular" w:cs="Arial"/>
        </w:rPr>
        <w:sectPr w:rsidR="00406EDA" w:rsidSect="00406EDA">
          <w:pgSz w:w="11906" w:h="16838"/>
          <w:pgMar w:top="567" w:right="1440" w:bottom="993" w:left="993" w:header="708" w:footer="708" w:gutter="0"/>
          <w:cols w:space="708"/>
          <w:docGrid w:linePitch="360"/>
        </w:sectPr>
      </w:pPr>
    </w:p>
    <w:p w14:paraId="000B92BE" w14:textId="7A8206BA" w:rsidR="004C414F" w:rsidRPr="00406EDA" w:rsidRDefault="004C414F" w:rsidP="00406EDA">
      <w:pPr>
        <w:jc w:val="center"/>
        <w:rPr>
          <w:rFonts w:ascii="Dia Regular" w:hAnsi="Dia Regular" w:cs="Arial"/>
          <w:b/>
        </w:rPr>
      </w:pPr>
      <w:r w:rsidRPr="00406EDA">
        <w:rPr>
          <w:rFonts w:ascii="Dia Regular" w:hAnsi="Dia Regular" w:cs="Arial"/>
          <w:b/>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2"/>
        <w:gridCol w:w="2897"/>
      </w:tblGrid>
      <w:tr w:rsidR="004C414F" w:rsidRPr="00406EDA" w14:paraId="0D0C128F" w14:textId="77777777" w:rsidTr="005C31B1">
        <w:tc>
          <w:tcPr>
            <w:tcW w:w="2093" w:type="dxa"/>
          </w:tcPr>
          <w:p w14:paraId="57093BAB" w14:textId="77777777" w:rsidR="004C414F" w:rsidRPr="00406EDA" w:rsidRDefault="004C414F" w:rsidP="005C31B1">
            <w:pPr>
              <w:rPr>
                <w:rFonts w:ascii="Dia Regular" w:hAnsi="Dia Regular" w:cs="Arial"/>
              </w:rPr>
            </w:pPr>
          </w:p>
        </w:tc>
        <w:tc>
          <w:tcPr>
            <w:tcW w:w="4252" w:type="dxa"/>
          </w:tcPr>
          <w:p w14:paraId="1842F541" w14:textId="77777777" w:rsidR="004C414F" w:rsidRPr="00406EDA" w:rsidRDefault="004C414F" w:rsidP="005C31B1">
            <w:pPr>
              <w:jc w:val="center"/>
              <w:rPr>
                <w:rFonts w:ascii="Dia Regular" w:hAnsi="Dia Regular" w:cs="Arial"/>
                <w:b/>
              </w:rPr>
            </w:pPr>
            <w:r w:rsidRPr="00406EDA">
              <w:rPr>
                <w:rFonts w:ascii="Dia Regular" w:hAnsi="Dia Regular" w:cs="Arial"/>
                <w:b/>
              </w:rPr>
              <w:t>Essential</w:t>
            </w:r>
          </w:p>
        </w:tc>
        <w:tc>
          <w:tcPr>
            <w:tcW w:w="2897" w:type="dxa"/>
          </w:tcPr>
          <w:p w14:paraId="5BC76F77" w14:textId="77777777" w:rsidR="004C414F" w:rsidRPr="00406EDA" w:rsidRDefault="004C414F" w:rsidP="005C31B1">
            <w:pPr>
              <w:jc w:val="center"/>
              <w:rPr>
                <w:rFonts w:ascii="Dia Regular" w:hAnsi="Dia Regular" w:cs="Arial"/>
                <w:b/>
              </w:rPr>
            </w:pPr>
            <w:r w:rsidRPr="00406EDA">
              <w:rPr>
                <w:rFonts w:ascii="Dia Regular" w:hAnsi="Dia Regular" w:cs="Arial"/>
                <w:b/>
              </w:rPr>
              <w:t>Desirable</w:t>
            </w:r>
          </w:p>
        </w:tc>
      </w:tr>
      <w:tr w:rsidR="004C414F" w:rsidRPr="00406EDA" w14:paraId="64DCFDFB" w14:textId="77777777" w:rsidTr="005C31B1">
        <w:tc>
          <w:tcPr>
            <w:tcW w:w="2093" w:type="dxa"/>
          </w:tcPr>
          <w:p w14:paraId="2330A1C3" w14:textId="77777777" w:rsidR="004C414F" w:rsidRPr="00406EDA" w:rsidRDefault="004C414F" w:rsidP="005C31B1">
            <w:pPr>
              <w:rPr>
                <w:rFonts w:ascii="Dia Regular" w:hAnsi="Dia Regular" w:cs="Arial"/>
                <w:b/>
              </w:rPr>
            </w:pPr>
            <w:r w:rsidRPr="00406EDA">
              <w:rPr>
                <w:rFonts w:ascii="Dia Regular" w:hAnsi="Dia Regular" w:cs="Arial"/>
                <w:b/>
              </w:rPr>
              <w:t>Qualifications</w:t>
            </w:r>
          </w:p>
        </w:tc>
        <w:tc>
          <w:tcPr>
            <w:tcW w:w="4252" w:type="dxa"/>
          </w:tcPr>
          <w:p w14:paraId="1BBA76F4" w14:textId="167EF359"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 xml:space="preserve">Degree level qualification </w:t>
            </w:r>
            <w:r w:rsidR="0035553E" w:rsidRPr="00406EDA">
              <w:rPr>
                <w:rFonts w:ascii="Dia Regular" w:hAnsi="Dia Regular" w:cs="Arial"/>
                <w:sz w:val="22"/>
                <w:szCs w:val="22"/>
              </w:rPr>
              <w:t xml:space="preserve">in relevant subject area </w:t>
            </w:r>
            <w:r w:rsidRPr="00406EDA">
              <w:rPr>
                <w:rFonts w:ascii="Dia Regular" w:hAnsi="Dia Regular" w:cs="Arial"/>
                <w:sz w:val="22"/>
                <w:szCs w:val="22"/>
              </w:rPr>
              <w:t>or equivalent relevant professional experience.</w:t>
            </w:r>
          </w:p>
        </w:tc>
        <w:tc>
          <w:tcPr>
            <w:tcW w:w="2897" w:type="dxa"/>
          </w:tcPr>
          <w:p w14:paraId="5B72428F" w14:textId="77777777" w:rsidR="004C414F" w:rsidRPr="00406EDA" w:rsidRDefault="004C414F" w:rsidP="004C414F">
            <w:pPr>
              <w:pStyle w:val="ListParagraph"/>
              <w:numPr>
                <w:ilvl w:val="0"/>
                <w:numId w:val="4"/>
              </w:numPr>
              <w:ind w:left="346" w:hanging="283"/>
              <w:rPr>
                <w:rFonts w:ascii="Dia Regular" w:hAnsi="Dia Regular" w:cs="Arial"/>
                <w:sz w:val="22"/>
                <w:szCs w:val="22"/>
              </w:rPr>
            </w:pPr>
            <w:r w:rsidRPr="00406EDA">
              <w:rPr>
                <w:rFonts w:ascii="Dia Regular" w:hAnsi="Dia Regular" w:cs="Arial"/>
                <w:sz w:val="22"/>
                <w:szCs w:val="22"/>
              </w:rPr>
              <w:t>H&amp;S qualifications – e.g. IOSH / NEBOSH</w:t>
            </w:r>
          </w:p>
          <w:p w14:paraId="49705292" w14:textId="77777777" w:rsidR="004C414F" w:rsidRPr="00406EDA" w:rsidRDefault="004C414F" w:rsidP="004C414F">
            <w:pPr>
              <w:pStyle w:val="ListParagraph"/>
              <w:numPr>
                <w:ilvl w:val="0"/>
                <w:numId w:val="4"/>
              </w:numPr>
              <w:ind w:left="346" w:hanging="283"/>
              <w:rPr>
                <w:rFonts w:ascii="Dia Regular" w:hAnsi="Dia Regular" w:cs="Arial"/>
                <w:sz w:val="22"/>
                <w:szCs w:val="22"/>
              </w:rPr>
            </w:pPr>
            <w:r w:rsidRPr="00406EDA">
              <w:rPr>
                <w:rFonts w:ascii="Dia Regular" w:hAnsi="Dia Regular" w:cs="Arial"/>
                <w:sz w:val="22"/>
                <w:szCs w:val="22"/>
              </w:rPr>
              <w:t>Teaching qualification</w:t>
            </w:r>
          </w:p>
          <w:p w14:paraId="751C9715" w14:textId="77777777" w:rsidR="004C414F" w:rsidRPr="00406EDA" w:rsidRDefault="004C414F" w:rsidP="005C31B1">
            <w:pPr>
              <w:pStyle w:val="ListParagraph"/>
              <w:rPr>
                <w:rFonts w:ascii="Dia Regular" w:hAnsi="Dia Regular" w:cs="Arial"/>
                <w:sz w:val="22"/>
                <w:szCs w:val="22"/>
              </w:rPr>
            </w:pPr>
          </w:p>
        </w:tc>
      </w:tr>
      <w:tr w:rsidR="004C414F" w:rsidRPr="00406EDA" w14:paraId="180E92FD" w14:textId="77777777" w:rsidTr="005C31B1">
        <w:tc>
          <w:tcPr>
            <w:tcW w:w="2093" w:type="dxa"/>
          </w:tcPr>
          <w:p w14:paraId="0D08820B" w14:textId="77777777" w:rsidR="004C414F" w:rsidRPr="00406EDA" w:rsidRDefault="004C414F" w:rsidP="005C31B1">
            <w:pPr>
              <w:rPr>
                <w:rFonts w:ascii="Dia Regular" w:hAnsi="Dia Regular" w:cs="Arial"/>
                <w:b/>
              </w:rPr>
            </w:pPr>
            <w:r w:rsidRPr="00406EDA">
              <w:rPr>
                <w:rFonts w:ascii="Dia Regular" w:hAnsi="Dia Regular" w:cs="Arial"/>
                <w:b/>
              </w:rPr>
              <w:t>Knowledge</w:t>
            </w:r>
          </w:p>
        </w:tc>
        <w:tc>
          <w:tcPr>
            <w:tcW w:w="4252" w:type="dxa"/>
          </w:tcPr>
          <w:p w14:paraId="1A719D24" w14:textId="0053F99D" w:rsidR="004C414F" w:rsidRPr="00406EDA" w:rsidRDefault="004C414F" w:rsidP="0035553E">
            <w:pPr>
              <w:pStyle w:val="ListParagraph"/>
              <w:numPr>
                <w:ilvl w:val="0"/>
                <w:numId w:val="4"/>
              </w:numPr>
              <w:rPr>
                <w:rFonts w:ascii="Dia Regular" w:hAnsi="Dia Regular" w:cs="Arial"/>
                <w:sz w:val="22"/>
                <w:szCs w:val="22"/>
              </w:rPr>
            </w:pPr>
            <w:r w:rsidRPr="00406EDA">
              <w:rPr>
                <w:rFonts w:ascii="Dia Regular" w:hAnsi="Dia Regular" w:cs="Arial"/>
                <w:sz w:val="22"/>
                <w:szCs w:val="22"/>
              </w:rPr>
              <w:t>Robust knowledge and experience of Stage Management.</w:t>
            </w:r>
          </w:p>
          <w:p w14:paraId="13A629F3"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Broad knowledge of Theatre Production process including all aspects of Health and Safety.</w:t>
            </w:r>
          </w:p>
          <w:p w14:paraId="68A407C5" w14:textId="77777777" w:rsidR="004C414F" w:rsidRPr="00406EDA" w:rsidRDefault="004C414F" w:rsidP="005C31B1">
            <w:pPr>
              <w:pStyle w:val="ListParagraph"/>
              <w:ind w:left="459"/>
              <w:rPr>
                <w:rFonts w:ascii="Dia Regular" w:hAnsi="Dia Regular" w:cs="Arial"/>
                <w:sz w:val="22"/>
                <w:szCs w:val="22"/>
              </w:rPr>
            </w:pPr>
          </w:p>
          <w:p w14:paraId="77CB0F1E" w14:textId="77777777" w:rsidR="004C414F" w:rsidRPr="00406EDA" w:rsidRDefault="004C414F" w:rsidP="005C31B1">
            <w:pPr>
              <w:pStyle w:val="ListParagraph"/>
              <w:ind w:left="459"/>
              <w:rPr>
                <w:rFonts w:ascii="Dia Regular" w:hAnsi="Dia Regular" w:cs="Arial"/>
                <w:sz w:val="22"/>
                <w:szCs w:val="22"/>
              </w:rPr>
            </w:pPr>
          </w:p>
        </w:tc>
        <w:tc>
          <w:tcPr>
            <w:tcW w:w="2897" w:type="dxa"/>
          </w:tcPr>
          <w:p w14:paraId="7DAEC723" w14:textId="6A4C870F" w:rsidR="0035553E" w:rsidRPr="00406EDA" w:rsidRDefault="0035553E" w:rsidP="0035553E">
            <w:pPr>
              <w:pStyle w:val="ListParagraph"/>
              <w:numPr>
                <w:ilvl w:val="0"/>
                <w:numId w:val="4"/>
              </w:numPr>
              <w:ind w:left="340" w:hanging="283"/>
              <w:rPr>
                <w:rFonts w:ascii="Dia Regular" w:hAnsi="Dia Regular" w:cs="Arial"/>
                <w:sz w:val="22"/>
                <w:szCs w:val="22"/>
              </w:rPr>
            </w:pPr>
            <w:r w:rsidRPr="00406EDA">
              <w:rPr>
                <w:rFonts w:ascii="Dia Regular" w:hAnsi="Dia Regular" w:cs="Arial"/>
                <w:sz w:val="22"/>
                <w:szCs w:val="22"/>
              </w:rPr>
              <w:t xml:space="preserve">Knowledge of Higher    Education Institution QA processes. </w:t>
            </w:r>
          </w:p>
          <w:p w14:paraId="31940EF5" w14:textId="77777777" w:rsidR="004C414F" w:rsidRPr="00406EDA" w:rsidRDefault="004C414F" w:rsidP="0035553E">
            <w:pPr>
              <w:pStyle w:val="ListParagraph"/>
              <w:ind w:left="346"/>
              <w:rPr>
                <w:rFonts w:ascii="Dia Regular" w:hAnsi="Dia Regular" w:cs="Arial"/>
                <w:sz w:val="22"/>
                <w:szCs w:val="22"/>
              </w:rPr>
            </w:pPr>
          </w:p>
        </w:tc>
      </w:tr>
      <w:tr w:rsidR="004C414F" w:rsidRPr="00406EDA" w14:paraId="15432B0B" w14:textId="77777777" w:rsidTr="005C31B1">
        <w:tc>
          <w:tcPr>
            <w:tcW w:w="2093" w:type="dxa"/>
          </w:tcPr>
          <w:p w14:paraId="0229C06B" w14:textId="77777777" w:rsidR="004C414F" w:rsidRPr="00406EDA" w:rsidRDefault="004C414F" w:rsidP="005C31B1">
            <w:pPr>
              <w:spacing w:after="0"/>
              <w:rPr>
                <w:rFonts w:ascii="Dia Regular" w:hAnsi="Dia Regular" w:cs="Arial"/>
                <w:b/>
              </w:rPr>
            </w:pPr>
            <w:r w:rsidRPr="00406EDA">
              <w:rPr>
                <w:rFonts w:ascii="Dia Regular" w:hAnsi="Dia Regular" w:cs="Arial"/>
                <w:b/>
              </w:rPr>
              <w:t>Skills/abilities/</w:t>
            </w:r>
          </w:p>
          <w:p w14:paraId="16C76772" w14:textId="77777777" w:rsidR="004C414F" w:rsidRPr="00406EDA" w:rsidRDefault="004C414F" w:rsidP="005C31B1">
            <w:pPr>
              <w:spacing w:after="0"/>
              <w:rPr>
                <w:rFonts w:ascii="Dia Regular" w:hAnsi="Dia Regular" w:cs="Arial"/>
                <w:b/>
              </w:rPr>
            </w:pPr>
            <w:r w:rsidRPr="00406EDA">
              <w:rPr>
                <w:rFonts w:ascii="Dia Regular" w:hAnsi="Dia Regular" w:cs="Arial"/>
                <w:b/>
              </w:rPr>
              <w:t>competencies</w:t>
            </w:r>
          </w:p>
        </w:tc>
        <w:tc>
          <w:tcPr>
            <w:tcW w:w="4252" w:type="dxa"/>
          </w:tcPr>
          <w:p w14:paraId="7AD83816"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 xml:space="preserve">Team leadership skills. </w:t>
            </w:r>
          </w:p>
          <w:p w14:paraId="53EC9343"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Excellent scheduling skills</w:t>
            </w:r>
          </w:p>
          <w:p w14:paraId="35DA4124"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 xml:space="preserve">Excellent negotiation skills. </w:t>
            </w:r>
          </w:p>
          <w:p w14:paraId="1101C6B7"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Excellent written and verbal communication skills</w:t>
            </w:r>
          </w:p>
          <w:p w14:paraId="0C311CA5"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 xml:space="preserve">IT literate </w:t>
            </w:r>
          </w:p>
          <w:p w14:paraId="5324A854"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Ability to manage a heavy workload efficiently and effectively</w:t>
            </w:r>
          </w:p>
          <w:p w14:paraId="405A75CF" w14:textId="77777777" w:rsidR="004C414F" w:rsidRPr="00406EDA" w:rsidRDefault="004C414F" w:rsidP="005C31B1">
            <w:pPr>
              <w:pStyle w:val="ListParagraph"/>
              <w:rPr>
                <w:rFonts w:ascii="Dia Regular" w:hAnsi="Dia Regular" w:cs="Arial"/>
                <w:sz w:val="22"/>
                <w:szCs w:val="22"/>
              </w:rPr>
            </w:pPr>
          </w:p>
        </w:tc>
        <w:tc>
          <w:tcPr>
            <w:tcW w:w="2897" w:type="dxa"/>
          </w:tcPr>
          <w:p w14:paraId="69665120" w14:textId="77777777" w:rsidR="004C414F" w:rsidRPr="00406EDA" w:rsidRDefault="004C414F" w:rsidP="004C414F">
            <w:pPr>
              <w:pStyle w:val="ListParagraph"/>
              <w:numPr>
                <w:ilvl w:val="0"/>
                <w:numId w:val="4"/>
              </w:numPr>
              <w:ind w:left="340" w:hanging="283"/>
              <w:rPr>
                <w:rFonts w:ascii="Dia Regular" w:hAnsi="Dia Regular" w:cs="Arial"/>
                <w:sz w:val="22"/>
                <w:szCs w:val="22"/>
              </w:rPr>
            </w:pPr>
            <w:r w:rsidRPr="00406EDA">
              <w:rPr>
                <w:rFonts w:ascii="Dia Regular" w:hAnsi="Dia Regular" w:cs="Arial"/>
                <w:sz w:val="22"/>
                <w:szCs w:val="22"/>
              </w:rPr>
              <w:t>Experience of running, devising or being part of HE programmes.</w:t>
            </w:r>
          </w:p>
        </w:tc>
      </w:tr>
      <w:tr w:rsidR="004C414F" w:rsidRPr="00406EDA" w14:paraId="41B8F8F2" w14:textId="77777777" w:rsidTr="005C31B1">
        <w:tc>
          <w:tcPr>
            <w:tcW w:w="2093" w:type="dxa"/>
          </w:tcPr>
          <w:p w14:paraId="4CD7067C" w14:textId="77777777" w:rsidR="004C414F" w:rsidRPr="00406EDA" w:rsidRDefault="004C414F" w:rsidP="005C31B1">
            <w:pPr>
              <w:rPr>
                <w:rFonts w:ascii="Dia Regular" w:hAnsi="Dia Regular" w:cs="Arial"/>
                <w:b/>
              </w:rPr>
            </w:pPr>
            <w:r w:rsidRPr="00406EDA">
              <w:rPr>
                <w:rFonts w:ascii="Dia Regular" w:hAnsi="Dia Regular" w:cs="Arial"/>
                <w:b/>
              </w:rPr>
              <w:t>Experience</w:t>
            </w:r>
          </w:p>
        </w:tc>
        <w:tc>
          <w:tcPr>
            <w:tcW w:w="4252" w:type="dxa"/>
          </w:tcPr>
          <w:p w14:paraId="7A06A322" w14:textId="77777777" w:rsidR="0035553E" w:rsidRPr="00406EDA" w:rsidRDefault="0035553E" w:rsidP="0035553E">
            <w:pPr>
              <w:pStyle w:val="ListParagraph"/>
              <w:numPr>
                <w:ilvl w:val="0"/>
                <w:numId w:val="4"/>
              </w:numPr>
              <w:rPr>
                <w:rFonts w:ascii="Dia Regular" w:hAnsi="Dia Regular" w:cs="Arial"/>
                <w:sz w:val="22"/>
                <w:szCs w:val="22"/>
              </w:rPr>
            </w:pPr>
            <w:r w:rsidRPr="00406EDA">
              <w:rPr>
                <w:rFonts w:ascii="Dia Regular" w:hAnsi="Dia Regular" w:cs="Arial"/>
                <w:sz w:val="22"/>
                <w:szCs w:val="22"/>
              </w:rPr>
              <w:t xml:space="preserve">Teaching experience or experience of working with students in FE or </w:t>
            </w:r>
            <w:proofErr w:type="gramStart"/>
            <w:r w:rsidRPr="00406EDA">
              <w:rPr>
                <w:rFonts w:ascii="Dia Regular" w:hAnsi="Dia Regular" w:cs="Arial"/>
                <w:sz w:val="22"/>
                <w:szCs w:val="22"/>
              </w:rPr>
              <w:t>HE</w:t>
            </w:r>
            <w:proofErr w:type="gramEnd"/>
            <w:r w:rsidRPr="00406EDA">
              <w:rPr>
                <w:rFonts w:ascii="Dia Regular" w:hAnsi="Dia Regular" w:cs="Arial"/>
                <w:sz w:val="22"/>
                <w:szCs w:val="22"/>
              </w:rPr>
              <w:t xml:space="preserve"> level.</w:t>
            </w:r>
          </w:p>
          <w:p w14:paraId="70209371"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Extensive theatre production experience at Rep level and above in Stage Management roles.</w:t>
            </w:r>
          </w:p>
          <w:p w14:paraId="2CC5526F" w14:textId="148E602B"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Experience of running a Stage Management team.</w:t>
            </w:r>
          </w:p>
          <w:p w14:paraId="7E74F002" w14:textId="3B792A29" w:rsidR="004C414F" w:rsidRPr="00406EDA" w:rsidRDefault="0035553E" w:rsidP="0035553E">
            <w:pPr>
              <w:pStyle w:val="ListParagraph"/>
              <w:numPr>
                <w:ilvl w:val="0"/>
                <w:numId w:val="4"/>
              </w:numPr>
              <w:rPr>
                <w:rFonts w:ascii="Dia Regular" w:hAnsi="Dia Regular" w:cs="Arial"/>
                <w:sz w:val="22"/>
                <w:szCs w:val="22"/>
              </w:rPr>
            </w:pPr>
            <w:r w:rsidRPr="00406EDA">
              <w:rPr>
                <w:rFonts w:ascii="Dia Regular" w:hAnsi="Dia Regular" w:cs="Arial"/>
                <w:sz w:val="22"/>
                <w:szCs w:val="22"/>
              </w:rPr>
              <w:t>Experience in staff recruitment, performance management and development.</w:t>
            </w:r>
          </w:p>
          <w:p w14:paraId="325336D8" w14:textId="7BE82F41" w:rsidR="0035553E" w:rsidRPr="00406EDA" w:rsidRDefault="0035553E" w:rsidP="0035553E">
            <w:pPr>
              <w:pStyle w:val="ListParagraph"/>
              <w:numPr>
                <w:ilvl w:val="0"/>
                <w:numId w:val="4"/>
              </w:numPr>
              <w:rPr>
                <w:rFonts w:ascii="Dia Regular" w:hAnsi="Dia Regular" w:cs="Arial"/>
                <w:sz w:val="22"/>
                <w:szCs w:val="22"/>
              </w:rPr>
            </w:pPr>
            <w:r w:rsidRPr="00406EDA">
              <w:rPr>
                <w:rFonts w:ascii="Dia Regular" w:hAnsi="Dia Regular" w:cs="Arial"/>
                <w:sz w:val="22"/>
                <w:szCs w:val="22"/>
              </w:rPr>
              <w:t>Experience in budget management.</w:t>
            </w:r>
          </w:p>
          <w:p w14:paraId="28F833E2" w14:textId="181C7EE6" w:rsidR="0035553E" w:rsidRPr="00406EDA" w:rsidRDefault="0035553E" w:rsidP="0035553E">
            <w:pPr>
              <w:pStyle w:val="ListParagraph"/>
              <w:rPr>
                <w:rFonts w:ascii="Dia Regular" w:hAnsi="Dia Regular" w:cs="Arial"/>
                <w:sz w:val="22"/>
                <w:szCs w:val="22"/>
              </w:rPr>
            </w:pPr>
          </w:p>
        </w:tc>
        <w:tc>
          <w:tcPr>
            <w:tcW w:w="2897" w:type="dxa"/>
          </w:tcPr>
          <w:p w14:paraId="54EB2A7C" w14:textId="77777777" w:rsidR="004C414F" w:rsidRPr="00406EDA" w:rsidRDefault="004C414F" w:rsidP="004C414F">
            <w:pPr>
              <w:pStyle w:val="ListParagraph"/>
              <w:numPr>
                <w:ilvl w:val="0"/>
                <w:numId w:val="4"/>
              </w:numPr>
              <w:ind w:left="346" w:hanging="283"/>
              <w:rPr>
                <w:rFonts w:ascii="Dia Regular" w:hAnsi="Dia Regular" w:cs="Arial"/>
                <w:sz w:val="22"/>
                <w:szCs w:val="22"/>
              </w:rPr>
            </w:pPr>
            <w:r w:rsidRPr="00406EDA">
              <w:rPr>
                <w:rFonts w:ascii="Dia Regular" w:hAnsi="Dia Regular" w:cs="Arial"/>
                <w:sz w:val="22"/>
                <w:szCs w:val="22"/>
              </w:rPr>
              <w:t xml:space="preserve">Experience of </w:t>
            </w:r>
            <w:proofErr w:type="gramStart"/>
            <w:r w:rsidRPr="00406EDA">
              <w:rPr>
                <w:rFonts w:ascii="Dia Regular" w:hAnsi="Dia Regular" w:cs="Arial"/>
                <w:sz w:val="22"/>
                <w:szCs w:val="22"/>
              </w:rPr>
              <w:t>high level</w:t>
            </w:r>
            <w:proofErr w:type="gramEnd"/>
            <w:r w:rsidRPr="00406EDA">
              <w:rPr>
                <w:rFonts w:ascii="Dia Regular" w:hAnsi="Dia Regular" w:cs="Arial"/>
                <w:sz w:val="22"/>
                <w:szCs w:val="22"/>
              </w:rPr>
              <w:t xml:space="preserve"> role, i.e. CSM, PM, etc.</w:t>
            </w:r>
          </w:p>
          <w:p w14:paraId="5CC9B887" w14:textId="183D01BE" w:rsidR="004C414F" w:rsidRPr="00406EDA" w:rsidRDefault="004C414F" w:rsidP="0035553E">
            <w:pPr>
              <w:pStyle w:val="ListParagraph"/>
              <w:ind w:left="346"/>
              <w:rPr>
                <w:rFonts w:ascii="Dia Regular" w:hAnsi="Dia Regular" w:cs="Arial"/>
                <w:sz w:val="22"/>
                <w:szCs w:val="22"/>
              </w:rPr>
            </w:pPr>
          </w:p>
        </w:tc>
      </w:tr>
      <w:tr w:rsidR="004C414F" w:rsidRPr="00406EDA" w14:paraId="3AE31C83" w14:textId="77777777" w:rsidTr="005C31B1">
        <w:tc>
          <w:tcPr>
            <w:tcW w:w="2093" w:type="dxa"/>
          </w:tcPr>
          <w:p w14:paraId="703336F3" w14:textId="77777777" w:rsidR="004C414F" w:rsidRPr="00406EDA" w:rsidRDefault="004C414F" w:rsidP="005C31B1">
            <w:pPr>
              <w:rPr>
                <w:rFonts w:ascii="Dia Regular" w:hAnsi="Dia Regular" w:cs="Arial"/>
                <w:b/>
              </w:rPr>
            </w:pPr>
            <w:r w:rsidRPr="00406EDA">
              <w:rPr>
                <w:rFonts w:ascii="Dia Regular" w:hAnsi="Dia Regular" w:cs="Arial"/>
                <w:b/>
              </w:rPr>
              <w:t>Personal Attributes</w:t>
            </w:r>
          </w:p>
        </w:tc>
        <w:tc>
          <w:tcPr>
            <w:tcW w:w="4252" w:type="dxa"/>
          </w:tcPr>
          <w:p w14:paraId="77CFFCB6"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Committed</w:t>
            </w:r>
          </w:p>
          <w:p w14:paraId="011EDCD0"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Self-motivated</w:t>
            </w:r>
          </w:p>
          <w:p w14:paraId="1809D36F"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Personable team player</w:t>
            </w:r>
          </w:p>
          <w:p w14:paraId="4C0101D2"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Diplomatic and confident at dealing with people at all levels</w:t>
            </w:r>
          </w:p>
          <w:p w14:paraId="5DAFB8FB"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Enthusiastic</w:t>
            </w:r>
          </w:p>
          <w:p w14:paraId="395855B1" w14:textId="77777777" w:rsidR="004C414F" w:rsidRPr="00406EDA" w:rsidRDefault="004C414F" w:rsidP="004C414F">
            <w:pPr>
              <w:pStyle w:val="ListParagraph"/>
              <w:numPr>
                <w:ilvl w:val="0"/>
                <w:numId w:val="4"/>
              </w:numPr>
              <w:rPr>
                <w:rFonts w:ascii="Dia Regular" w:hAnsi="Dia Regular" w:cs="Arial"/>
                <w:sz w:val="22"/>
                <w:szCs w:val="22"/>
              </w:rPr>
            </w:pPr>
            <w:r w:rsidRPr="00406EDA">
              <w:rPr>
                <w:rFonts w:ascii="Dia Regular" w:hAnsi="Dia Regular" w:cs="Arial"/>
                <w:sz w:val="22"/>
                <w:szCs w:val="22"/>
              </w:rPr>
              <w:t>Strong desire to impart knowledge and support a new generation of practitioners.</w:t>
            </w:r>
          </w:p>
          <w:p w14:paraId="0CDC3F58" w14:textId="77777777" w:rsidR="004C414F" w:rsidRPr="00406EDA" w:rsidRDefault="004C414F" w:rsidP="005C31B1">
            <w:pPr>
              <w:pStyle w:val="ListParagraph"/>
              <w:rPr>
                <w:rFonts w:ascii="Dia Regular" w:hAnsi="Dia Regular" w:cs="Arial"/>
                <w:sz w:val="22"/>
                <w:szCs w:val="22"/>
              </w:rPr>
            </w:pPr>
          </w:p>
        </w:tc>
        <w:tc>
          <w:tcPr>
            <w:tcW w:w="2897" w:type="dxa"/>
          </w:tcPr>
          <w:p w14:paraId="021D58C5" w14:textId="77777777" w:rsidR="004C414F" w:rsidRPr="00406EDA" w:rsidRDefault="004C414F" w:rsidP="0035553E">
            <w:pPr>
              <w:rPr>
                <w:rFonts w:ascii="Dia Regular" w:hAnsi="Dia Regular" w:cs="Arial"/>
              </w:rPr>
            </w:pPr>
          </w:p>
        </w:tc>
      </w:tr>
    </w:tbl>
    <w:p w14:paraId="1442EE7A" w14:textId="346B4231" w:rsidR="004C414F" w:rsidRPr="00406EDA" w:rsidRDefault="004C414F" w:rsidP="004C414F">
      <w:pPr>
        <w:rPr>
          <w:rFonts w:ascii="Dia Regular" w:hAnsi="Dia Regular" w:cs="Arial"/>
        </w:rPr>
      </w:pPr>
      <w:r w:rsidRPr="00406EDA">
        <w:rPr>
          <w:rFonts w:ascii="Dia Regular" w:hAnsi="Dia Regular" w:cs="Arial"/>
        </w:rPr>
        <w:t>Signed by Line Manager:</w:t>
      </w:r>
    </w:p>
    <w:p w14:paraId="66C3698D" w14:textId="1569CF65" w:rsidR="004C414F" w:rsidRPr="00406EDA" w:rsidRDefault="004C414F" w:rsidP="004C414F">
      <w:pPr>
        <w:rPr>
          <w:rFonts w:ascii="Dia Regular" w:hAnsi="Dia Regular" w:cs="Arial"/>
        </w:rPr>
      </w:pPr>
      <w:r w:rsidRPr="00406EDA">
        <w:rPr>
          <w:rFonts w:ascii="Dia Regular" w:hAnsi="Dia Regular" w:cs="Arial"/>
        </w:rPr>
        <w:t>Date:</w:t>
      </w:r>
    </w:p>
    <w:p w14:paraId="2CB8F689" w14:textId="77777777" w:rsidR="00406EDA" w:rsidRDefault="00406EDA" w:rsidP="004C414F">
      <w:pPr>
        <w:rPr>
          <w:rFonts w:ascii="Dia Regular" w:hAnsi="Dia Regular" w:cs="Arial"/>
        </w:rPr>
      </w:pPr>
    </w:p>
    <w:p w14:paraId="71B53F01" w14:textId="2CC21554" w:rsidR="004C414F" w:rsidRPr="00406EDA" w:rsidRDefault="004C414F" w:rsidP="004C414F">
      <w:pPr>
        <w:rPr>
          <w:rFonts w:ascii="Dia Regular" w:hAnsi="Dia Regular" w:cs="Arial"/>
        </w:rPr>
      </w:pPr>
      <w:r w:rsidRPr="00406EDA">
        <w:rPr>
          <w:rFonts w:ascii="Dia Regular" w:hAnsi="Dia Regular" w:cs="Arial"/>
        </w:rPr>
        <w:t>Signed by Staff Member:</w:t>
      </w:r>
    </w:p>
    <w:p w14:paraId="77562FF9" w14:textId="23745A2D" w:rsidR="00376181" w:rsidRPr="00406EDA" w:rsidRDefault="004C414F" w:rsidP="00406EDA">
      <w:pPr>
        <w:rPr>
          <w:rFonts w:ascii="Dia Regular" w:hAnsi="Dia Regular" w:cs="Arial"/>
        </w:rPr>
      </w:pPr>
      <w:r w:rsidRPr="00406EDA">
        <w:rPr>
          <w:rFonts w:ascii="Dia Regular" w:hAnsi="Dia Regular" w:cs="Arial"/>
        </w:rPr>
        <w:t>Date:</w:t>
      </w:r>
    </w:p>
    <w:sectPr w:rsidR="00376181" w:rsidRPr="00406EDA" w:rsidSect="00406EDA">
      <w:pgSz w:w="11906" w:h="16838"/>
      <w:pgMar w:top="567" w:right="1440" w:bottom="851"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8D8A6" w16cid:durableId="20B0CF97"/>
  <w16cid:commentId w16cid:paraId="1D5C1094" w16cid:durableId="20B0CFBD"/>
  <w16cid:commentId w16cid:paraId="6FF4C10C" w16cid:durableId="20B0D28A"/>
  <w16cid:commentId w16cid:paraId="1B9EEDE9" w16cid:durableId="20B0D2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D7224" w14:textId="77777777" w:rsidR="00406EDA" w:rsidRDefault="00406EDA" w:rsidP="00406EDA">
      <w:pPr>
        <w:spacing w:after="0" w:line="240" w:lineRule="auto"/>
      </w:pPr>
      <w:r>
        <w:separator/>
      </w:r>
    </w:p>
  </w:endnote>
  <w:endnote w:type="continuationSeparator" w:id="0">
    <w:p w14:paraId="39D733A8" w14:textId="77777777" w:rsidR="00406EDA" w:rsidRDefault="00406EDA" w:rsidP="0040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a Regular">
    <w:panose1 w:val="020B0505060101010101"/>
    <w:charset w:val="00"/>
    <w:family w:val="swiss"/>
    <w:notTrueType/>
    <w:pitch w:val="variable"/>
    <w:sig w:usb0="A000002F" w:usb1="4000247B"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otham Book">
    <w:altName w:val="Calibri"/>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0A43" w14:textId="77777777" w:rsidR="00406EDA" w:rsidRDefault="00406EDA" w:rsidP="00406EDA">
      <w:pPr>
        <w:spacing w:after="0" w:line="240" w:lineRule="auto"/>
      </w:pPr>
      <w:r>
        <w:separator/>
      </w:r>
    </w:p>
  </w:footnote>
  <w:footnote w:type="continuationSeparator" w:id="0">
    <w:p w14:paraId="3C3FBD73" w14:textId="77777777" w:rsidR="00406EDA" w:rsidRDefault="00406EDA" w:rsidP="00406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31B"/>
    <w:multiLevelType w:val="hybridMultilevel"/>
    <w:tmpl w:val="90FEF9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EE22922"/>
    <w:multiLevelType w:val="multilevel"/>
    <w:tmpl w:val="471EB724"/>
    <w:lvl w:ilvl="0">
      <w:start w:val="1"/>
      <w:numFmt w:val="decimal"/>
      <w:lvlText w:val="%1"/>
      <w:lvlJc w:val="left"/>
      <w:pPr>
        <w:tabs>
          <w:tab w:val="num" w:pos="567"/>
        </w:tabs>
        <w:ind w:left="567" w:hanging="567"/>
      </w:pPr>
      <w:rPr>
        <w:rFonts w:hint="default"/>
        <w:b/>
      </w:rPr>
    </w:lvl>
    <w:lvl w:ilvl="1">
      <w:start w:val="1"/>
      <w:numFmt w:val="bullet"/>
      <w:lvlText w:val=""/>
      <w:lvlJc w:val="left"/>
      <w:pPr>
        <w:tabs>
          <w:tab w:val="num" w:pos="851"/>
        </w:tabs>
        <w:ind w:left="851" w:hanging="284"/>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7D84956"/>
    <w:multiLevelType w:val="multilevel"/>
    <w:tmpl w:val="15D60610"/>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418"/>
        </w:tabs>
        <w:ind w:left="1418" w:hanging="284"/>
      </w:pPr>
      <w:rPr>
        <w:rFonts w:ascii="Symbol" w:hAnsi="Symbol" w:hint="default"/>
        <w:color w:val="auto"/>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 w15:restartNumberingAfterBreak="0">
    <w:nsid w:val="2CA73901"/>
    <w:multiLevelType w:val="hybridMultilevel"/>
    <w:tmpl w:val="5FE65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7738C4"/>
    <w:multiLevelType w:val="multilevel"/>
    <w:tmpl w:val="38B840C2"/>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418"/>
        </w:tabs>
        <w:ind w:left="1418" w:hanging="284"/>
      </w:pPr>
      <w:rPr>
        <w:rFonts w:ascii="Symbol" w:hAnsi="Symbol" w:hint="default"/>
        <w:color w:val="auto"/>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 w15:restartNumberingAfterBreak="0">
    <w:nsid w:val="33230519"/>
    <w:multiLevelType w:val="hybridMultilevel"/>
    <w:tmpl w:val="70DE6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4D117C"/>
    <w:multiLevelType w:val="hybridMultilevel"/>
    <w:tmpl w:val="CEF0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02296"/>
    <w:multiLevelType w:val="multilevel"/>
    <w:tmpl w:val="38B840C2"/>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418"/>
        </w:tabs>
        <w:ind w:left="1418" w:hanging="284"/>
      </w:pPr>
      <w:rPr>
        <w:rFonts w:ascii="Symbol" w:hAnsi="Symbol" w:hint="default"/>
        <w:color w:val="auto"/>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8" w15:restartNumberingAfterBreak="0">
    <w:nsid w:val="3F1B2FB4"/>
    <w:multiLevelType w:val="multilevel"/>
    <w:tmpl w:val="94C00A8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286A37"/>
    <w:multiLevelType w:val="multilevel"/>
    <w:tmpl w:val="38B840C2"/>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418"/>
        </w:tabs>
        <w:ind w:left="1418" w:hanging="284"/>
      </w:pPr>
      <w:rPr>
        <w:rFonts w:ascii="Symbol" w:hAnsi="Symbol" w:hint="default"/>
        <w:color w:val="auto"/>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0" w15:restartNumberingAfterBreak="0">
    <w:nsid w:val="48617DD6"/>
    <w:multiLevelType w:val="hybridMultilevel"/>
    <w:tmpl w:val="BB9E3EB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9E06711"/>
    <w:multiLevelType w:val="multilevel"/>
    <w:tmpl w:val="94C00A88"/>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418"/>
        </w:tabs>
        <w:ind w:left="1418" w:hanging="284"/>
      </w:pPr>
      <w:rPr>
        <w:rFonts w:ascii="Symbol" w:hAnsi="Symbol" w:hint="default"/>
        <w:color w:val="auto"/>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2" w15:restartNumberingAfterBreak="0">
    <w:nsid w:val="4F68009E"/>
    <w:multiLevelType w:val="multilevel"/>
    <w:tmpl w:val="15D60610"/>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418"/>
        </w:tabs>
        <w:ind w:left="1418" w:hanging="284"/>
      </w:pPr>
      <w:rPr>
        <w:rFonts w:ascii="Symbol" w:hAnsi="Symbol" w:hint="default"/>
        <w:color w:val="auto"/>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3" w15:restartNumberingAfterBreak="0">
    <w:nsid w:val="63167E9E"/>
    <w:multiLevelType w:val="multilevel"/>
    <w:tmpl w:val="38B840C2"/>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418"/>
        </w:tabs>
        <w:ind w:left="1418" w:hanging="284"/>
      </w:pPr>
      <w:rPr>
        <w:rFonts w:ascii="Symbol" w:hAnsi="Symbol" w:hint="default"/>
        <w:color w:val="auto"/>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4" w15:restartNumberingAfterBreak="0">
    <w:nsid w:val="66546DCC"/>
    <w:multiLevelType w:val="hybridMultilevel"/>
    <w:tmpl w:val="084495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9291703"/>
    <w:multiLevelType w:val="multilevel"/>
    <w:tmpl w:val="94C00A88"/>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418"/>
        </w:tabs>
        <w:ind w:left="1418" w:hanging="284"/>
      </w:pPr>
      <w:rPr>
        <w:rFonts w:ascii="Symbol" w:hAnsi="Symbol" w:hint="default"/>
        <w:color w:val="auto"/>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6" w15:restartNumberingAfterBreak="0">
    <w:nsid w:val="777A468D"/>
    <w:multiLevelType w:val="hybridMultilevel"/>
    <w:tmpl w:val="B826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3"/>
  </w:num>
  <w:num w:numId="5">
    <w:abstractNumId w:val="1"/>
  </w:num>
  <w:num w:numId="6">
    <w:abstractNumId w:val="2"/>
  </w:num>
  <w:num w:numId="7">
    <w:abstractNumId w:val="7"/>
  </w:num>
  <w:num w:numId="8">
    <w:abstractNumId w:val="13"/>
  </w:num>
  <w:num w:numId="9">
    <w:abstractNumId w:val="9"/>
  </w:num>
  <w:num w:numId="10">
    <w:abstractNumId w:val="4"/>
  </w:num>
  <w:num w:numId="11">
    <w:abstractNumId w:val="0"/>
  </w:num>
  <w:num w:numId="12">
    <w:abstractNumId w:val="14"/>
  </w:num>
  <w:num w:numId="13">
    <w:abstractNumId w:val="8"/>
  </w:num>
  <w:num w:numId="14">
    <w:abstractNumId w:val="15"/>
  </w:num>
  <w:num w:numId="15">
    <w:abstractNumId w:val="1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E2"/>
    <w:rsid w:val="00020D20"/>
    <w:rsid w:val="000C042C"/>
    <w:rsid w:val="000D6F41"/>
    <w:rsid w:val="002340DC"/>
    <w:rsid w:val="0027245E"/>
    <w:rsid w:val="002770F5"/>
    <w:rsid w:val="002E23BA"/>
    <w:rsid w:val="0035553E"/>
    <w:rsid w:val="00376181"/>
    <w:rsid w:val="003E27E2"/>
    <w:rsid w:val="00406EDA"/>
    <w:rsid w:val="00465492"/>
    <w:rsid w:val="004C414F"/>
    <w:rsid w:val="004D439B"/>
    <w:rsid w:val="004F5D22"/>
    <w:rsid w:val="00520080"/>
    <w:rsid w:val="005221CE"/>
    <w:rsid w:val="0052260D"/>
    <w:rsid w:val="005B2212"/>
    <w:rsid w:val="005E0CAB"/>
    <w:rsid w:val="006336B2"/>
    <w:rsid w:val="0075226F"/>
    <w:rsid w:val="00785E3B"/>
    <w:rsid w:val="00814B32"/>
    <w:rsid w:val="0083707F"/>
    <w:rsid w:val="00862296"/>
    <w:rsid w:val="008B4EBC"/>
    <w:rsid w:val="008C5E15"/>
    <w:rsid w:val="0093381B"/>
    <w:rsid w:val="009359E2"/>
    <w:rsid w:val="00941DD6"/>
    <w:rsid w:val="009738AF"/>
    <w:rsid w:val="009F550C"/>
    <w:rsid w:val="00A6177E"/>
    <w:rsid w:val="00AA7D84"/>
    <w:rsid w:val="00AB5A83"/>
    <w:rsid w:val="00AC4398"/>
    <w:rsid w:val="00AD34F9"/>
    <w:rsid w:val="00AE5ADB"/>
    <w:rsid w:val="00AE6109"/>
    <w:rsid w:val="00B50C23"/>
    <w:rsid w:val="00B80AEB"/>
    <w:rsid w:val="00C40F87"/>
    <w:rsid w:val="00C5000D"/>
    <w:rsid w:val="00C73F6A"/>
    <w:rsid w:val="00CA115E"/>
    <w:rsid w:val="00D4033B"/>
    <w:rsid w:val="00D41FC6"/>
    <w:rsid w:val="00D61F1D"/>
    <w:rsid w:val="00D84D80"/>
    <w:rsid w:val="00E073E8"/>
    <w:rsid w:val="00E8491F"/>
    <w:rsid w:val="00EE012B"/>
    <w:rsid w:val="00F07619"/>
    <w:rsid w:val="00F80766"/>
    <w:rsid w:val="00FB2A50"/>
    <w:rsid w:val="00FC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E110"/>
  <w15:chartTrackingRefBased/>
  <w15:docId w15:val="{009F3D01-2859-477F-AEF2-85FB4A90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00D"/>
    <w:pPr>
      <w:autoSpaceDE w:val="0"/>
      <w:autoSpaceDN w:val="0"/>
      <w:adjustRightInd w:val="0"/>
      <w:spacing w:after="0" w:line="240" w:lineRule="auto"/>
    </w:pPr>
    <w:rPr>
      <w:rFonts w:ascii="Dia Regular" w:hAnsi="Dia Regular" w:cs="Dia Regular"/>
      <w:color w:val="000000"/>
      <w:sz w:val="24"/>
      <w:szCs w:val="24"/>
    </w:rPr>
  </w:style>
  <w:style w:type="paragraph" w:customStyle="1" w:styleId="Pa1">
    <w:name w:val="Pa1"/>
    <w:basedOn w:val="Default"/>
    <w:next w:val="Default"/>
    <w:uiPriority w:val="99"/>
    <w:rsid w:val="00C5000D"/>
    <w:pPr>
      <w:spacing w:line="241" w:lineRule="atLeast"/>
    </w:pPr>
    <w:rPr>
      <w:rFonts w:cstheme="minorBidi"/>
      <w:color w:val="auto"/>
    </w:rPr>
  </w:style>
  <w:style w:type="character" w:customStyle="1" w:styleId="A1">
    <w:name w:val="A1"/>
    <w:uiPriority w:val="99"/>
    <w:rsid w:val="00C5000D"/>
    <w:rPr>
      <w:rFonts w:cs="Dia Regular"/>
      <w:color w:val="221E1F"/>
      <w:sz w:val="21"/>
      <w:szCs w:val="21"/>
    </w:rPr>
  </w:style>
  <w:style w:type="character" w:customStyle="1" w:styleId="A2">
    <w:name w:val="A2"/>
    <w:uiPriority w:val="99"/>
    <w:rsid w:val="00C5000D"/>
    <w:rPr>
      <w:rFonts w:cs="Dia Regular"/>
      <w:color w:val="221E1F"/>
      <w:sz w:val="20"/>
      <w:szCs w:val="20"/>
    </w:rPr>
  </w:style>
  <w:style w:type="paragraph" w:styleId="BalloonText">
    <w:name w:val="Balloon Text"/>
    <w:basedOn w:val="Normal"/>
    <w:link w:val="BalloonTextChar"/>
    <w:uiPriority w:val="99"/>
    <w:semiHidden/>
    <w:unhideWhenUsed/>
    <w:rsid w:val="008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F"/>
    <w:rPr>
      <w:rFonts w:ascii="Segoe UI" w:hAnsi="Segoe UI" w:cs="Segoe UI"/>
      <w:sz w:val="18"/>
      <w:szCs w:val="18"/>
    </w:rPr>
  </w:style>
  <w:style w:type="paragraph" w:styleId="ListParagraph">
    <w:name w:val="List Paragraph"/>
    <w:basedOn w:val="Normal"/>
    <w:uiPriority w:val="34"/>
    <w:qFormat/>
    <w:rsid w:val="009359E2"/>
    <w:pPr>
      <w:spacing w:after="0" w:line="240" w:lineRule="auto"/>
      <w:ind w:left="720"/>
      <w:contextualSpacing/>
    </w:pPr>
    <w:rPr>
      <w:rFonts w:ascii="Times New Roman" w:eastAsia="Times New Roman" w:hAnsi="Times New Roman" w:cs="Times New Roman"/>
      <w:sz w:val="24"/>
      <w:szCs w:val="24"/>
    </w:rPr>
  </w:style>
  <w:style w:type="paragraph" w:customStyle="1" w:styleId="Body">
    <w:name w:val="Body"/>
    <w:rsid w:val="009359E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Title">
    <w:name w:val="Title"/>
    <w:basedOn w:val="Normal"/>
    <w:link w:val="TitleChar"/>
    <w:qFormat/>
    <w:rsid w:val="005B2212"/>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5B2212"/>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814B32"/>
    <w:rPr>
      <w:sz w:val="16"/>
      <w:szCs w:val="16"/>
    </w:rPr>
  </w:style>
  <w:style w:type="paragraph" w:styleId="CommentText">
    <w:name w:val="annotation text"/>
    <w:basedOn w:val="Normal"/>
    <w:link w:val="CommentTextChar"/>
    <w:uiPriority w:val="99"/>
    <w:semiHidden/>
    <w:unhideWhenUsed/>
    <w:rsid w:val="00814B32"/>
    <w:pPr>
      <w:spacing w:line="240" w:lineRule="auto"/>
    </w:pPr>
    <w:rPr>
      <w:sz w:val="20"/>
      <w:szCs w:val="20"/>
    </w:rPr>
  </w:style>
  <w:style w:type="character" w:customStyle="1" w:styleId="CommentTextChar">
    <w:name w:val="Comment Text Char"/>
    <w:basedOn w:val="DefaultParagraphFont"/>
    <w:link w:val="CommentText"/>
    <w:uiPriority w:val="99"/>
    <w:semiHidden/>
    <w:rsid w:val="00814B32"/>
    <w:rPr>
      <w:sz w:val="20"/>
      <w:szCs w:val="20"/>
    </w:rPr>
  </w:style>
  <w:style w:type="paragraph" w:styleId="CommentSubject">
    <w:name w:val="annotation subject"/>
    <w:basedOn w:val="CommentText"/>
    <w:next w:val="CommentText"/>
    <w:link w:val="CommentSubjectChar"/>
    <w:uiPriority w:val="99"/>
    <w:semiHidden/>
    <w:unhideWhenUsed/>
    <w:rsid w:val="00814B32"/>
    <w:rPr>
      <w:b/>
      <w:bCs/>
    </w:rPr>
  </w:style>
  <w:style w:type="character" w:customStyle="1" w:styleId="CommentSubjectChar">
    <w:name w:val="Comment Subject Char"/>
    <w:basedOn w:val="CommentTextChar"/>
    <w:link w:val="CommentSubject"/>
    <w:uiPriority w:val="99"/>
    <w:semiHidden/>
    <w:rsid w:val="00814B32"/>
    <w:rPr>
      <w:b/>
      <w:bCs/>
      <w:sz w:val="20"/>
      <w:szCs w:val="20"/>
    </w:rPr>
  </w:style>
  <w:style w:type="paragraph" w:styleId="Header">
    <w:name w:val="header"/>
    <w:basedOn w:val="Normal"/>
    <w:link w:val="HeaderChar"/>
    <w:uiPriority w:val="99"/>
    <w:unhideWhenUsed/>
    <w:rsid w:val="00406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EDA"/>
  </w:style>
  <w:style w:type="paragraph" w:styleId="Footer">
    <w:name w:val="footer"/>
    <w:basedOn w:val="Normal"/>
    <w:link w:val="FooterChar"/>
    <w:uiPriority w:val="99"/>
    <w:unhideWhenUsed/>
    <w:rsid w:val="00406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adafs01\profiles\Administration\Bursary\carolineward\Desktop\RADA_a4_portrait_no%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DCAB-6922-4E4D-933B-FBD6AC3F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RADA_a4_portrait_no protection</Template>
  <TotalTime>1</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2</cp:revision>
  <cp:lastPrinted>2018-05-18T14:44:00Z</cp:lastPrinted>
  <dcterms:created xsi:type="dcterms:W3CDTF">2019-10-17T13:51:00Z</dcterms:created>
  <dcterms:modified xsi:type="dcterms:W3CDTF">2019-10-17T13:51:00Z</dcterms:modified>
</cp:coreProperties>
</file>