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07FD" w:rsidP="002907FD" w:rsidRDefault="002907FD" w14:paraId="01ED4E5A" w14:textId="13F01524">
      <w:pPr>
        <w:pStyle w:val="Default"/>
        <w:rPr>
          <w:rFonts w:asciiTheme="minorHAnsi" w:hAnsiTheme="minorHAnsi" w:cstheme="minorHAnsi"/>
          <w:sz w:val="22"/>
          <w:szCs w:val="22"/>
        </w:rPr>
      </w:pPr>
    </w:p>
    <w:p w:rsidR="00A828FC" w:rsidP="00A828FC" w:rsidRDefault="00A45AE0" w14:paraId="13A6C37D" w14:textId="77777777">
      <w:pPr>
        <w:pStyle w:val="Default"/>
        <w:jc w:val="center"/>
        <w:rPr>
          <w:rFonts w:asciiTheme="minorHAnsi" w:hAnsiTheme="minorHAnsi" w:cstheme="minorHAnsi"/>
          <w:b/>
          <w:bCs/>
          <w:sz w:val="22"/>
          <w:szCs w:val="22"/>
        </w:rPr>
      </w:pPr>
      <w:r>
        <w:rPr>
          <w:rFonts w:asciiTheme="minorHAnsi" w:hAnsiTheme="minorHAnsi" w:cstheme="minorHAnsi"/>
          <w:b/>
          <w:bCs/>
          <w:sz w:val="22"/>
          <w:szCs w:val="22"/>
        </w:rPr>
        <w:t xml:space="preserve">Casual Duty Manager </w:t>
      </w:r>
    </w:p>
    <w:p w:rsidRPr="00A45AE0" w:rsidR="00A45AE0" w:rsidP="00A828FC" w:rsidRDefault="00A45AE0" w14:paraId="59670EE3" w14:textId="0C6B83AA">
      <w:pPr>
        <w:pStyle w:val="Default"/>
        <w:jc w:val="center"/>
        <w:rPr>
          <w:rFonts w:asciiTheme="minorHAnsi" w:hAnsiTheme="minorHAnsi" w:cstheme="minorHAnsi"/>
          <w:b/>
          <w:bCs/>
          <w:sz w:val="22"/>
          <w:szCs w:val="22"/>
        </w:rPr>
      </w:pPr>
      <w:r>
        <w:rPr>
          <w:rFonts w:asciiTheme="minorHAnsi" w:hAnsiTheme="minorHAnsi" w:cstheme="minorHAnsi"/>
          <w:b/>
          <w:bCs/>
          <w:sz w:val="22"/>
          <w:szCs w:val="22"/>
        </w:rPr>
        <w:t>Job Description</w:t>
      </w:r>
    </w:p>
    <w:p w:rsidRPr="00295126" w:rsidR="002907FD" w:rsidP="002907FD" w:rsidRDefault="002907FD" w14:paraId="07E39649" w14:textId="77777777">
      <w:pPr>
        <w:pStyle w:val="Default"/>
        <w:rPr>
          <w:rFonts w:asciiTheme="minorHAnsi" w:hAnsiTheme="minorHAnsi" w:cstheme="minorHAnsi"/>
          <w:color w:val="auto"/>
          <w:sz w:val="22"/>
          <w:szCs w:val="22"/>
        </w:rPr>
      </w:pPr>
    </w:p>
    <w:tbl>
      <w:tblPr>
        <w:tblW w:w="0" w:type="auto"/>
        <w:tblInd w:w="-168"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4538"/>
        <w:gridCol w:w="4539"/>
      </w:tblGrid>
      <w:tr w:rsidRPr="00295126" w:rsidR="002907FD" w:rsidTr="1B542770" w14:paraId="2D3EB257" w14:textId="77777777">
        <w:tblPrEx>
          <w:tblCellMar>
            <w:top w:w="0" w:type="dxa"/>
            <w:bottom w:w="0" w:type="dxa"/>
          </w:tblCellMar>
        </w:tblPrEx>
        <w:trPr>
          <w:trHeight w:val="103"/>
        </w:trPr>
        <w:tc>
          <w:tcPr>
            <w:tcW w:w="4538" w:type="dxa"/>
            <w:tcBorders>
              <w:top w:val="none" w:color="auto" w:sz="6" w:space="0"/>
              <w:bottom w:val="none" w:color="auto" w:sz="6" w:space="0"/>
              <w:right w:val="none" w:color="auto" w:sz="6" w:space="0"/>
            </w:tcBorders>
            <w:tcMar/>
          </w:tcPr>
          <w:p w:rsidRPr="00295126" w:rsidR="002907FD" w:rsidRDefault="002907FD" w14:paraId="41091BDB" w14:textId="77777777">
            <w:pPr>
              <w:pStyle w:val="Default"/>
              <w:rPr>
                <w:rFonts w:asciiTheme="minorHAnsi" w:hAnsiTheme="minorHAnsi" w:cstheme="minorHAnsi"/>
                <w:sz w:val="22"/>
                <w:szCs w:val="22"/>
              </w:rPr>
            </w:pPr>
            <w:r w:rsidRPr="00295126">
              <w:rPr>
                <w:rFonts w:asciiTheme="minorHAnsi" w:hAnsiTheme="minorHAnsi" w:cstheme="minorHAnsi"/>
                <w:color w:val="auto"/>
                <w:sz w:val="22"/>
                <w:szCs w:val="22"/>
              </w:rPr>
              <w:t xml:space="preserve"> </w:t>
            </w:r>
            <w:r w:rsidRPr="00295126">
              <w:rPr>
                <w:rFonts w:asciiTheme="minorHAnsi" w:hAnsiTheme="minorHAnsi" w:cstheme="minorHAnsi"/>
                <w:b/>
                <w:bCs/>
                <w:color w:val="auto"/>
                <w:sz w:val="22"/>
                <w:szCs w:val="22"/>
              </w:rPr>
              <w:t xml:space="preserve">Job Description </w:t>
            </w:r>
            <w:r w:rsidRPr="00295126">
              <w:rPr>
                <w:rFonts w:asciiTheme="minorHAnsi" w:hAnsiTheme="minorHAnsi" w:cstheme="minorHAnsi"/>
                <w:b/>
                <w:bCs/>
                <w:sz w:val="22"/>
                <w:szCs w:val="22"/>
              </w:rPr>
              <w:t xml:space="preserve">Job Title: </w:t>
            </w:r>
          </w:p>
        </w:tc>
        <w:tc>
          <w:tcPr>
            <w:tcW w:w="4538" w:type="dxa"/>
            <w:tcBorders>
              <w:top w:val="none" w:color="auto" w:sz="6" w:space="0"/>
              <w:left w:val="none" w:color="auto" w:sz="6" w:space="0"/>
              <w:bottom w:val="none" w:color="auto" w:sz="6" w:space="0"/>
            </w:tcBorders>
            <w:tcMar/>
          </w:tcPr>
          <w:p w:rsidRPr="00295126" w:rsidR="002907FD" w:rsidRDefault="002907FD" w14:paraId="157E66E9"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Duty Manager </w:t>
            </w:r>
          </w:p>
        </w:tc>
      </w:tr>
      <w:tr w:rsidRPr="00295126" w:rsidR="002907FD" w:rsidTr="1B542770" w14:paraId="6811E923" w14:textId="77777777">
        <w:tblPrEx>
          <w:tblCellMar>
            <w:top w:w="0" w:type="dxa"/>
            <w:bottom w:w="0" w:type="dxa"/>
          </w:tblCellMar>
        </w:tblPrEx>
        <w:trPr>
          <w:trHeight w:val="103"/>
        </w:trPr>
        <w:tc>
          <w:tcPr>
            <w:tcW w:w="9077" w:type="dxa"/>
            <w:gridSpan w:val="2"/>
            <w:tcBorders>
              <w:top w:val="none" w:color="auto" w:sz="6" w:space="0"/>
              <w:bottom w:val="none" w:color="auto" w:sz="6" w:space="0"/>
            </w:tcBorders>
            <w:tcMar/>
          </w:tcPr>
          <w:p w:rsidRPr="00295126" w:rsidR="002907FD" w:rsidRDefault="002907FD" w14:paraId="594C8833" w14:textId="77777777">
            <w:pPr>
              <w:pStyle w:val="Default"/>
              <w:rPr>
                <w:rFonts w:asciiTheme="minorHAnsi" w:hAnsiTheme="minorHAnsi" w:cstheme="minorHAnsi"/>
                <w:sz w:val="22"/>
                <w:szCs w:val="22"/>
              </w:rPr>
            </w:pPr>
            <w:r w:rsidRPr="00295126">
              <w:rPr>
                <w:rFonts w:asciiTheme="minorHAnsi" w:hAnsiTheme="minorHAnsi" w:cstheme="minorHAnsi"/>
                <w:b/>
                <w:bCs/>
                <w:sz w:val="22"/>
                <w:szCs w:val="22"/>
              </w:rPr>
              <w:t xml:space="preserve">Job Holder: </w:t>
            </w:r>
          </w:p>
        </w:tc>
      </w:tr>
      <w:tr w:rsidRPr="00295126" w:rsidR="002907FD" w:rsidTr="1B542770" w14:paraId="1C01C2F1" w14:textId="77777777">
        <w:tblPrEx>
          <w:tblCellMar>
            <w:top w:w="0" w:type="dxa"/>
            <w:bottom w:w="0" w:type="dxa"/>
          </w:tblCellMar>
        </w:tblPrEx>
        <w:trPr>
          <w:trHeight w:val="103"/>
        </w:trPr>
        <w:tc>
          <w:tcPr>
            <w:tcW w:w="4538" w:type="dxa"/>
            <w:tcBorders>
              <w:top w:val="none" w:color="auto" w:sz="6" w:space="0"/>
              <w:bottom w:val="none" w:color="auto" w:sz="6" w:space="0"/>
              <w:right w:val="none" w:color="auto" w:sz="6" w:space="0"/>
            </w:tcBorders>
            <w:tcMar/>
          </w:tcPr>
          <w:p w:rsidRPr="00295126" w:rsidR="002907FD" w:rsidRDefault="002907FD" w14:paraId="1229D10A" w14:textId="77777777">
            <w:pPr>
              <w:pStyle w:val="Default"/>
              <w:rPr>
                <w:rFonts w:asciiTheme="minorHAnsi" w:hAnsiTheme="minorHAnsi" w:cstheme="minorHAnsi"/>
                <w:sz w:val="22"/>
                <w:szCs w:val="22"/>
              </w:rPr>
            </w:pPr>
            <w:r w:rsidRPr="00295126">
              <w:rPr>
                <w:rFonts w:asciiTheme="minorHAnsi" w:hAnsiTheme="minorHAnsi" w:cstheme="minorHAnsi"/>
                <w:b/>
                <w:bCs/>
                <w:sz w:val="22"/>
                <w:szCs w:val="22"/>
              </w:rPr>
              <w:t xml:space="preserve">Reports to (Title): </w:t>
            </w:r>
          </w:p>
        </w:tc>
        <w:tc>
          <w:tcPr>
            <w:tcW w:w="4538" w:type="dxa"/>
            <w:tcBorders>
              <w:top w:val="none" w:color="auto" w:sz="6" w:space="0"/>
              <w:left w:val="none" w:color="auto" w:sz="6" w:space="0"/>
              <w:bottom w:val="none" w:color="auto" w:sz="6" w:space="0"/>
            </w:tcBorders>
            <w:tcMar/>
          </w:tcPr>
          <w:p w:rsidRPr="00295126" w:rsidR="002907FD" w:rsidRDefault="002907FD" w14:paraId="694520A1"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Operations and Front of House Manager </w:t>
            </w:r>
          </w:p>
        </w:tc>
      </w:tr>
      <w:tr w:rsidRPr="00295126" w:rsidR="002907FD" w:rsidTr="1B542770" w14:paraId="4194AD24" w14:textId="77777777">
        <w:tblPrEx>
          <w:tblCellMar>
            <w:top w:w="0" w:type="dxa"/>
            <w:bottom w:w="0" w:type="dxa"/>
          </w:tblCellMar>
        </w:tblPrEx>
        <w:trPr>
          <w:trHeight w:val="103"/>
        </w:trPr>
        <w:tc>
          <w:tcPr>
            <w:tcW w:w="4538" w:type="dxa"/>
            <w:tcBorders>
              <w:top w:val="none" w:color="auto" w:sz="6" w:space="0"/>
              <w:bottom w:val="none" w:color="auto" w:sz="6" w:space="0"/>
              <w:right w:val="none" w:color="auto" w:sz="6" w:space="0"/>
            </w:tcBorders>
            <w:tcMar/>
          </w:tcPr>
          <w:p w:rsidRPr="00295126" w:rsidR="002907FD" w:rsidRDefault="002907FD" w14:paraId="0AA05419" w14:textId="77777777">
            <w:pPr>
              <w:pStyle w:val="Default"/>
              <w:rPr>
                <w:rFonts w:asciiTheme="minorHAnsi" w:hAnsiTheme="minorHAnsi" w:cstheme="minorHAnsi"/>
                <w:sz w:val="22"/>
                <w:szCs w:val="22"/>
              </w:rPr>
            </w:pPr>
            <w:r w:rsidRPr="00295126">
              <w:rPr>
                <w:rFonts w:asciiTheme="minorHAnsi" w:hAnsiTheme="minorHAnsi" w:cstheme="minorHAnsi"/>
                <w:b/>
                <w:bCs/>
                <w:sz w:val="22"/>
                <w:szCs w:val="22"/>
              </w:rPr>
              <w:t xml:space="preserve">Reports to (Name): </w:t>
            </w:r>
          </w:p>
        </w:tc>
        <w:tc>
          <w:tcPr>
            <w:tcW w:w="4538" w:type="dxa"/>
            <w:tcBorders>
              <w:top w:val="none" w:color="auto" w:sz="6" w:space="0"/>
              <w:left w:val="none" w:color="auto" w:sz="6" w:space="0"/>
              <w:bottom w:val="none" w:color="auto" w:sz="6" w:space="0"/>
            </w:tcBorders>
            <w:tcMar/>
          </w:tcPr>
          <w:p w:rsidRPr="00295126" w:rsidR="002907FD" w:rsidRDefault="00A45AE0" w14:paraId="43C6ED91" w14:textId="6C36AEAE">
            <w:pPr>
              <w:pStyle w:val="Default"/>
              <w:rPr>
                <w:rFonts w:asciiTheme="minorHAnsi" w:hAnsiTheme="minorHAnsi" w:cstheme="minorHAnsi"/>
                <w:sz w:val="22"/>
                <w:szCs w:val="22"/>
              </w:rPr>
            </w:pPr>
            <w:r>
              <w:rPr>
                <w:rFonts w:asciiTheme="minorHAnsi" w:hAnsiTheme="minorHAnsi" w:cstheme="minorHAnsi"/>
                <w:sz w:val="22"/>
                <w:szCs w:val="22"/>
              </w:rPr>
              <w:t>Ben McMath</w:t>
            </w:r>
            <w:r w:rsidRPr="00295126" w:rsidR="002907FD">
              <w:rPr>
                <w:rFonts w:asciiTheme="minorHAnsi" w:hAnsiTheme="minorHAnsi" w:cstheme="minorHAnsi"/>
                <w:sz w:val="22"/>
                <w:szCs w:val="22"/>
              </w:rPr>
              <w:t xml:space="preserve"> </w:t>
            </w:r>
          </w:p>
        </w:tc>
      </w:tr>
      <w:tr w:rsidRPr="00295126" w:rsidR="002907FD" w:rsidTr="1B542770" w14:paraId="68F22E2A" w14:textId="77777777">
        <w:tblPrEx>
          <w:tblCellMar>
            <w:top w:w="0" w:type="dxa"/>
            <w:bottom w:w="0" w:type="dxa"/>
          </w:tblCellMar>
        </w:tblPrEx>
        <w:trPr>
          <w:trHeight w:val="103"/>
        </w:trPr>
        <w:tc>
          <w:tcPr>
            <w:tcW w:w="4538" w:type="dxa"/>
            <w:tcBorders>
              <w:top w:val="none" w:color="auto" w:sz="6" w:space="0"/>
              <w:bottom w:val="none" w:color="auto" w:sz="6" w:space="0"/>
              <w:right w:val="none" w:color="auto" w:sz="6" w:space="0"/>
            </w:tcBorders>
            <w:tcMar/>
          </w:tcPr>
          <w:p w:rsidRPr="00295126" w:rsidR="002907FD" w:rsidRDefault="002907FD" w14:paraId="7FC31345" w14:textId="77777777">
            <w:pPr>
              <w:pStyle w:val="Default"/>
              <w:rPr>
                <w:rFonts w:asciiTheme="minorHAnsi" w:hAnsiTheme="minorHAnsi" w:cstheme="minorHAnsi"/>
                <w:sz w:val="22"/>
                <w:szCs w:val="22"/>
              </w:rPr>
            </w:pPr>
            <w:r w:rsidRPr="00295126">
              <w:rPr>
                <w:rFonts w:asciiTheme="minorHAnsi" w:hAnsiTheme="minorHAnsi" w:cstheme="minorHAnsi"/>
                <w:b/>
                <w:bCs/>
                <w:sz w:val="22"/>
                <w:szCs w:val="22"/>
              </w:rPr>
              <w:t xml:space="preserve">Responsible for: </w:t>
            </w:r>
          </w:p>
        </w:tc>
        <w:tc>
          <w:tcPr>
            <w:tcW w:w="4538" w:type="dxa"/>
            <w:tcBorders>
              <w:top w:val="none" w:color="auto" w:sz="6" w:space="0"/>
              <w:left w:val="none" w:color="auto" w:sz="6" w:space="0"/>
              <w:bottom w:val="none" w:color="auto" w:sz="6" w:space="0"/>
            </w:tcBorders>
            <w:tcMar/>
          </w:tcPr>
          <w:p w:rsidRPr="00295126" w:rsidR="002907FD" w:rsidRDefault="002907FD" w14:paraId="79C72C0F" w14:textId="08D843A6">
            <w:pPr>
              <w:pStyle w:val="Default"/>
              <w:rPr>
                <w:rFonts w:asciiTheme="minorHAnsi" w:hAnsiTheme="minorHAnsi" w:cstheme="minorHAnsi"/>
                <w:sz w:val="22"/>
                <w:szCs w:val="22"/>
              </w:rPr>
            </w:pPr>
            <w:r w:rsidRPr="00295126">
              <w:rPr>
                <w:rFonts w:asciiTheme="minorHAnsi" w:hAnsiTheme="minorHAnsi" w:cstheme="minorHAnsi"/>
                <w:sz w:val="22"/>
                <w:szCs w:val="22"/>
              </w:rPr>
              <w:t>Supervision of Casual Ushers</w:t>
            </w:r>
          </w:p>
        </w:tc>
      </w:tr>
      <w:tr w:rsidRPr="00295126" w:rsidR="002907FD" w:rsidTr="1B542770" w14:paraId="0EAC14D3" w14:textId="77777777">
        <w:tblPrEx>
          <w:tblCellMar>
            <w:top w:w="0" w:type="dxa"/>
            <w:bottom w:w="0" w:type="dxa"/>
          </w:tblCellMar>
        </w:tblPrEx>
        <w:trPr>
          <w:trHeight w:val="865"/>
        </w:trPr>
        <w:tc>
          <w:tcPr>
            <w:tcW w:w="4538" w:type="dxa"/>
            <w:tcBorders>
              <w:top w:val="none" w:color="auto" w:sz="6" w:space="0"/>
              <w:bottom w:val="none" w:color="auto" w:sz="6" w:space="0"/>
              <w:right w:val="none" w:color="auto" w:sz="6" w:space="0"/>
            </w:tcBorders>
            <w:tcMar/>
          </w:tcPr>
          <w:p w:rsidRPr="00295126" w:rsidR="002907FD" w:rsidRDefault="002907FD" w14:paraId="2DE1DEB2" w14:textId="77777777">
            <w:pPr>
              <w:pStyle w:val="Default"/>
              <w:rPr>
                <w:rFonts w:asciiTheme="minorHAnsi" w:hAnsiTheme="minorHAnsi" w:cstheme="minorHAnsi"/>
                <w:sz w:val="22"/>
                <w:szCs w:val="22"/>
              </w:rPr>
            </w:pPr>
            <w:r w:rsidRPr="00295126">
              <w:rPr>
                <w:rFonts w:asciiTheme="minorHAnsi" w:hAnsiTheme="minorHAnsi" w:cstheme="minorHAnsi"/>
                <w:b/>
                <w:bCs/>
                <w:sz w:val="22"/>
                <w:szCs w:val="22"/>
              </w:rPr>
              <w:t xml:space="preserve">Hours of Work </w:t>
            </w:r>
          </w:p>
        </w:tc>
        <w:tc>
          <w:tcPr>
            <w:tcW w:w="4538" w:type="dxa"/>
            <w:tcBorders>
              <w:top w:val="none" w:color="auto" w:sz="6" w:space="0"/>
              <w:left w:val="none" w:color="auto" w:sz="6" w:space="0"/>
              <w:bottom w:val="none" w:color="auto" w:sz="6" w:space="0"/>
            </w:tcBorders>
            <w:tcMar/>
          </w:tcPr>
          <w:p w:rsidRPr="00295126" w:rsidR="002907FD" w:rsidRDefault="00A45AE0" w14:paraId="4D29198C" w14:textId="5D02F0CE">
            <w:pPr>
              <w:pStyle w:val="Default"/>
              <w:rPr>
                <w:rFonts w:asciiTheme="minorHAnsi" w:hAnsiTheme="minorHAnsi" w:cstheme="minorHAnsi"/>
                <w:sz w:val="22"/>
                <w:szCs w:val="22"/>
              </w:rPr>
            </w:pPr>
            <w:r>
              <w:rPr>
                <w:rFonts w:asciiTheme="minorHAnsi" w:hAnsiTheme="minorHAnsi" w:cstheme="minorHAnsi"/>
                <w:sz w:val="22"/>
                <w:szCs w:val="22"/>
              </w:rPr>
              <w:t xml:space="preserve">Maximum of </w:t>
            </w:r>
            <w:r w:rsidRPr="00295126" w:rsidR="002907FD">
              <w:rPr>
                <w:rFonts w:asciiTheme="minorHAnsi" w:hAnsiTheme="minorHAnsi" w:cstheme="minorHAnsi"/>
                <w:sz w:val="22"/>
                <w:szCs w:val="22"/>
              </w:rPr>
              <w:t>37.5 hours a week</w:t>
            </w:r>
            <w:r w:rsidRPr="00295126" w:rsidR="002907FD">
              <w:rPr>
                <w:rFonts w:asciiTheme="minorHAnsi" w:hAnsiTheme="minorHAnsi" w:cstheme="minorHAnsi"/>
                <w:b/>
                <w:bCs/>
                <w:sz w:val="22"/>
                <w:szCs w:val="22"/>
              </w:rPr>
              <w:t xml:space="preserve">, </w:t>
            </w:r>
            <w:r w:rsidRPr="00295126" w:rsidR="002907FD">
              <w:rPr>
                <w:rFonts w:asciiTheme="minorHAnsi" w:hAnsiTheme="minorHAnsi" w:cstheme="minorHAnsi"/>
                <w:sz w:val="22"/>
                <w:szCs w:val="22"/>
              </w:rPr>
              <w:t>on a rota basis, normal working pattern 8-15.30/15-23.00</w:t>
            </w:r>
            <w:r>
              <w:rPr>
                <w:rFonts w:asciiTheme="minorHAnsi" w:hAnsiTheme="minorHAnsi" w:cstheme="minorHAnsi"/>
                <w:sz w:val="22"/>
                <w:szCs w:val="22"/>
              </w:rPr>
              <w:t>- maximum of</w:t>
            </w:r>
            <w:r w:rsidRPr="00295126" w:rsidR="002907FD">
              <w:rPr>
                <w:rFonts w:asciiTheme="minorHAnsi" w:hAnsiTheme="minorHAnsi" w:cstheme="minorHAnsi"/>
                <w:sz w:val="22"/>
                <w:szCs w:val="22"/>
              </w:rPr>
              <w:t xml:space="preserve"> 5 shifts per week</w:t>
            </w:r>
            <w:r>
              <w:rPr>
                <w:rFonts w:asciiTheme="minorHAnsi" w:hAnsiTheme="minorHAnsi" w:cstheme="minorHAnsi"/>
                <w:sz w:val="22"/>
                <w:szCs w:val="22"/>
              </w:rPr>
              <w:t>. Role is to cover for current DM’s annual leave and sickness.</w:t>
            </w:r>
          </w:p>
          <w:p w:rsidRPr="00295126" w:rsidR="002907FD" w:rsidRDefault="002907FD" w14:paraId="3CC5E341"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Core building hours can be between 7.30am-12.30am Monday-Sunday (paid an extra .5 for working Sundays) Hours outside of core opening will be paid as overtime, hours extra within core hours as toil. </w:t>
            </w:r>
          </w:p>
        </w:tc>
      </w:tr>
      <w:tr w:rsidRPr="00295126" w:rsidR="002907FD" w:rsidTr="1B542770" w14:paraId="7CC6C53F" w14:textId="77777777">
        <w:tblPrEx>
          <w:tblCellMar>
            <w:top w:w="0" w:type="dxa"/>
            <w:bottom w:w="0" w:type="dxa"/>
          </w:tblCellMar>
        </w:tblPrEx>
        <w:trPr>
          <w:trHeight w:val="103"/>
        </w:trPr>
        <w:tc>
          <w:tcPr>
            <w:tcW w:w="4538" w:type="dxa"/>
            <w:tcBorders>
              <w:top w:val="none" w:color="auto" w:sz="6" w:space="0"/>
              <w:bottom w:val="none" w:color="auto" w:sz="6" w:space="0"/>
              <w:right w:val="none" w:color="auto" w:sz="6" w:space="0"/>
            </w:tcBorders>
            <w:tcMar/>
          </w:tcPr>
          <w:p w:rsidRPr="00295126" w:rsidR="002907FD" w:rsidRDefault="002907FD" w14:paraId="7AA79ED1" w14:textId="77777777">
            <w:pPr>
              <w:pStyle w:val="Default"/>
              <w:rPr>
                <w:rFonts w:asciiTheme="minorHAnsi" w:hAnsiTheme="minorHAnsi" w:cstheme="minorHAnsi"/>
                <w:sz w:val="22"/>
                <w:szCs w:val="22"/>
              </w:rPr>
            </w:pPr>
            <w:r w:rsidRPr="00295126">
              <w:rPr>
                <w:rFonts w:asciiTheme="minorHAnsi" w:hAnsiTheme="minorHAnsi" w:cstheme="minorHAnsi"/>
                <w:b/>
                <w:bCs/>
                <w:sz w:val="22"/>
                <w:szCs w:val="22"/>
              </w:rPr>
              <w:t xml:space="preserve">Salary Range </w:t>
            </w:r>
          </w:p>
        </w:tc>
        <w:tc>
          <w:tcPr>
            <w:tcW w:w="4538" w:type="dxa"/>
            <w:tcBorders>
              <w:top w:val="none" w:color="auto" w:sz="6" w:space="0"/>
              <w:left w:val="none" w:color="auto" w:sz="6" w:space="0"/>
              <w:bottom w:val="none" w:color="auto" w:sz="6" w:space="0"/>
            </w:tcBorders>
            <w:tcMar/>
          </w:tcPr>
          <w:p w:rsidRPr="00295126" w:rsidR="002907FD" w:rsidP="1B542770" w:rsidRDefault="002907FD" w14:paraId="0B84B2A9" w14:textId="57D64B8B">
            <w:pPr>
              <w:pStyle w:val="Default"/>
              <w:rPr>
                <w:rFonts w:ascii="Calibri" w:hAnsi="Calibri" w:cs="Calibri" w:asciiTheme="minorAscii" w:hAnsiTheme="minorAscii" w:cstheme="minorAscii"/>
                <w:sz w:val="22"/>
                <w:szCs w:val="22"/>
              </w:rPr>
            </w:pPr>
            <w:r w:rsidRPr="1B542770" w:rsidR="53B0017E">
              <w:rPr>
                <w:noProof w:val="0"/>
                <w:sz w:val="22"/>
                <w:szCs w:val="22"/>
                <w:lang w:val="en-GB"/>
              </w:rPr>
              <w:t>£14.94</w:t>
            </w:r>
            <w:r w:rsidRPr="1B542770" w:rsidR="002907FD">
              <w:rPr>
                <w:rFonts w:ascii="Calibri" w:hAnsi="Calibri" w:cs="Calibri" w:asciiTheme="minorAscii" w:hAnsiTheme="minorAscii" w:cstheme="minorAscii"/>
                <w:sz w:val="22"/>
                <w:szCs w:val="22"/>
              </w:rPr>
              <w:t xml:space="preserve"> </w:t>
            </w:r>
            <w:r w:rsidRPr="1B542770" w:rsidR="0DE9F26A">
              <w:rPr>
                <w:rFonts w:ascii="Calibri" w:hAnsi="Calibri" w:cs="Calibri" w:asciiTheme="minorAscii" w:hAnsiTheme="minorAscii" w:cstheme="minorAscii"/>
                <w:sz w:val="22"/>
                <w:szCs w:val="22"/>
              </w:rPr>
              <w:t>p/h</w:t>
            </w:r>
          </w:p>
        </w:tc>
      </w:tr>
      <w:tr w:rsidRPr="00295126" w:rsidR="002907FD" w:rsidTr="1B542770" w14:paraId="3D24DEED" w14:textId="77777777">
        <w:tblPrEx>
          <w:tblCellMar>
            <w:top w:w="0" w:type="dxa"/>
            <w:bottom w:w="0" w:type="dxa"/>
          </w:tblCellMar>
        </w:tblPrEx>
        <w:trPr>
          <w:trHeight w:val="103"/>
        </w:trPr>
        <w:tc>
          <w:tcPr>
            <w:tcW w:w="4538" w:type="dxa"/>
            <w:tcBorders>
              <w:top w:val="none" w:color="auto" w:sz="6" w:space="0"/>
              <w:bottom w:val="none" w:color="auto" w:sz="6" w:space="0"/>
              <w:right w:val="none" w:color="auto" w:sz="6" w:space="0"/>
            </w:tcBorders>
            <w:tcMar/>
          </w:tcPr>
          <w:p w:rsidRPr="00295126" w:rsidR="002907FD" w:rsidRDefault="002907FD" w14:paraId="708A0981" w14:textId="77777777">
            <w:pPr>
              <w:pStyle w:val="Default"/>
              <w:rPr>
                <w:rFonts w:asciiTheme="minorHAnsi" w:hAnsiTheme="minorHAnsi" w:cstheme="minorHAnsi"/>
                <w:sz w:val="22"/>
                <w:szCs w:val="22"/>
              </w:rPr>
            </w:pPr>
            <w:r w:rsidRPr="00295126">
              <w:rPr>
                <w:rFonts w:asciiTheme="minorHAnsi" w:hAnsiTheme="minorHAnsi" w:cstheme="minorHAnsi"/>
                <w:b/>
                <w:bCs/>
                <w:sz w:val="22"/>
                <w:szCs w:val="22"/>
              </w:rPr>
              <w:t xml:space="preserve">Length of role </w:t>
            </w:r>
          </w:p>
        </w:tc>
        <w:tc>
          <w:tcPr>
            <w:tcW w:w="4538" w:type="dxa"/>
            <w:tcBorders>
              <w:top w:val="none" w:color="auto" w:sz="6" w:space="0"/>
              <w:left w:val="none" w:color="auto" w:sz="6" w:space="0"/>
              <w:bottom w:val="none" w:color="auto" w:sz="6" w:space="0"/>
            </w:tcBorders>
            <w:tcMar/>
          </w:tcPr>
          <w:p w:rsidRPr="00295126" w:rsidR="002907FD" w:rsidRDefault="002907FD" w14:paraId="7A9B915F" w14:textId="2E3ADF00">
            <w:pPr>
              <w:pStyle w:val="Default"/>
              <w:rPr>
                <w:rFonts w:asciiTheme="minorHAnsi" w:hAnsiTheme="minorHAnsi" w:cstheme="minorHAnsi"/>
                <w:sz w:val="22"/>
                <w:szCs w:val="22"/>
              </w:rPr>
            </w:pPr>
            <w:r w:rsidRPr="00295126">
              <w:rPr>
                <w:rFonts w:asciiTheme="minorHAnsi" w:hAnsiTheme="minorHAnsi" w:cstheme="minorHAnsi"/>
                <w:sz w:val="22"/>
                <w:szCs w:val="22"/>
              </w:rPr>
              <w:t>Casual Agreement</w:t>
            </w:r>
          </w:p>
        </w:tc>
      </w:tr>
    </w:tbl>
    <w:p w:rsidRPr="00295126" w:rsidR="00AC5533" w:rsidRDefault="00AC5533" w14:paraId="05C95CA7" w14:textId="77777777">
      <w:pPr>
        <w:rPr>
          <w:rFonts w:cstheme="minorHAnsi"/>
        </w:rPr>
      </w:pPr>
    </w:p>
    <w:p w:rsidRPr="002907FD" w:rsidR="002907FD" w:rsidP="002907FD" w:rsidRDefault="002907FD" w14:paraId="688C37D3" w14:textId="77777777">
      <w:pPr>
        <w:autoSpaceDE w:val="0"/>
        <w:autoSpaceDN w:val="0"/>
        <w:adjustRightInd w:val="0"/>
        <w:spacing w:after="0" w:line="240" w:lineRule="auto"/>
        <w:rPr>
          <w:rFonts w:cstheme="minorHAnsi"/>
          <w:color w:val="000000"/>
          <w:kern w:val="0"/>
        </w:rPr>
      </w:pPr>
    </w:p>
    <w:tbl>
      <w:tblPr>
        <w:tblW w:w="0" w:type="auto"/>
        <w:tblInd w:w="-168"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9143"/>
      </w:tblGrid>
      <w:tr w:rsidRPr="002907FD" w:rsidR="002907FD" w14:paraId="3CCE60A3" w14:textId="77777777">
        <w:tblPrEx>
          <w:tblCellMar>
            <w:top w:w="0" w:type="dxa"/>
            <w:bottom w:w="0" w:type="dxa"/>
          </w:tblCellMar>
        </w:tblPrEx>
        <w:trPr>
          <w:trHeight w:val="103"/>
        </w:trPr>
        <w:tc>
          <w:tcPr>
            <w:tcW w:w="9143" w:type="dxa"/>
            <w:tcBorders>
              <w:top w:val="none" w:color="auto" w:sz="6" w:space="0"/>
              <w:bottom w:val="none" w:color="auto" w:sz="6" w:space="0"/>
            </w:tcBorders>
          </w:tcPr>
          <w:p w:rsidRPr="002907FD" w:rsidR="002907FD" w:rsidP="002907FD" w:rsidRDefault="002907FD" w14:paraId="664694FB"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w:t>
            </w:r>
            <w:r w:rsidRPr="002907FD">
              <w:rPr>
                <w:rFonts w:cstheme="minorHAnsi"/>
                <w:b/>
                <w:bCs/>
                <w:color w:val="000000"/>
                <w:kern w:val="0"/>
              </w:rPr>
              <w:t xml:space="preserve">Prime Function of Role: </w:t>
            </w:r>
          </w:p>
        </w:tc>
      </w:tr>
      <w:tr w:rsidRPr="002907FD" w:rsidR="002907FD" w14:paraId="78BA795E" w14:textId="77777777">
        <w:tblPrEx>
          <w:tblCellMar>
            <w:top w:w="0" w:type="dxa"/>
            <w:bottom w:w="0" w:type="dxa"/>
          </w:tblCellMar>
        </w:tblPrEx>
        <w:trPr>
          <w:trHeight w:val="1651"/>
        </w:trPr>
        <w:tc>
          <w:tcPr>
            <w:tcW w:w="9143" w:type="dxa"/>
            <w:tcBorders>
              <w:top w:val="none" w:color="auto" w:sz="6" w:space="0"/>
              <w:bottom w:val="none" w:color="auto" w:sz="6" w:space="0"/>
            </w:tcBorders>
          </w:tcPr>
          <w:p w:rsidRPr="002907FD" w:rsidR="002907FD" w:rsidP="002907FD" w:rsidRDefault="002907FD" w14:paraId="545E25EE" w14:textId="1A28C8AE">
            <w:pPr>
              <w:autoSpaceDE w:val="0"/>
              <w:autoSpaceDN w:val="0"/>
              <w:adjustRightInd w:val="0"/>
              <w:spacing w:after="0" w:line="240" w:lineRule="auto"/>
              <w:rPr>
                <w:rFonts w:cstheme="minorHAnsi"/>
                <w:color w:val="000000"/>
                <w:kern w:val="0"/>
              </w:rPr>
            </w:pPr>
            <w:r w:rsidRPr="002907FD">
              <w:rPr>
                <w:rFonts w:cstheme="minorHAnsi"/>
                <w:color w:val="000000"/>
                <w:kern w:val="0"/>
              </w:rPr>
              <w:t>The</w:t>
            </w:r>
            <w:r w:rsidR="00A45AE0">
              <w:rPr>
                <w:rFonts w:cstheme="minorHAnsi"/>
                <w:color w:val="000000"/>
                <w:kern w:val="0"/>
              </w:rPr>
              <w:t xml:space="preserve"> Casual</w:t>
            </w:r>
            <w:r w:rsidRPr="002907FD">
              <w:rPr>
                <w:rFonts w:cstheme="minorHAnsi"/>
                <w:color w:val="000000"/>
                <w:kern w:val="0"/>
              </w:rPr>
              <w:t xml:space="preserve"> Duty Manager plays a key role within RADA’s Operations &amp; Front of House Department, reporting to the Operations &amp; Front of House Manager working on a rota basis alongside other Duty Managers, working as a team. The post holder will be primarily responsible for supervising the day-to-day operation of the buildings with Security, Health &amp; Safety of staff, students, members of the public and other building users always at the forefront, and the highest standards of customer service; the smooth running of shows and all our events &amp; courses. </w:t>
            </w:r>
          </w:p>
          <w:p w:rsidRPr="002907FD" w:rsidR="002907FD" w:rsidP="002907FD" w:rsidRDefault="002907FD" w14:paraId="3AE1F7B3"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To lead on evacuations as Senior Fire Warden &amp; First Aider. </w:t>
            </w:r>
          </w:p>
          <w:p w:rsidRPr="002907FD" w:rsidR="002907FD" w:rsidP="002907FD" w:rsidRDefault="002907FD" w14:paraId="09E85882"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Administration Support for the Operations &amp; Front of House Manager. </w:t>
            </w:r>
          </w:p>
          <w:p w:rsidRPr="002907FD" w:rsidR="002907FD" w:rsidP="002907FD" w:rsidRDefault="002907FD" w14:paraId="31983BD5"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Setting up of spaces which can involve furniture movement: chairs, tables, TV’s etc. </w:t>
            </w:r>
          </w:p>
          <w:p w:rsidRPr="002907FD" w:rsidR="002907FD" w:rsidP="002907FD" w:rsidRDefault="002907FD" w14:paraId="383C3498"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Open and lock up the buildings each morning and night and perform regular building checks. </w:t>
            </w:r>
          </w:p>
        </w:tc>
      </w:tr>
    </w:tbl>
    <w:p w:rsidRPr="00295126" w:rsidR="002907FD" w:rsidRDefault="002907FD" w14:paraId="68B2E92B" w14:textId="77777777">
      <w:pPr>
        <w:rPr>
          <w:rFonts w:cstheme="minorHAnsi"/>
        </w:rPr>
      </w:pPr>
    </w:p>
    <w:p w:rsidRPr="00295126" w:rsidR="002907FD" w:rsidRDefault="002907FD" w14:paraId="5B0129A0" w14:textId="77777777">
      <w:pPr>
        <w:rPr>
          <w:rFonts w:cstheme="minorHAnsi"/>
        </w:rPr>
      </w:pPr>
    </w:p>
    <w:p w:rsidRPr="00295126" w:rsidR="002907FD" w:rsidRDefault="002907FD" w14:paraId="59B01840" w14:textId="77777777">
      <w:pPr>
        <w:rPr>
          <w:rFonts w:cstheme="minorHAnsi"/>
        </w:rPr>
      </w:pPr>
    </w:p>
    <w:p w:rsidRPr="00295126" w:rsidR="002907FD" w:rsidRDefault="002907FD" w14:paraId="1B0993C4" w14:textId="77777777">
      <w:pPr>
        <w:rPr>
          <w:rFonts w:cstheme="minorHAnsi"/>
        </w:rPr>
      </w:pPr>
    </w:p>
    <w:p w:rsidRPr="00295126" w:rsidR="002907FD" w:rsidRDefault="002907FD" w14:paraId="309A0039" w14:textId="77777777">
      <w:pPr>
        <w:rPr>
          <w:rFonts w:cstheme="minorHAnsi"/>
        </w:rPr>
      </w:pPr>
    </w:p>
    <w:p w:rsidRPr="00295126" w:rsidR="002907FD" w:rsidRDefault="002907FD" w14:paraId="755C320F" w14:textId="77777777">
      <w:pPr>
        <w:rPr>
          <w:rFonts w:cstheme="minorHAnsi"/>
        </w:rPr>
      </w:pPr>
    </w:p>
    <w:p w:rsidRPr="00295126" w:rsidR="002907FD" w:rsidP="16C6581C" w:rsidRDefault="002907FD" w14:paraId="381794D3" w14:textId="77777777" w14:noSpellErr="1">
      <w:pPr>
        <w:rPr>
          <w:rFonts w:cs="Calibri" w:cstheme="minorAscii"/>
        </w:rPr>
      </w:pPr>
    </w:p>
    <w:p w:rsidR="16C6581C" w:rsidP="16C6581C" w:rsidRDefault="16C6581C" w14:paraId="2E288DBF" w14:textId="38D266E2">
      <w:pPr>
        <w:pStyle w:val="Normal"/>
        <w:rPr>
          <w:rFonts w:cs="Calibri" w:cstheme="minorAscii"/>
        </w:rPr>
      </w:pPr>
    </w:p>
    <w:p w:rsidR="16C6581C" w:rsidP="16C6581C" w:rsidRDefault="16C6581C" w14:paraId="2C34D350" w14:textId="2B079285">
      <w:pPr>
        <w:pStyle w:val="Normal"/>
        <w:rPr>
          <w:rFonts w:cs="Calibri" w:cstheme="minorAscii"/>
        </w:rPr>
      </w:pPr>
    </w:p>
    <w:p w:rsidR="16C6581C" w:rsidP="16C6581C" w:rsidRDefault="16C6581C" w14:paraId="77602D03" w14:textId="1680ED5B">
      <w:pPr>
        <w:pStyle w:val="Normal"/>
        <w:rPr>
          <w:rFonts w:cs="Calibri" w:cstheme="minorAscii"/>
        </w:rPr>
      </w:pPr>
    </w:p>
    <w:p w:rsidRPr="00295126" w:rsidR="002907FD" w:rsidRDefault="002907FD" w14:paraId="73C47519" w14:textId="77777777">
      <w:pPr>
        <w:rPr>
          <w:rFonts w:cstheme="minorHAnsi"/>
        </w:rPr>
      </w:pPr>
    </w:p>
    <w:tbl>
      <w:tblPr>
        <w:tblW w:w="0" w:type="auto"/>
        <w:tblInd w:w="-168"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9143"/>
      </w:tblGrid>
      <w:tr w:rsidRPr="002907FD" w:rsidR="002907FD" w14:paraId="56791278" w14:textId="77777777">
        <w:tblPrEx>
          <w:tblCellMar>
            <w:top w:w="0" w:type="dxa"/>
            <w:bottom w:w="0" w:type="dxa"/>
          </w:tblCellMar>
        </w:tblPrEx>
        <w:trPr>
          <w:trHeight w:val="103"/>
        </w:trPr>
        <w:tc>
          <w:tcPr>
            <w:tcW w:w="9143" w:type="dxa"/>
            <w:tcBorders>
              <w:top w:val="none" w:color="auto" w:sz="6" w:space="0"/>
              <w:bottom w:val="none" w:color="auto" w:sz="6" w:space="0"/>
            </w:tcBorders>
          </w:tcPr>
          <w:p w:rsidRPr="002907FD" w:rsidR="002907FD" w:rsidP="002907FD" w:rsidRDefault="002907FD" w14:paraId="494AD278" w14:textId="77777777">
            <w:pPr>
              <w:autoSpaceDE w:val="0"/>
              <w:autoSpaceDN w:val="0"/>
              <w:adjustRightInd w:val="0"/>
              <w:spacing w:after="0" w:line="240" w:lineRule="auto"/>
              <w:rPr>
                <w:rFonts w:cstheme="minorHAnsi"/>
                <w:color w:val="000000"/>
                <w:kern w:val="0"/>
              </w:rPr>
            </w:pPr>
            <w:r w:rsidRPr="002907FD">
              <w:rPr>
                <w:rFonts w:cstheme="minorHAnsi"/>
                <w:b/>
                <w:bCs/>
                <w:color w:val="000000"/>
                <w:kern w:val="0"/>
              </w:rPr>
              <w:lastRenderedPageBreak/>
              <w:t xml:space="preserve">Accountabilities &amp; Tasks </w:t>
            </w:r>
          </w:p>
        </w:tc>
      </w:tr>
      <w:tr w:rsidRPr="002907FD" w:rsidR="002907FD" w14:paraId="1FADD59E" w14:textId="77777777">
        <w:tblPrEx>
          <w:tblCellMar>
            <w:top w:w="0" w:type="dxa"/>
            <w:bottom w:w="0" w:type="dxa"/>
          </w:tblCellMar>
        </w:tblPrEx>
        <w:trPr>
          <w:trHeight w:val="5767"/>
        </w:trPr>
        <w:tc>
          <w:tcPr>
            <w:tcW w:w="9143" w:type="dxa"/>
            <w:tcBorders>
              <w:top w:val="none" w:color="auto" w:sz="6" w:space="0"/>
              <w:bottom w:val="none" w:color="auto" w:sz="6" w:space="0"/>
            </w:tcBorders>
          </w:tcPr>
          <w:p w:rsidRPr="002907FD" w:rsidR="002907FD" w:rsidP="002907FD" w:rsidRDefault="002907FD" w14:paraId="7DC66D5E" w14:textId="77777777">
            <w:pPr>
              <w:autoSpaceDE w:val="0"/>
              <w:autoSpaceDN w:val="0"/>
              <w:adjustRightInd w:val="0"/>
              <w:spacing w:after="0" w:line="240" w:lineRule="auto"/>
              <w:rPr>
                <w:rFonts w:cstheme="minorHAnsi"/>
                <w:color w:val="000000"/>
                <w:kern w:val="0"/>
              </w:rPr>
            </w:pPr>
            <w:r w:rsidRPr="002907FD">
              <w:rPr>
                <w:rFonts w:cstheme="minorHAnsi"/>
                <w:b/>
                <w:bCs/>
                <w:color w:val="000000"/>
                <w:kern w:val="0"/>
              </w:rPr>
              <w:t xml:space="preserve">Event &amp; Performance </w:t>
            </w:r>
          </w:p>
          <w:p w:rsidRPr="002907FD" w:rsidR="002907FD" w:rsidP="002907FD" w:rsidRDefault="002907FD" w14:paraId="405E9EF1"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Act as a Duty Manager on a rota basis, supervising the operation of the building, performances &amp; events during daytimes and evenings, Monday-Sunday 7.30-12.30 </w:t>
            </w:r>
          </w:p>
          <w:p w:rsidRPr="002907FD" w:rsidR="002907FD" w:rsidP="002907FD" w:rsidRDefault="002907FD" w14:paraId="09045DB1"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Ensure that a visible, helpful, and professional duty management presence is always maintained in the buildings, responding </w:t>
            </w:r>
            <w:proofErr w:type="gramStart"/>
            <w:r w:rsidRPr="002907FD">
              <w:rPr>
                <w:rFonts w:cstheme="minorHAnsi"/>
                <w:color w:val="000000"/>
                <w:kern w:val="0"/>
              </w:rPr>
              <w:t>to</w:t>
            </w:r>
            <w:proofErr w:type="gramEnd"/>
            <w:r w:rsidRPr="002907FD">
              <w:rPr>
                <w:rFonts w:cstheme="minorHAnsi"/>
                <w:color w:val="000000"/>
                <w:kern w:val="0"/>
              </w:rPr>
              <w:t xml:space="preserve"> and resolving issues and incidents promptly and effectively following policy &amp; procedures. </w:t>
            </w:r>
          </w:p>
          <w:p w:rsidRPr="002907FD" w:rsidR="002907FD" w:rsidP="002907FD" w:rsidRDefault="002907FD" w14:paraId="078B167D" w14:textId="5B1981A2">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Ensure the smooth running of shows, events, classes, </w:t>
            </w:r>
            <w:r w:rsidRPr="00295126">
              <w:rPr>
                <w:rFonts w:cstheme="minorHAnsi"/>
                <w:color w:val="000000"/>
                <w:kern w:val="0"/>
              </w:rPr>
              <w:t>workshops,</w:t>
            </w:r>
            <w:r w:rsidRPr="002907FD">
              <w:rPr>
                <w:rFonts w:cstheme="minorHAnsi"/>
                <w:color w:val="000000"/>
                <w:kern w:val="0"/>
              </w:rPr>
              <w:t xml:space="preserve"> and hires </w:t>
            </w:r>
            <w:proofErr w:type="gramStart"/>
            <w:r w:rsidRPr="002907FD">
              <w:rPr>
                <w:rFonts w:cstheme="minorHAnsi"/>
                <w:color w:val="000000"/>
                <w:kern w:val="0"/>
              </w:rPr>
              <w:t>at all times</w:t>
            </w:r>
            <w:proofErr w:type="gramEnd"/>
            <w:r w:rsidRPr="002907FD">
              <w:rPr>
                <w:rFonts w:cstheme="minorHAnsi"/>
                <w:color w:val="000000"/>
                <w:kern w:val="0"/>
              </w:rPr>
              <w:t xml:space="preserve"> and ensure that all spaces are appropriately set up and fit for purpose to agreed room standard. This will include regular set up and facilitation for our RADA Business courses on site. This will involve movement of TV’s and furniture along with our facilities team. </w:t>
            </w:r>
          </w:p>
          <w:p w:rsidRPr="002907FD" w:rsidR="002907FD" w:rsidP="002907FD" w:rsidRDefault="002907FD" w14:paraId="7DEA5BF3"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Co-ordinate with technical theatre staff to ensure all exits, walkways &amp; corridors are kept </w:t>
            </w:r>
            <w:proofErr w:type="spellStart"/>
            <w:r w:rsidRPr="002907FD">
              <w:rPr>
                <w:rFonts w:cstheme="minorHAnsi"/>
                <w:color w:val="000000"/>
                <w:kern w:val="0"/>
              </w:rPr>
              <w:t>clear</w:t>
            </w:r>
            <w:proofErr w:type="spellEnd"/>
            <w:r w:rsidRPr="002907FD">
              <w:rPr>
                <w:rFonts w:cstheme="minorHAnsi"/>
                <w:color w:val="000000"/>
                <w:kern w:val="0"/>
              </w:rPr>
              <w:t xml:space="preserve"> and safe. </w:t>
            </w:r>
          </w:p>
          <w:p w:rsidRPr="002907FD" w:rsidR="002907FD" w:rsidP="002907FD" w:rsidRDefault="002907FD" w14:paraId="22D66F5E"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Be aware of and accommodate any audience access requirements, working with the technical teams to facilitate access as required. </w:t>
            </w:r>
          </w:p>
          <w:p w:rsidRPr="002907FD" w:rsidR="002907FD" w:rsidP="002907FD" w:rsidRDefault="002907FD" w14:paraId="177B26D1"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Monitor, manage and record all front of house stock such as merchandise, Ice creams, first aid stock and print in line with procedures. </w:t>
            </w:r>
          </w:p>
          <w:p w:rsidRPr="002907FD" w:rsidR="002907FD" w:rsidP="002907FD" w:rsidRDefault="002907FD" w14:paraId="6A8CE635"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Understand, act upon the legal requirements of and ensure full compliance with the premises licence when on duty. </w:t>
            </w:r>
          </w:p>
          <w:p w:rsidRPr="002907FD" w:rsidR="002907FD" w:rsidP="002907FD" w:rsidRDefault="002907FD" w14:paraId="3A6867A1"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As directed by the Operations &amp; Front of House Manager ensure the Ushers rota is up-to-date and that we are fully staffed for all events both paid and unpaid events. </w:t>
            </w:r>
          </w:p>
          <w:p w:rsidRPr="002907FD" w:rsidR="002907FD" w:rsidP="002907FD" w:rsidRDefault="002907FD" w14:paraId="525C664D"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Contribute to the training information for ushers, being part of the team to train student ushers and training new paid ushers. </w:t>
            </w:r>
          </w:p>
          <w:p w:rsidRPr="002907FD" w:rsidR="002907FD" w:rsidP="002907FD" w:rsidRDefault="002907FD" w14:paraId="3DCD7782"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Be a point of contact to field all queries and to greet new clients from commercial hires/workshops on the premises, giving a briefing on their space and fire evacuation and other safety matters. </w:t>
            </w:r>
          </w:p>
          <w:p w:rsidRPr="002907FD" w:rsidR="002907FD" w:rsidP="002907FD" w:rsidRDefault="002907FD" w14:paraId="0E6E8069"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Ensure that you are fully informed about events and audiences via CRM and </w:t>
            </w:r>
            <w:proofErr w:type="spellStart"/>
            <w:r w:rsidRPr="002907FD">
              <w:rPr>
                <w:rFonts w:cstheme="minorHAnsi"/>
                <w:color w:val="000000"/>
                <w:kern w:val="0"/>
              </w:rPr>
              <w:t>Spektrix</w:t>
            </w:r>
            <w:proofErr w:type="spellEnd"/>
            <w:r w:rsidRPr="002907FD">
              <w:rPr>
                <w:rFonts w:cstheme="minorHAnsi"/>
                <w:color w:val="000000"/>
                <w:kern w:val="0"/>
              </w:rPr>
              <w:t xml:space="preserve"> and that for external bookings the space has been set up to the agreed requirements and highest possible standards. </w:t>
            </w:r>
          </w:p>
          <w:p w:rsidRPr="002907FD" w:rsidR="002907FD" w:rsidP="002907FD" w:rsidRDefault="002907FD" w14:paraId="4040E8E1"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Produce RADA Production information and seating signs following RADA Marketing procedures. </w:t>
            </w:r>
          </w:p>
          <w:p w:rsidRPr="002907FD" w:rsidR="002907FD" w:rsidP="002907FD" w:rsidRDefault="002907FD" w14:paraId="1532C413"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Move furniture, merchandise etc between spaces when, ensuring you follow manual handling procedures when moving any furniture, merchandise, programmes or print around RADA buildings. </w:t>
            </w:r>
          </w:p>
          <w:p w:rsidRPr="002907FD" w:rsidR="002907FD" w:rsidP="002907FD" w:rsidRDefault="002907FD" w14:paraId="5798D98E"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Allocate duties and briefing to ushers for events they are working, ensuring they are fully aware of fire evacuation procedures, security and aware of audience access requirements. Monitor staff and audience throughout and lead the team to ensure smooth running and great customer experience. </w:t>
            </w:r>
          </w:p>
          <w:p w:rsidRPr="002907FD" w:rsidR="002907FD" w:rsidP="002907FD" w:rsidRDefault="002907FD" w14:paraId="1DDEEF76"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Prepare and distribute any floats and stock required ensuring </w:t>
            </w:r>
            <w:proofErr w:type="gramStart"/>
            <w:r w:rsidRPr="002907FD">
              <w:rPr>
                <w:rFonts w:cstheme="minorHAnsi"/>
                <w:color w:val="000000"/>
                <w:kern w:val="0"/>
              </w:rPr>
              <w:t>these balance</w:t>
            </w:r>
            <w:proofErr w:type="gramEnd"/>
            <w:r w:rsidRPr="002907FD">
              <w:rPr>
                <w:rFonts w:cstheme="minorHAnsi"/>
                <w:color w:val="000000"/>
                <w:kern w:val="0"/>
              </w:rPr>
              <w:t xml:space="preserve"> at the end of the event, is recorded and put in the safe. </w:t>
            </w:r>
          </w:p>
          <w:p w:rsidRPr="002907FD" w:rsidR="002907FD" w:rsidP="002907FD" w:rsidRDefault="002907FD" w14:paraId="0C95314D"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Liaison with the Box Office Manager &amp; Customer Operation Assistants with audience &amp; performance information. </w:t>
            </w:r>
          </w:p>
          <w:p w:rsidRPr="002907FD" w:rsidR="002907FD" w:rsidP="002907FD" w:rsidRDefault="002907FD" w14:paraId="529109A0"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Liaison with student stage managers for the smooth running of RADA Productions. </w:t>
            </w:r>
          </w:p>
          <w:p w:rsidRPr="002907FD" w:rsidR="002907FD" w:rsidP="002907FD" w:rsidRDefault="002907FD" w14:paraId="212B10E0" w14:textId="77777777">
            <w:pPr>
              <w:autoSpaceDE w:val="0"/>
              <w:autoSpaceDN w:val="0"/>
              <w:adjustRightInd w:val="0"/>
              <w:spacing w:after="0" w:line="240" w:lineRule="auto"/>
              <w:rPr>
                <w:rFonts w:cstheme="minorHAnsi"/>
                <w:color w:val="000000"/>
                <w:kern w:val="0"/>
              </w:rPr>
            </w:pPr>
            <w:r w:rsidRPr="002907FD">
              <w:rPr>
                <w:rFonts w:cstheme="minorHAnsi"/>
                <w:color w:val="000000"/>
                <w:kern w:val="0"/>
              </w:rPr>
              <w:t xml:space="preserve">• Liaison with our chosen catering company or in house F &amp; B Manager will be required with some supervision of the bar if cover required. </w:t>
            </w:r>
          </w:p>
          <w:p w:rsidRPr="002907FD" w:rsidR="002907FD" w:rsidP="002907FD" w:rsidRDefault="002907FD" w14:paraId="0C331B5F" w14:textId="77777777">
            <w:pPr>
              <w:autoSpaceDE w:val="0"/>
              <w:autoSpaceDN w:val="0"/>
              <w:adjustRightInd w:val="0"/>
              <w:spacing w:after="0" w:line="240" w:lineRule="auto"/>
              <w:rPr>
                <w:rFonts w:cstheme="minorHAnsi"/>
                <w:color w:val="000000"/>
                <w:kern w:val="0"/>
              </w:rPr>
            </w:pPr>
          </w:p>
        </w:tc>
      </w:tr>
    </w:tbl>
    <w:p w:rsidRPr="00295126" w:rsidR="002907FD" w:rsidRDefault="002907FD" w14:paraId="32CB91DC" w14:textId="77777777">
      <w:pPr>
        <w:rPr>
          <w:rFonts w:cstheme="minorHAnsi"/>
        </w:rPr>
      </w:pPr>
    </w:p>
    <w:p w:rsidRPr="00295126" w:rsidR="002907FD" w:rsidRDefault="002907FD" w14:paraId="6F71B90E" w14:textId="289110FF">
      <w:pPr>
        <w:rPr>
          <w:rFonts w:cstheme="minorHAnsi"/>
        </w:rPr>
      </w:pPr>
    </w:p>
    <w:p w:rsidRPr="00295126" w:rsidR="002907FD" w:rsidRDefault="002907FD" w14:paraId="70746003" w14:textId="77777777">
      <w:pPr>
        <w:rPr>
          <w:rFonts w:cstheme="minorHAnsi"/>
        </w:rPr>
      </w:pPr>
    </w:p>
    <w:p w:rsidR="002907FD" w:rsidRDefault="002907FD" w14:paraId="41D3D272" w14:textId="77777777">
      <w:pPr>
        <w:rPr>
          <w:rFonts w:cstheme="minorHAnsi"/>
        </w:rPr>
      </w:pPr>
    </w:p>
    <w:p w:rsidRPr="00295126" w:rsidR="00295126" w:rsidRDefault="00295126" w14:paraId="513D5F82" w14:textId="668DB5CC">
      <w:pPr>
        <w:rPr>
          <w:rFonts w:cstheme="minorHAnsi"/>
          <w:b/>
          <w:bCs/>
        </w:rPr>
      </w:pPr>
      <w:r>
        <w:rPr>
          <w:rFonts w:cstheme="minorHAnsi"/>
          <w:b/>
          <w:bCs/>
        </w:rPr>
        <w:lastRenderedPageBreak/>
        <w:t>Personal Specification</w:t>
      </w:r>
    </w:p>
    <w:tbl>
      <w:tblPr>
        <w:tblStyle w:val="TableGrid"/>
        <w:tblW w:w="0" w:type="auto"/>
        <w:tblLook w:val="04A0" w:firstRow="1" w:lastRow="0" w:firstColumn="1" w:lastColumn="0" w:noHBand="0" w:noVBand="1"/>
      </w:tblPr>
      <w:tblGrid>
        <w:gridCol w:w="3005"/>
        <w:gridCol w:w="3005"/>
        <w:gridCol w:w="3006"/>
      </w:tblGrid>
      <w:tr w:rsidRPr="00295126" w:rsidR="00295126" w:rsidTr="00295126" w14:paraId="1F33DACD" w14:textId="77777777">
        <w:tc>
          <w:tcPr>
            <w:tcW w:w="3005" w:type="dxa"/>
          </w:tcPr>
          <w:p w:rsidRPr="00295126" w:rsidR="00295126" w:rsidP="002907FD" w:rsidRDefault="00295126" w14:paraId="34F1404C" w14:textId="4C65C774">
            <w:pPr>
              <w:rPr>
                <w:rFonts w:cstheme="minorHAnsi"/>
                <w:b/>
                <w:bCs/>
              </w:rPr>
            </w:pPr>
          </w:p>
        </w:tc>
        <w:tc>
          <w:tcPr>
            <w:tcW w:w="3005" w:type="dxa"/>
          </w:tcPr>
          <w:p w:rsidRPr="00295126" w:rsidR="00295126" w:rsidP="002907FD" w:rsidRDefault="00295126" w14:paraId="263C6925" w14:textId="7F69FD01">
            <w:pPr>
              <w:rPr>
                <w:rFonts w:cstheme="minorHAnsi"/>
                <w:b/>
                <w:bCs/>
              </w:rPr>
            </w:pPr>
            <w:r w:rsidRPr="00295126">
              <w:rPr>
                <w:rFonts w:cstheme="minorHAnsi"/>
                <w:b/>
                <w:bCs/>
              </w:rPr>
              <w:t>Essential</w:t>
            </w:r>
          </w:p>
        </w:tc>
        <w:tc>
          <w:tcPr>
            <w:tcW w:w="3006" w:type="dxa"/>
          </w:tcPr>
          <w:p w:rsidRPr="00295126" w:rsidR="00295126" w:rsidP="002907FD" w:rsidRDefault="00295126" w14:paraId="769A797E" w14:textId="2202AE76">
            <w:pPr>
              <w:rPr>
                <w:rFonts w:cstheme="minorHAnsi"/>
                <w:b/>
                <w:bCs/>
              </w:rPr>
            </w:pPr>
            <w:r w:rsidRPr="00295126">
              <w:rPr>
                <w:rFonts w:cstheme="minorHAnsi"/>
                <w:b/>
                <w:bCs/>
              </w:rPr>
              <w:t>Desirable</w:t>
            </w:r>
          </w:p>
        </w:tc>
      </w:tr>
      <w:tr w:rsidRPr="00295126" w:rsidR="00295126" w:rsidTr="00295126" w14:paraId="1A08EF07" w14:textId="77777777">
        <w:tc>
          <w:tcPr>
            <w:tcW w:w="3005" w:type="dxa"/>
          </w:tcPr>
          <w:p w:rsidRPr="00295126" w:rsidR="00295126" w:rsidP="002907FD" w:rsidRDefault="00295126" w14:paraId="235DA00C" w14:textId="0E959EBF">
            <w:pPr>
              <w:rPr>
                <w:rFonts w:cstheme="minorHAnsi"/>
                <w:b/>
                <w:bCs/>
              </w:rPr>
            </w:pPr>
            <w:r w:rsidRPr="00295126">
              <w:rPr>
                <w:rFonts w:cstheme="minorHAnsi"/>
                <w:b/>
                <w:bCs/>
              </w:rPr>
              <w:t>Qualification</w:t>
            </w:r>
          </w:p>
        </w:tc>
        <w:tc>
          <w:tcPr>
            <w:tcW w:w="3005" w:type="dxa"/>
          </w:tcPr>
          <w:p w:rsidRPr="00295126" w:rsidR="00295126" w:rsidP="00295126" w:rsidRDefault="00295126" w14:paraId="405D3D60" w14:textId="77777777">
            <w:pPr>
              <w:pStyle w:val="Default"/>
              <w:rPr>
                <w:rFonts w:asciiTheme="minorHAnsi" w:hAnsiTheme="minorHAnsi" w:cstheme="minorHAnsi"/>
                <w:color w:val="auto"/>
                <w:sz w:val="22"/>
                <w:szCs w:val="22"/>
              </w:rPr>
            </w:pPr>
          </w:p>
          <w:p w:rsidRPr="00295126" w:rsidR="00295126" w:rsidP="00295126" w:rsidRDefault="00295126" w14:paraId="54085DB2"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3-day First Aid at Work </w:t>
            </w:r>
          </w:p>
          <w:p w:rsidRPr="00295126" w:rsidR="00295126" w:rsidP="00295126" w:rsidRDefault="00295126" w14:paraId="5FFF5CFD"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Fire Warden </w:t>
            </w:r>
          </w:p>
          <w:p w:rsidRPr="00295126" w:rsidR="00295126" w:rsidP="00295126" w:rsidRDefault="00295126" w14:paraId="59D1C154" w14:textId="2356B79D">
            <w:pPr>
              <w:rPr>
                <w:rFonts w:cstheme="minorHAnsi"/>
              </w:rPr>
            </w:pPr>
          </w:p>
        </w:tc>
        <w:tc>
          <w:tcPr>
            <w:tcW w:w="3006" w:type="dxa"/>
          </w:tcPr>
          <w:p w:rsidRPr="00295126" w:rsidR="00295126" w:rsidP="00295126" w:rsidRDefault="00295126" w14:paraId="6A17CAD7" w14:textId="77777777">
            <w:pPr>
              <w:pStyle w:val="Default"/>
              <w:rPr>
                <w:rFonts w:asciiTheme="minorHAnsi" w:hAnsiTheme="minorHAnsi" w:cstheme="minorHAnsi"/>
                <w:color w:val="auto"/>
                <w:sz w:val="22"/>
                <w:szCs w:val="22"/>
              </w:rPr>
            </w:pPr>
          </w:p>
          <w:p w:rsidRPr="00295126" w:rsidR="00295126" w:rsidP="00295126" w:rsidRDefault="00295126" w14:paraId="2DCD7B97"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Degree in an arts related subject. </w:t>
            </w:r>
          </w:p>
          <w:p w:rsidRPr="00295126" w:rsidR="00295126" w:rsidP="00295126" w:rsidRDefault="00295126" w14:paraId="3F0B0F65"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Personal License Holder (NCPLH). </w:t>
            </w:r>
          </w:p>
          <w:p w:rsidRPr="00295126" w:rsidR="00295126" w:rsidP="00295126" w:rsidRDefault="00295126" w14:paraId="265A70BB" w14:textId="107F13A3">
            <w:pPr>
              <w:pStyle w:val="Default"/>
              <w:rPr>
                <w:rFonts w:asciiTheme="minorHAnsi" w:hAnsiTheme="minorHAnsi" w:cstheme="minorHAnsi"/>
                <w:sz w:val="22"/>
                <w:szCs w:val="22"/>
              </w:rPr>
            </w:pPr>
            <w:r w:rsidRPr="00295126">
              <w:rPr>
                <w:rFonts w:asciiTheme="minorHAnsi" w:hAnsiTheme="minorHAnsi" w:cstheme="minorHAnsi"/>
                <w:sz w:val="22"/>
                <w:szCs w:val="22"/>
              </w:rPr>
              <w:t>• Menta</w:t>
            </w:r>
            <w:r w:rsidRPr="00295126">
              <w:rPr>
                <w:rFonts w:asciiTheme="minorHAnsi" w:hAnsiTheme="minorHAnsi" w:cstheme="minorHAnsi"/>
                <w:sz w:val="22"/>
                <w:szCs w:val="22"/>
              </w:rPr>
              <w:t>l Health First Aider</w:t>
            </w:r>
            <w:r w:rsidRPr="00295126">
              <w:rPr>
                <w:rFonts w:asciiTheme="minorHAnsi" w:hAnsiTheme="minorHAnsi" w:cstheme="minorHAnsi"/>
                <w:sz w:val="22"/>
                <w:szCs w:val="22"/>
              </w:rPr>
              <w:t xml:space="preserve"> </w:t>
            </w:r>
          </w:p>
          <w:p w:rsidRPr="00295126" w:rsidR="00295126" w:rsidP="002907FD" w:rsidRDefault="00295126" w14:paraId="5EF28C9B" w14:textId="77777777">
            <w:pPr>
              <w:rPr>
                <w:rFonts w:cstheme="minorHAnsi"/>
              </w:rPr>
            </w:pPr>
          </w:p>
        </w:tc>
      </w:tr>
      <w:tr w:rsidRPr="00295126" w:rsidR="00295126" w:rsidTr="00295126" w14:paraId="3E930930" w14:textId="77777777">
        <w:tc>
          <w:tcPr>
            <w:tcW w:w="3005" w:type="dxa"/>
          </w:tcPr>
          <w:p w:rsidRPr="00295126" w:rsidR="00295126" w:rsidP="002907FD" w:rsidRDefault="00295126" w14:paraId="63C6956A" w14:textId="500D1691">
            <w:pPr>
              <w:rPr>
                <w:rFonts w:cstheme="minorHAnsi"/>
                <w:b/>
                <w:bCs/>
              </w:rPr>
            </w:pPr>
            <w:r w:rsidRPr="00295126">
              <w:rPr>
                <w:rFonts w:cstheme="minorHAnsi"/>
                <w:b/>
                <w:bCs/>
              </w:rPr>
              <w:t>Knowledge</w:t>
            </w:r>
          </w:p>
        </w:tc>
        <w:tc>
          <w:tcPr>
            <w:tcW w:w="3005" w:type="dxa"/>
          </w:tcPr>
          <w:p w:rsidRPr="00295126" w:rsidR="00295126" w:rsidP="00295126" w:rsidRDefault="00295126" w14:paraId="306BED10" w14:textId="77777777">
            <w:pPr>
              <w:pStyle w:val="Default"/>
              <w:rPr>
                <w:rFonts w:asciiTheme="minorHAnsi" w:hAnsiTheme="minorHAnsi" w:cstheme="minorHAnsi"/>
                <w:color w:val="auto"/>
                <w:sz w:val="22"/>
                <w:szCs w:val="22"/>
              </w:rPr>
            </w:pPr>
          </w:p>
          <w:p w:rsidRPr="00295126" w:rsidR="00295126" w:rsidP="00295126" w:rsidRDefault="00295126" w14:paraId="37724FE3"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Good knowledge of Arts Administration/Theatre Industry &amp; or education settings. </w:t>
            </w:r>
          </w:p>
          <w:p w:rsidRPr="00295126" w:rsidR="00295126" w:rsidP="00295126" w:rsidRDefault="00295126" w14:paraId="376F7F79"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Health and Safety legislation. </w:t>
            </w:r>
          </w:p>
          <w:p w:rsidRPr="00295126" w:rsidR="00295126" w:rsidP="002907FD" w:rsidRDefault="00295126" w14:paraId="545EF459" w14:textId="77777777">
            <w:pPr>
              <w:rPr>
                <w:rFonts w:cstheme="minorHAnsi"/>
              </w:rPr>
            </w:pPr>
          </w:p>
        </w:tc>
        <w:tc>
          <w:tcPr>
            <w:tcW w:w="3006" w:type="dxa"/>
          </w:tcPr>
          <w:p w:rsidRPr="00295126" w:rsidR="00295126" w:rsidP="00295126" w:rsidRDefault="00295126" w14:paraId="30B9FE6B" w14:textId="77777777">
            <w:pPr>
              <w:pStyle w:val="Default"/>
              <w:rPr>
                <w:rFonts w:asciiTheme="minorHAnsi" w:hAnsiTheme="minorHAnsi" w:cstheme="minorHAnsi"/>
                <w:color w:val="auto"/>
                <w:sz w:val="22"/>
                <w:szCs w:val="22"/>
              </w:rPr>
            </w:pPr>
          </w:p>
          <w:p w:rsidRPr="00295126" w:rsidR="00295126" w:rsidP="00295126" w:rsidRDefault="00295126" w14:paraId="6A62172D"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Theatre Licensing </w:t>
            </w:r>
          </w:p>
          <w:p w:rsidRPr="00295126" w:rsidR="00295126" w:rsidP="002907FD" w:rsidRDefault="00295126" w14:paraId="59D0E94D" w14:textId="77777777">
            <w:pPr>
              <w:rPr>
                <w:rFonts w:cstheme="minorHAnsi"/>
              </w:rPr>
            </w:pPr>
          </w:p>
        </w:tc>
      </w:tr>
      <w:tr w:rsidRPr="00295126" w:rsidR="00295126" w:rsidTr="00295126" w14:paraId="020E655C" w14:textId="77777777">
        <w:tc>
          <w:tcPr>
            <w:tcW w:w="3005" w:type="dxa"/>
          </w:tcPr>
          <w:p w:rsidRPr="00295126" w:rsidR="00295126" w:rsidP="00295126" w:rsidRDefault="00295126" w14:paraId="525791DC" w14:textId="77777777">
            <w:pPr>
              <w:pStyle w:val="Default"/>
              <w:rPr>
                <w:rFonts w:asciiTheme="minorHAnsi" w:hAnsiTheme="minorHAnsi" w:cstheme="minorHAnsi"/>
                <w:b/>
                <w:bCs/>
                <w:sz w:val="22"/>
                <w:szCs w:val="22"/>
              </w:rPr>
            </w:pPr>
            <w:r w:rsidRPr="00295126">
              <w:rPr>
                <w:rFonts w:asciiTheme="minorHAnsi" w:hAnsiTheme="minorHAnsi" w:cstheme="minorHAnsi"/>
                <w:b/>
                <w:bCs/>
                <w:sz w:val="22"/>
                <w:szCs w:val="22"/>
              </w:rPr>
              <w:t xml:space="preserve">Skills/Abilities/ </w:t>
            </w:r>
          </w:p>
          <w:p w:rsidRPr="00295126" w:rsidR="00295126" w:rsidP="00295126" w:rsidRDefault="00295126" w14:paraId="29D44497" w14:textId="42555F83">
            <w:pPr>
              <w:rPr>
                <w:rFonts w:cstheme="minorHAnsi"/>
                <w:b/>
                <w:bCs/>
              </w:rPr>
            </w:pPr>
            <w:r w:rsidRPr="00295126">
              <w:rPr>
                <w:rFonts w:cstheme="minorHAnsi"/>
                <w:b/>
                <w:bCs/>
              </w:rPr>
              <w:t xml:space="preserve">Competencies </w:t>
            </w:r>
          </w:p>
        </w:tc>
        <w:tc>
          <w:tcPr>
            <w:tcW w:w="3005" w:type="dxa"/>
          </w:tcPr>
          <w:p w:rsidRPr="00295126" w:rsidR="00295126" w:rsidP="00295126" w:rsidRDefault="00295126" w14:paraId="1F081105" w14:textId="77777777">
            <w:pPr>
              <w:pStyle w:val="Default"/>
              <w:rPr>
                <w:rFonts w:asciiTheme="minorHAnsi" w:hAnsiTheme="minorHAnsi" w:cstheme="minorHAnsi"/>
                <w:color w:val="auto"/>
                <w:sz w:val="22"/>
                <w:szCs w:val="22"/>
              </w:rPr>
            </w:pPr>
          </w:p>
          <w:p w:rsidRPr="00295126" w:rsidR="00295126" w:rsidP="00295126" w:rsidRDefault="00295126" w14:paraId="13819FC5"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Excellent IT, </w:t>
            </w:r>
            <w:proofErr w:type="gramStart"/>
            <w:r w:rsidRPr="00295126">
              <w:rPr>
                <w:rFonts w:asciiTheme="minorHAnsi" w:hAnsiTheme="minorHAnsi" w:cstheme="minorHAnsi"/>
                <w:sz w:val="22"/>
                <w:szCs w:val="22"/>
              </w:rPr>
              <w:t>communication</w:t>
            </w:r>
            <w:proofErr w:type="gramEnd"/>
            <w:r w:rsidRPr="00295126">
              <w:rPr>
                <w:rFonts w:asciiTheme="minorHAnsi" w:hAnsiTheme="minorHAnsi" w:cstheme="minorHAnsi"/>
                <w:sz w:val="22"/>
                <w:szCs w:val="22"/>
              </w:rPr>
              <w:t xml:space="preserve"> and presentations skills. </w:t>
            </w:r>
          </w:p>
          <w:p w:rsidRPr="00295126" w:rsidR="00295126" w:rsidP="00295126" w:rsidRDefault="00295126" w14:paraId="6EDB0FD2"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The ability to deal with the public in a calm and confident manner. </w:t>
            </w:r>
          </w:p>
          <w:p w:rsidRPr="00295126" w:rsidR="00295126" w:rsidP="00295126" w:rsidRDefault="00295126" w14:paraId="64FAE186"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The ability to multitask and remain calm under pressure. </w:t>
            </w:r>
          </w:p>
          <w:p w:rsidRPr="00295126" w:rsidR="00295126" w:rsidP="002907FD" w:rsidRDefault="00295126" w14:paraId="4F5819A4" w14:textId="77777777">
            <w:pPr>
              <w:rPr>
                <w:rFonts w:cstheme="minorHAnsi"/>
              </w:rPr>
            </w:pPr>
          </w:p>
        </w:tc>
        <w:tc>
          <w:tcPr>
            <w:tcW w:w="3006" w:type="dxa"/>
          </w:tcPr>
          <w:p w:rsidRPr="00295126" w:rsidR="00295126" w:rsidP="002907FD" w:rsidRDefault="00295126" w14:paraId="01DC78AE" w14:textId="77777777">
            <w:pPr>
              <w:rPr>
                <w:rFonts w:cstheme="minorHAnsi"/>
              </w:rPr>
            </w:pPr>
          </w:p>
        </w:tc>
      </w:tr>
      <w:tr w:rsidRPr="00295126" w:rsidR="00295126" w:rsidTr="00295126" w14:paraId="49A23803" w14:textId="77777777">
        <w:tc>
          <w:tcPr>
            <w:tcW w:w="3005" w:type="dxa"/>
          </w:tcPr>
          <w:p w:rsidRPr="00295126" w:rsidR="00295126" w:rsidP="002907FD" w:rsidRDefault="00295126" w14:paraId="7D532C19" w14:textId="5B1074A5">
            <w:pPr>
              <w:rPr>
                <w:rFonts w:cstheme="minorHAnsi"/>
                <w:b/>
                <w:bCs/>
              </w:rPr>
            </w:pPr>
            <w:r w:rsidRPr="00295126">
              <w:rPr>
                <w:rFonts w:cstheme="minorHAnsi"/>
                <w:b/>
                <w:bCs/>
              </w:rPr>
              <w:t>Experience</w:t>
            </w:r>
          </w:p>
        </w:tc>
        <w:tc>
          <w:tcPr>
            <w:tcW w:w="3005" w:type="dxa"/>
          </w:tcPr>
          <w:p w:rsidRPr="00295126" w:rsidR="00295126" w:rsidP="00295126" w:rsidRDefault="00295126" w14:paraId="5959FD82" w14:textId="77777777">
            <w:pPr>
              <w:pStyle w:val="Default"/>
              <w:rPr>
                <w:rFonts w:asciiTheme="minorHAnsi" w:hAnsiTheme="minorHAnsi" w:cstheme="minorHAnsi"/>
                <w:color w:val="auto"/>
                <w:sz w:val="22"/>
                <w:szCs w:val="22"/>
              </w:rPr>
            </w:pPr>
          </w:p>
          <w:p w:rsidRPr="00295126" w:rsidR="00295126" w:rsidP="00295126" w:rsidRDefault="00295126" w14:paraId="6C5F560A"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A proven record of delivering high quality customer care. </w:t>
            </w:r>
          </w:p>
          <w:p w:rsidRPr="00295126" w:rsidR="00295126" w:rsidP="00295126" w:rsidRDefault="00295126" w14:paraId="2074BA77"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Venue/Duty management experience. </w:t>
            </w:r>
          </w:p>
          <w:p w:rsidRPr="00295126" w:rsidR="00295126" w:rsidP="00295126" w:rsidRDefault="00295126" w14:paraId="39223262"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Experience in Front of House duties within a theatre &amp; or education setting. </w:t>
            </w:r>
          </w:p>
          <w:p w:rsidRPr="00295126" w:rsidR="00295126" w:rsidP="002907FD" w:rsidRDefault="00295126" w14:paraId="7ACFBC53" w14:textId="77777777">
            <w:pPr>
              <w:rPr>
                <w:rFonts w:cstheme="minorHAnsi"/>
              </w:rPr>
            </w:pPr>
          </w:p>
        </w:tc>
        <w:tc>
          <w:tcPr>
            <w:tcW w:w="3006" w:type="dxa"/>
          </w:tcPr>
          <w:p w:rsidRPr="00295126" w:rsidR="00295126" w:rsidP="00295126" w:rsidRDefault="00295126" w14:paraId="0F2AF944" w14:textId="77777777">
            <w:pPr>
              <w:pStyle w:val="Default"/>
              <w:rPr>
                <w:rFonts w:asciiTheme="minorHAnsi" w:hAnsiTheme="minorHAnsi" w:cstheme="minorHAnsi"/>
                <w:color w:val="auto"/>
                <w:sz w:val="22"/>
                <w:szCs w:val="22"/>
              </w:rPr>
            </w:pPr>
          </w:p>
          <w:p w:rsidRPr="00295126" w:rsidR="00295126" w:rsidP="00295126" w:rsidRDefault="00295126" w14:paraId="7EA964A4"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Experience of managing &amp; training ushers </w:t>
            </w:r>
          </w:p>
          <w:p w:rsidRPr="00295126" w:rsidR="00295126" w:rsidP="002907FD" w:rsidRDefault="00295126" w14:paraId="0E78C174" w14:textId="77777777">
            <w:pPr>
              <w:rPr>
                <w:rFonts w:cstheme="minorHAnsi"/>
              </w:rPr>
            </w:pPr>
          </w:p>
        </w:tc>
      </w:tr>
      <w:tr w:rsidRPr="00295126" w:rsidR="00295126" w:rsidTr="00295126" w14:paraId="501CA621" w14:textId="77777777">
        <w:tc>
          <w:tcPr>
            <w:tcW w:w="3005" w:type="dxa"/>
          </w:tcPr>
          <w:p w:rsidRPr="00295126" w:rsidR="00295126" w:rsidP="002907FD" w:rsidRDefault="00295126" w14:paraId="6F4B9FC2" w14:textId="6DA26E68">
            <w:pPr>
              <w:rPr>
                <w:rFonts w:cstheme="minorHAnsi"/>
                <w:b/>
                <w:bCs/>
              </w:rPr>
            </w:pPr>
            <w:r w:rsidRPr="00295126">
              <w:rPr>
                <w:rFonts w:cstheme="minorHAnsi"/>
                <w:b/>
                <w:bCs/>
              </w:rPr>
              <w:t>Personal Attributes</w:t>
            </w:r>
          </w:p>
        </w:tc>
        <w:tc>
          <w:tcPr>
            <w:tcW w:w="3005" w:type="dxa"/>
          </w:tcPr>
          <w:p w:rsidRPr="00295126" w:rsidR="00295126" w:rsidP="00295126" w:rsidRDefault="00295126" w14:paraId="488F23EC" w14:textId="77777777">
            <w:pPr>
              <w:pStyle w:val="Default"/>
              <w:rPr>
                <w:rFonts w:asciiTheme="minorHAnsi" w:hAnsiTheme="minorHAnsi" w:cstheme="minorHAnsi"/>
                <w:color w:val="auto"/>
                <w:sz w:val="22"/>
                <w:szCs w:val="22"/>
              </w:rPr>
            </w:pPr>
          </w:p>
          <w:p w:rsidRPr="00295126" w:rsidR="00295126" w:rsidP="00295126" w:rsidRDefault="00295126" w14:paraId="3661E37C"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Well, presented. </w:t>
            </w:r>
          </w:p>
          <w:p w:rsidRPr="00295126" w:rsidR="00295126" w:rsidP="00295126" w:rsidRDefault="00295126" w14:paraId="6460E236"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Good and confident communicator. </w:t>
            </w:r>
          </w:p>
          <w:p w:rsidRPr="00295126" w:rsidR="00295126" w:rsidP="00295126" w:rsidRDefault="00295126" w14:paraId="73D32D79"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Excellent organisational skills. </w:t>
            </w:r>
          </w:p>
          <w:p w:rsidRPr="00295126" w:rsidR="00295126" w:rsidP="00295126" w:rsidRDefault="00295126" w14:paraId="07845E77"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Flexible and dependable. </w:t>
            </w:r>
          </w:p>
          <w:p w:rsidRPr="00295126" w:rsidR="00295126" w:rsidP="00295126" w:rsidRDefault="00295126" w14:paraId="7C28B718"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Diplomatic and self-confident when dealing with people at all levels. </w:t>
            </w:r>
          </w:p>
          <w:p w:rsidRPr="00295126" w:rsidR="00295126" w:rsidP="00295126" w:rsidRDefault="00295126" w14:paraId="410518F1"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Positive and enthusiastic. </w:t>
            </w:r>
          </w:p>
          <w:p w:rsidRPr="00295126" w:rsidR="00295126" w:rsidP="00295126" w:rsidRDefault="00295126" w14:paraId="7B9AADE3"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A team player and hardworking. </w:t>
            </w:r>
          </w:p>
          <w:p w:rsidRPr="00295126" w:rsidR="00295126" w:rsidP="00295126" w:rsidRDefault="00295126" w14:paraId="780DE395"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Excellent interpersonal skills. </w:t>
            </w:r>
          </w:p>
          <w:p w:rsidRPr="00295126" w:rsidR="00295126" w:rsidP="00295126" w:rsidRDefault="00295126" w14:paraId="47E0D0BA"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Friendly and warm approach. </w:t>
            </w:r>
          </w:p>
          <w:p w:rsidRPr="00295126" w:rsidR="00295126" w:rsidP="00295126" w:rsidRDefault="00295126" w14:paraId="16B44451" w14:textId="77777777">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Ability to work shift work. </w:t>
            </w:r>
          </w:p>
          <w:p w:rsidRPr="00295126" w:rsidR="00295126" w:rsidP="002907FD" w:rsidRDefault="00295126" w14:paraId="433CB90E" w14:textId="77777777">
            <w:pPr>
              <w:rPr>
                <w:rFonts w:cstheme="minorHAnsi"/>
              </w:rPr>
            </w:pPr>
          </w:p>
        </w:tc>
        <w:tc>
          <w:tcPr>
            <w:tcW w:w="3006" w:type="dxa"/>
          </w:tcPr>
          <w:p w:rsidRPr="00295126" w:rsidR="00295126" w:rsidP="002907FD" w:rsidRDefault="00295126" w14:paraId="0B94375D" w14:textId="77777777">
            <w:pPr>
              <w:rPr>
                <w:rFonts w:cstheme="minorHAnsi"/>
              </w:rPr>
            </w:pPr>
          </w:p>
        </w:tc>
      </w:tr>
    </w:tbl>
    <w:p w:rsidRPr="00295126" w:rsidR="002907FD" w:rsidP="00295126" w:rsidRDefault="002907FD" w14:paraId="69945D42" w14:textId="77777777">
      <w:pPr>
        <w:rPr>
          <w:rFonts w:cstheme="minorHAnsi"/>
        </w:rPr>
      </w:pPr>
    </w:p>
    <w:sectPr w:rsidRPr="00295126" w:rsidR="002907F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4DB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E549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FD74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6FA0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87BBB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90363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D473A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08240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68A11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DF70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7E59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805D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5DEE0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121A3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5966C71"/>
    <w:multiLevelType w:val="hybridMultilevel"/>
    <w:tmpl w:val="8772939A"/>
    <w:lvl w:ilvl="0" w:tplc="E924907C">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982DF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C16286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7FFDA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5292301">
    <w:abstractNumId w:val="8"/>
  </w:num>
  <w:num w:numId="2" w16cid:durableId="2076780599">
    <w:abstractNumId w:val="3"/>
  </w:num>
  <w:num w:numId="3" w16cid:durableId="2022123101">
    <w:abstractNumId w:val="10"/>
  </w:num>
  <w:num w:numId="4" w16cid:durableId="1953320834">
    <w:abstractNumId w:val="6"/>
  </w:num>
  <w:num w:numId="5" w16cid:durableId="2040011534">
    <w:abstractNumId w:val="2"/>
  </w:num>
  <w:num w:numId="6" w16cid:durableId="198780065">
    <w:abstractNumId w:val="16"/>
  </w:num>
  <w:num w:numId="7" w16cid:durableId="1581989121">
    <w:abstractNumId w:val="12"/>
  </w:num>
  <w:num w:numId="8" w16cid:durableId="575632589">
    <w:abstractNumId w:val="9"/>
  </w:num>
  <w:num w:numId="9" w16cid:durableId="500658291">
    <w:abstractNumId w:val="4"/>
  </w:num>
  <w:num w:numId="10" w16cid:durableId="897713798">
    <w:abstractNumId w:val="14"/>
  </w:num>
  <w:num w:numId="11" w16cid:durableId="70809565">
    <w:abstractNumId w:val="5"/>
  </w:num>
  <w:num w:numId="12" w16cid:durableId="47922799">
    <w:abstractNumId w:val="11"/>
  </w:num>
  <w:num w:numId="13" w16cid:durableId="1981836600">
    <w:abstractNumId w:val="0"/>
  </w:num>
  <w:num w:numId="14" w16cid:durableId="1074402254">
    <w:abstractNumId w:val="7"/>
  </w:num>
  <w:num w:numId="15" w16cid:durableId="1596860584">
    <w:abstractNumId w:val="1"/>
  </w:num>
  <w:num w:numId="16" w16cid:durableId="1622685155">
    <w:abstractNumId w:val="17"/>
  </w:num>
  <w:num w:numId="17" w16cid:durableId="2077166845">
    <w:abstractNumId w:val="15"/>
  </w:num>
  <w:num w:numId="18" w16cid:durableId="6362970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FD"/>
    <w:rsid w:val="002907FD"/>
    <w:rsid w:val="00295126"/>
    <w:rsid w:val="00A45AE0"/>
    <w:rsid w:val="00A828FC"/>
    <w:rsid w:val="00AC5533"/>
    <w:rsid w:val="0DE9F26A"/>
    <w:rsid w:val="16C6581C"/>
    <w:rsid w:val="1B542770"/>
    <w:rsid w:val="53B00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24BB"/>
  <w15:chartTrackingRefBased/>
  <w15:docId w15:val="{EC390480-15DD-484C-9A64-D5807514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2907FD"/>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2951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95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McMath</dc:creator>
  <keywords/>
  <dc:description/>
  <lastModifiedBy>Ben McMath</lastModifiedBy>
  <revision>4</revision>
  <dcterms:created xsi:type="dcterms:W3CDTF">2024-02-21T19:22:00.0000000Z</dcterms:created>
  <dcterms:modified xsi:type="dcterms:W3CDTF">2025-01-02T11:53:59.8985633Z</dcterms:modified>
</coreProperties>
</file>